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Site Map</w:t>
      </w:r>
    </w:p>
    <w:p>
      <w:pPr>
        <w:pStyle w:val="Subtitle"/>
      </w:pPr>
      <w:r>
        <w:t xml:space="preserve">Every page on this site, on one page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"1-2"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This page lists</w:t>
      </w:r>
      <w:r>
        <w:t xml:space="preserve"> </w:t>
      </w:r>
      <w:r>
        <w:rPr>
          <w:b/>
          <w:bCs/>
        </w:rPr>
        <w:t xml:space="preserve">every page on the site in one place</w:t>
      </w:r>
      <w:r>
        <w:t xml:space="preserve">, grouped by</w:t>
      </w:r>
      <w:r>
        <w:t xml:space="preserve"> </w:t>
      </w:r>
      <w:r>
        <w:t xml:space="preserve">section, so you can scan or search (</w:t>
      </w:r>
      <w:r>
        <w:rPr>
          <w:rStyle w:val="VerbatimChar"/>
        </w:rPr>
        <w:t xml:space="preserve">Ctrl</w:t>
      </w:r>
      <w:r>
        <w:t xml:space="preserve">/</w:t>
      </w:r>
      <w:r>
        <w:rPr>
          <w:rStyle w:val="VerbatimChar"/>
        </w:rPr>
        <w:t xml:space="preserve">Cmd</w:t>
      </w:r>
      <w:r>
        <w:t xml:space="preserve">+</w:t>
      </w:r>
      <w:r>
        <w:rPr>
          <w:rStyle w:val="VerbatimChar"/>
        </w:rPr>
        <w:t xml:space="preserve">F</w:t>
      </w:r>
      <w:r>
        <w:t xml:space="preserve">) the whole workbook</w:t>
      </w:r>
      <w:r>
        <w:t xml:space="preserve"> </w:t>
      </w:r>
      <w:r>
        <w:t xml:space="preserve">at once. Use the page contents (right) to jump between sections. Each</w:t>
      </w:r>
      <w:r>
        <w:t xml:space="preserve"> </w:t>
      </w:r>
      <w:r>
        <w:t xml:space="preserve">entry links to the rendered page.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This list is</w:t>
            </w:r>
            <w:r>
              <w:t xml:space="preserve"> </w:t>
            </w:r>
            <w:r>
              <w:rPr>
                <w:b/>
                <w:bCs/>
              </w:rPr>
              <w:t xml:space="preserve">generated on every site build</w:t>
            </w:r>
            <w:r>
              <w:t xml:space="preserve"> </w:t>
            </w:r>
            <w:r>
              <w:t xml:space="preserve">from the pages the build</w:t>
            </w:r>
            <w:r>
              <w:t xml:space="preserve"> </w:t>
            </w:r>
            <w:r>
              <w:t xml:space="preserve">renders, by</w:t>
            </w:r>
            <w:r>
              <w:t xml:space="preserve"> </w:t>
            </w:r>
            <w:hyperlink r:id="rId12">
              <w:r>
                <w:rPr>
                  <w:rStyle w:val="VerbatimChar"/>
                </w:rPr>
                <w:t xml:space="preserve">scripts/generate_sitemap.py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so it always matches the site. To regenerate it locally without a full</w:t>
            </w:r>
            <w:r>
              <w:t xml:space="preserve"> </w:t>
            </w:r>
            <w:r>
              <w:t xml:space="preserve">build:</w:t>
            </w:r>
          </w:p>
          <w:p>
            <w:pPr>
              <w:pStyle w:val="SourceCode"/>
            </w:pPr>
            <w:r>
              <w:rPr>
                <w:rStyle w:val="ExtensionTok"/>
              </w:rPr>
              <w:t xml:space="preserve">python</w:t>
            </w:r>
            <w:r>
              <w:rPr>
                <w:rStyle w:val="NormalTok"/>
              </w:rPr>
              <w:t xml:space="preserve"> scripts/generate_sitemap.py</w:t>
            </w:r>
          </w:p>
          <w:p/>
        </w:tc>
      </w:tr>
    </w:tbl>
    <w:p>
      <w:pPr>
        <w:pStyle w:val="FirstParagraph"/>
      </w:pPr>
      <w:r>
        <w:rPr>
          <w:b/>
          <w:bCs/>
        </w:rPr>
        <w:t xml:space="preserve">374 pages</w:t>
      </w:r>
      <w:r>
        <w:t xml:space="preserve"> </w:t>
      </w:r>
      <w:r>
        <w:t xml:space="preserve">in 22 sections.</w:t>
      </w:r>
    </w:p>
    <w:bookmarkStart w:id="19" w:name="project"/>
    <w:p>
      <w:pPr>
        <w:pStyle w:val="Heading2"/>
      </w:pPr>
      <w:r>
        <w:t xml:space="preserve">Project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Home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How to Use This Repository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Modernization Principles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Modernization Project Charter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Modernization Project Plan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Contributing and Governance</w:t>
        </w:r>
      </w:hyperlink>
    </w:p>
    <w:bookmarkEnd w:id="19"/>
    <w:bookmarkStart w:id="35" w:name="client-server-to-hybrid-cloud-series"/>
    <w:p>
      <w:pPr>
        <w:pStyle w:val="Heading2"/>
      </w:pPr>
      <w:r>
        <w:t xml:space="preserve">Client-Server to Hybrid-Cloud Series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Section overview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Prologue — Why Modernization Is Hard</w:t>
        </w:r>
      </w:hyperlink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Chapter 00 — The Problem Nobody Talks About</w:t>
        </w:r>
      </w:hyperlink>
    </w:p>
    <w:p>
      <w:pPr>
        <w:pStyle w:val="Compact"/>
        <w:numPr>
          <w:ilvl w:val="0"/>
          <w:numId w:val="1002"/>
        </w:numPr>
      </w:pPr>
      <w:hyperlink r:id="rId23">
        <w:r>
          <w:rPr>
            <w:rStyle w:val="Hyperlink"/>
          </w:rPr>
          <w:t xml:space="preserve">Applicability and Scope</w:t>
        </w:r>
      </w:hyperlink>
    </w:p>
    <w:p>
      <w:pPr>
        <w:pStyle w:val="Compact"/>
        <w:numPr>
          <w:ilvl w:val="0"/>
          <w:numId w:val="1002"/>
        </w:numPr>
      </w:pPr>
      <w:hyperlink r:id="rId24">
        <w:r>
          <w:rPr>
            <w:rStyle w:val="Hyperlink"/>
          </w:rPr>
          <w:t xml:space="preserve">Chapter 01 — Platform Foundation</w:t>
        </w:r>
      </w:hyperlink>
    </w:p>
    <w:p>
      <w:pPr>
        <w:pStyle w:val="Compact"/>
        <w:numPr>
          <w:ilvl w:val="0"/>
          <w:numId w:val="1002"/>
        </w:numPr>
      </w:pPr>
      <w:hyperlink r:id="rId25">
        <w:r>
          <w:rPr>
            <w:rStyle w:val="Hyperlink"/>
          </w:rPr>
          <w:t xml:space="preserve">Chapter 02 — Analyzing the Client/Server Estate</w:t>
        </w:r>
      </w:hyperlink>
    </w:p>
    <w:p>
      <w:pPr>
        <w:pStyle w:val="Compact"/>
        <w:numPr>
          <w:ilvl w:val="0"/>
          <w:numId w:val="1002"/>
        </w:numPr>
      </w:pPr>
      <w:hyperlink r:id="rId26">
        <w:r>
          <w:rPr>
            <w:rStyle w:val="Hyperlink"/>
          </w:rPr>
          <w:t xml:space="preserve">Chapter 03 — Analysis → Plan → Delivery</w:t>
        </w:r>
      </w:hyperlink>
    </w:p>
    <w:p>
      <w:pPr>
        <w:pStyle w:val="Compact"/>
        <w:numPr>
          <w:ilvl w:val="0"/>
          <w:numId w:val="1002"/>
        </w:numPr>
      </w:pPr>
      <w:hyperlink r:id="rId27">
        <w:r>
          <w:rPr>
            <w:rStyle w:val="Hyperlink"/>
          </w:rPr>
          <w:t xml:space="preserve">Chapter 04 — Identity: Hierarchical Directory → Flat Cloud Identity + Attribute-Driven Structure</w:t>
        </w:r>
      </w:hyperlink>
    </w:p>
    <w:p>
      <w:pPr>
        <w:pStyle w:val="Compact"/>
        <w:numPr>
          <w:ilvl w:val="0"/>
          <w:numId w:val="1002"/>
        </w:numPr>
      </w:pPr>
      <w:hyperlink r:id="rId28">
        <w:r>
          <w:rPr>
            <w:rStyle w:val="Hyperlink"/>
          </w:rPr>
          <w:t xml:space="preserve">Chapter 05 — Policy: Group Policy → Device Management + Conditional Access</w:t>
        </w:r>
      </w:hyperlink>
    </w:p>
    <w:p>
      <w:pPr>
        <w:pStyle w:val="Compact"/>
        <w:numPr>
          <w:ilvl w:val="0"/>
          <w:numId w:val="1002"/>
        </w:numPr>
      </w:pPr>
      <w:hyperlink r:id="rId29">
        <w:r>
          <w:rPr>
            <w:rStyle w:val="Hyperlink"/>
          </w:rPr>
          <w:t xml:space="preserve">Chapter 06 — Services: DNS, DHCP, IPAM in the Hybrid-Cloud Model</w:t>
        </w:r>
      </w:hyperlink>
    </w:p>
    <w:p>
      <w:pPr>
        <w:pStyle w:val="Compact"/>
        <w:numPr>
          <w:ilvl w:val="0"/>
          <w:numId w:val="1002"/>
        </w:numPr>
      </w:pPr>
      <w:hyperlink r:id="rId30">
        <w:r>
          <w:rPr>
            <w:rStyle w:val="Hyperlink"/>
          </w:rPr>
          <w:t xml:space="preserve">Chapter 07 — Compute: Domain-Joined → Cloud Identity + Device Management + Hybrid Management</w:t>
        </w:r>
      </w:hyperlink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Chapter 08 — Access Plane: SASE, Zero Trust, MFA, Certificate-Based Auth</w:t>
        </w:r>
      </w:hyperlink>
    </w:p>
    <w:p>
      <w:pPr>
        <w:pStyle w:val="Compact"/>
        <w:numPr>
          <w:ilvl w:val="0"/>
          <w:numId w:val="1002"/>
        </w:numPr>
      </w:pPr>
      <w:hyperlink r:id="rId32">
        <w:r>
          <w:rPr>
            <w:rStyle w:val="Hyperlink"/>
          </w:rPr>
          <w:t xml:space="preserve">Chapter 09 — Migration Roadmap: Phased Plan, Gates, Rollback</w:t>
        </w:r>
      </w:hyperlink>
    </w:p>
    <w:p>
      <w:pPr>
        <w:pStyle w:val="Compact"/>
        <w:numPr>
          <w:ilvl w:val="0"/>
          <w:numId w:val="1002"/>
        </w:numPr>
      </w:pPr>
      <w:hyperlink r:id="rId33">
        <w:r>
          <w:rPr>
            <w:rStyle w:val="Hyperlink"/>
          </w:rPr>
          <w:t xml:space="preserve">Chapter 10 — Leadership Takeaway: Instruments vs. Orchestra</w:t>
        </w:r>
      </w:hyperlink>
    </w:p>
    <w:p>
      <w:pPr>
        <w:pStyle w:val="Compact"/>
        <w:numPr>
          <w:ilvl w:val="0"/>
          <w:numId w:val="1002"/>
        </w:numPr>
      </w:pPr>
      <w:hyperlink r:id="rId34">
        <w:r>
          <w:rPr>
            <w:rStyle w:val="Hyperlink"/>
          </w:rPr>
          <w:t xml:space="preserve">Appendix A — Federal Requirements Mapping</w:t>
        </w:r>
      </w:hyperlink>
    </w:p>
    <w:bookmarkEnd w:id="35"/>
    <w:bookmarkStart w:id="51" w:name="detailed-projects"/>
    <w:p>
      <w:pPr>
        <w:pStyle w:val="Heading2"/>
      </w:pPr>
      <w:r>
        <w:t xml:space="preserve">Detailed Projects</w:t>
      </w:r>
    </w:p>
    <w:p>
      <w:pPr>
        <w:pStyle w:val="Compact"/>
        <w:numPr>
          <w:ilvl w:val="0"/>
          <w:numId w:val="1003"/>
        </w:numPr>
      </w:pPr>
      <w:hyperlink r:id="rId36">
        <w:r>
          <w:rPr>
            <w:rStyle w:val="Hyperlink"/>
          </w:rPr>
          <w:t xml:space="preserve">Section overview</w:t>
        </w:r>
      </w:hyperlink>
    </w:p>
    <w:p>
      <w:pPr>
        <w:pStyle w:val="Compact"/>
        <w:numPr>
          <w:ilvl w:val="0"/>
          <w:numId w:val="1003"/>
        </w:numPr>
      </w:pPr>
      <w:hyperlink r:id="rId37">
        <w:r>
          <w:rPr>
            <w:rStyle w:val="Hyperlink"/>
          </w:rPr>
          <w:t xml:space="preserve">Continuous Monitoring &amp; Evidence Fabric — Project Charter</w:t>
        </w:r>
      </w:hyperlink>
    </w:p>
    <w:p>
      <w:pPr>
        <w:pStyle w:val="Compact"/>
        <w:numPr>
          <w:ilvl w:val="0"/>
          <w:numId w:val="1003"/>
        </w:numPr>
      </w:pPr>
      <w:hyperlink r:id="rId38">
        <w:r>
          <w:rPr>
            <w:rStyle w:val="Hyperlink"/>
          </w:rPr>
          <w:t xml:space="preserve">Continuous Monitoring &amp; Evidence Fabric — Project Plan</w:t>
        </w:r>
      </w:hyperlink>
    </w:p>
    <w:p>
      <w:pPr>
        <w:pStyle w:val="Compact"/>
        <w:numPr>
          <w:ilvl w:val="0"/>
          <w:numId w:val="1003"/>
        </w:numPr>
      </w:pPr>
      <w:hyperlink r:id="rId39">
        <w:r>
          <w:rPr>
            <w:rStyle w:val="Hyperlink"/>
          </w:rPr>
          <w:t xml:space="preserve">Data Platform Identity Transformation — Project Charter</w:t>
        </w:r>
      </w:hyperlink>
    </w:p>
    <w:p>
      <w:pPr>
        <w:pStyle w:val="Compact"/>
        <w:numPr>
          <w:ilvl w:val="0"/>
          <w:numId w:val="1003"/>
        </w:numPr>
      </w:pPr>
      <w:hyperlink r:id="rId40">
        <w:r>
          <w:rPr>
            <w:rStyle w:val="Hyperlink"/>
          </w:rPr>
          <w:t xml:space="preserve">Data Platform Identity Transformation — Project Plan</w:t>
        </w:r>
      </w:hyperlink>
    </w:p>
    <w:p>
      <w:pPr>
        <w:pStyle w:val="Compact"/>
        <w:numPr>
          <w:ilvl w:val="0"/>
          <w:numId w:val="1003"/>
        </w:numPr>
      </w:pPr>
      <w:hyperlink r:id="rId41">
        <w:r>
          <w:rPr>
            <w:rStyle w:val="Hyperlink"/>
          </w:rPr>
          <w:t xml:space="preserve">Endpoint &amp; Device Modernization — Project Charter</w:t>
        </w:r>
      </w:hyperlink>
    </w:p>
    <w:p>
      <w:pPr>
        <w:pStyle w:val="Compact"/>
        <w:numPr>
          <w:ilvl w:val="0"/>
          <w:numId w:val="1003"/>
        </w:numPr>
      </w:pPr>
      <w:hyperlink r:id="rId42">
        <w:r>
          <w:rPr>
            <w:rStyle w:val="Hyperlink"/>
          </w:rPr>
          <w:t xml:space="preserve">Endpoint &amp; Device Modernization — Project Plan</w:t>
        </w:r>
      </w:hyperlink>
    </w:p>
    <w:p>
      <w:pPr>
        <w:pStyle w:val="Compact"/>
        <w:numPr>
          <w:ilvl w:val="0"/>
          <w:numId w:val="1003"/>
        </w:numPr>
      </w:pPr>
      <w:hyperlink r:id="rId43">
        <w:r>
          <w:rPr>
            <w:rStyle w:val="Hyperlink"/>
          </w:rPr>
          <w:t xml:space="preserve">Identity Lifecycle &amp; Provisioning — Project Charter</w:t>
        </w:r>
      </w:hyperlink>
    </w:p>
    <w:p>
      <w:pPr>
        <w:pStyle w:val="Compact"/>
        <w:numPr>
          <w:ilvl w:val="0"/>
          <w:numId w:val="1003"/>
        </w:numPr>
      </w:pPr>
      <w:hyperlink r:id="rId44">
        <w:r>
          <w:rPr>
            <w:rStyle w:val="Hyperlink"/>
          </w:rPr>
          <w:t xml:space="preserve">Identity Lifecycle &amp; Provisioning — Project Plan</w:t>
        </w:r>
      </w:hyperlink>
    </w:p>
    <w:p>
      <w:pPr>
        <w:pStyle w:val="Compact"/>
        <w:numPr>
          <w:ilvl w:val="0"/>
          <w:numId w:val="1003"/>
        </w:numPr>
      </w:pPr>
      <w:hyperlink r:id="rId45">
        <w:r>
          <w:rPr>
            <w:rStyle w:val="Hyperlink"/>
          </w:rPr>
          <w:t xml:space="preserve">Network &amp; Access Modernization — Project Charter</w:t>
        </w:r>
      </w:hyperlink>
    </w:p>
    <w:p>
      <w:pPr>
        <w:pStyle w:val="Compact"/>
        <w:numPr>
          <w:ilvl w:val="0"/>
          <w:numId w:val="1003"/>
        </w:numPr>
      </w:pPr>
      <w:hyperlink r:id="rId46">
        <w:r>
          <w:rPr>
            <w:rStyle w:val="Hyperlink"/>
          </w:rPr>
          <w:t xml:space="preserve">Network &amp; Access Modernization — Project Plan</w:t>
        </w:r>
      </w:hyperlink>
    </w:p>
    <w:p>
      <w:pPr>
        <w:pStyle w:val="Compact"/>
        <w:numPr>
          <w:ilvl w:val="0"/>
          <w:numId w:val="1003"/>
        </w:numPr>
      </w:pPr>
      <w:hyperlink r:id="rId47">
        <w:r>
          <w:rPr>
            <w:rStyle w:val="Hyperlink"/>
          </w:rPr>
          <w:t xml:space="preserve">Privileged Access &amp; Administrative Identity — Project Charter</w:t>
        </w:r>
      </w:hyperlink>
    </w:p>
    <w:p>
      <w:pPr>
        <w:pStyle w:val="Compact"/>
        <w:numPr>
          <w:ilvl w:val="0"/>
          <w:numId w:val="1003"/>
        </w:numPr>
      </w:pPr>
      <w:hyperlink r:id="rId48">
        <w:r>
          <w:rPr>
            <w:rStyle w:val="Hyperlink"/>
          </w:rPr>
          <w:t xml:space="preserve">Privileged Access &amp; Administrative Identity — Project Plan</w:t>
        </w:r>
      </w:hyperlink>
    </w:p>
    <w:p>
      <w:pPr>
        <w:pStyle w:val="Compact"/>
        <w:numPr>
          <w:ilvl w:val="0"/>
          <w:numId w:val="1003"/>
        </w:numPr>
      </w:pPr>
      <w:hyperlink r:id="rId49">
        <w:r>
          <w:rPr>
            <w:rStyle w:val="Hyperlink"/>
          </w:rPr>
          <w:t xml:space="preserve">Supply Chain &amp; Software Bill of Materials — Project Charter</w:t>
        </w:r>
      </w:hyperlink>
    </w:p>
    <w:p>
      <w:pPr>
        <w:pStyle w:val="Compact"/>
        <w:numPr>
          <w:ilvl w:val="0"/>
          <w:numId w:val="1003"/>
        </w:numPr>
      </w:pPr>
      <w:hyperlink r:id="rId50">
        <w:r>
          <w:rPr>
            <w:rStyle w:val="Hyperlink"/>
          </w:rPr>
          <w:t xml:space="preserve">Supply Chain &amp; Software Bill of Materials — Project Plan</w:t>
        </w:r>
      </w:hyperlink>
    </w:p>
    <w:bookmarkEnd w:id="51"/>
    <w:bookmarkStart w:id="54" w:name="project-management"/>
    <w:p>
      <w:pPr>
        <w:pStyle w:val="Heading2"/>
      </w:pPr>
      <w:r>
        <w:t xml:space="preserve">Project Management</w:t>
      </w:r>
    </w:p>
    <w:p>
      <w:pPr>
        <w:pStyle w:val="Compact"/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Section overview</w:t>
        </w:r>
      </w:hyperlink>
    </w:p>
    <w:p>
      <w:pPr>
        <w:pStyle w:val="Compact"/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Master Project Plan</w:t>
        </w:r>
      </w:hyperlink>
    </w:p>
    <w:bookmarkEnd w:id="54"/>
    <w:bookmarkStart w:id="58" w:name="education-training-and-test-plans"/>
    <w:p>
      <w:pPr>
        <w:pStyle w:val="Heading2"/>
      </w:pPr>
      <w:r>
        <w:t xml:space="preserve">Education, Training and Test Plans</w:t>
      </w:r>
    </w:p>
    <w:p>
      <w:pPr>
        <w:pStyle w:val="Compact"/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Education Program</w:t>
        </w:r>
      </w:hyperlink>
    </w:p>
    <w:p>
      <w:pPr>
        <w:pStyle w:val="Compact"/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Test Plans — The Catalog, Not the Plans</w:t>
        </w:r>
      </w:hyperlink>
    </w:p>
    <w:p>
      <w:pPr>
        <w:pStyle w:val="Compact"/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Training Program</w:t>
        </w:r>
      </w:hyperlink>
    </w:p>
    <w:bookmarkEnd w:id="58"/>
    <w:bookmarkStart w:id="79" w:name="architecture"/>
    <w:p>
      <w:pPr>
        <w:pStyle w:val="Heading2"/>
      </w:pPr>
      <w:r>
        <w:t xml:space="preserve">Architecture</w:t>
      </w:r>
    </w:p>
    <w:p>
      <w:pPr>
        <w:pStyle w:val="Compact"/>
        <w:numPr>
          <w:ilvl w:val="0"/>
          <w:numId w:val="1006"/>
        </w:numPr>
      </w:pPr>
      <w:hyperlink r:id="rId59">
        <w:r>
          <w:rPr>
            <w:rStyle w:val="Hyperlink"/>
          </w:rPr>
          <w:t xml:space="preserve">Section overview</w:t>
        </w:r>
      </w:hyperlink>
    </w:p>
    <w:p>
      <w:pPr>
        <w:pStyle w:val="Compact"/>
        <w:numPr>
          <w:ilvl w:val="0"/>
          <w:numId w:val="1006"/>
        </w:numPr>
      </w:pPr>
      <w:hyperlink r:id="rId60">
        <w:r>
          <w:rPr>
            <w:rStyle w:val="Hyperlink"/>
          </w:rPr>
          <w:t xml:space="preserve">Boundary Impact Model</w:t>
        </w:r>
      </w:hyperlink>
    </w:p>
    <w:p>
      <w:pPr>
        <w:pStyle w:val="Compact"/>
        <w:numPr>
          <w:ilvl w:val="0"/>
          <w:numId w:val="1006"/>
        </w:numPr>
      </w:pPr>
      <w:hyperlink r:id="rId61">
        <w:r>
          <w:rPr>
            <w:rStyle w:val="Hyperlink"/>
          </w:rPr>
          <w:t xml:space="preserve">Change Control and Provenance Doctrine</w:t>
        </w:r>
      </w:hyperlink>
    </w:p>
    <w:p>
      <w:pPr>
        <w:pStyle w:val="Compact"/>
        <w:numPr>
          <w:ilvl w:val="0"/>
          <w:numId w:val="1006"/>
        </w:numPr>
      </w:pPr>
      <w:hyperlink r:id="rId62">
        <w:r>
          <w:rPr>
            <w:rStyle w:val="Hyperlink"/>
          </w:rPr>
          <w:t xml:space="preserve">Continuous Monitoring Strategy</w:t>
        </w:r>
      </w:hyperlink>
    </w:p>
    <w:p>
      <w:pPr>
        <w:pStyle w:val="Compact"/>
        <w:numPr>
          <w:ilvl w:val="0"/>
          <w:numId w:val="1006"/>
        </w:numPr>
      </w:pPr>
      <w:hyperlink r:id="rId63">
        <w:r>
          <w:rPr>
            <w:rStyle w:val="Hyperlink"/>
          </w:rPr>
          <w:t xml:space="preserve">Delegation Matrix</w:t>
        </w:r>
      </w:hyperlink>
    </w:p>
    <w:p>
      <w:pPr>
        <w:pStyle w:val="Compact"/>
        <w:numPr>
          <w:ilvl w:val="0"/>
          <w:numId w:val="1006"/>
        </w:numPr>
      </w:pPr>
      <w:hyperlink r:id="rId64">
        <w:r>
          <w:rPr>
            <w:rStyle w:val="Hyperlink"/>
          </w:rPr>
          <w:t xml:space="preserve">Drift Engine</w:t>
        </w:r>
      </w:hyperlink>
    </w:p>
    <w:p>
      <w:pPr>
        <w:pStyle w:val="Compact"/>
        <w:numPr>
          <w:ilvl w:val="0"/>
          <w:numId w:val="1006"/>
        </w:numPr>
      </w:pPr>
      <w:hyperlink r:id="rId65">
        <w:r>
          <w:rPr>
            <w:rStyle w:val="Hyperlink"/>
          </w:rPr>
          <w:t xml:space="preserve">Evidence Chain</w:t>
        </w:r>
      </w:hyperlink>
    </w:p>
    <w:p>
      <w:pPr>
        <w:pStyle w:val="Compact"/>
        <w:numPr>
          <w:ilvl w:val="0"/>
          <w:numId w:val="1006"/>
        </w:numPr>
      </w:pPr>
      <w:hyperlink r:id="rId66">
        <w:r>
          <w:rPr>
            <w:rStyle w:val="Hyperlink"/>
          </w:rPr>
          <w:t xml:space="preserve">Gap Closure Register</w:t>
        </w:r>
      </w:hyperlink>
    </w:p>
    <w:p>
      <w:pPr>
        <w:pStyle w:val="Compact"/>
        <w:numPr>
          <w:ilvl w:val="0"/>
          <w:numId w:val="1006"/>
        </w:numPr>
      </w:pPr>
      <w:hyperlink r:id="rId67">
        <w:r>
          <w:rPr>
            <w:rStyle w:val="Hyperlink"/>
          </w:rPr>
          <w:t xml:space="preserve">Governance Platform Coverage and Gap Doctrine</w:t>
        </w:r>
      </w:hyperlink>
    </w:p>
    <w:p>
      <w:pPr>
        <w:pStyle w:val="Compact"/>
        <w:numPr>
          <w:ilvl w:val="0"/>
          <w:numId w:val="1006"/>
        </w:numPr>
      </w:pPr>
      <w:hyperlink r:id="rId68">
        <w:r>
          <w:rPr>
            <w:rStyle w:val="Hyperlink"/>
          </w:rPr>
          <w:t xml:space="preserve">GPO-to-Cloud Governance Gaps</w:t>
        </w:r>
      </w:hyperlink>
    </w:p>
    <w:p>
      <w:pPr>
        <w:pStyle w:val="Compact"/>
        <w:numPr>
          <w:ilvl w:val="0"/>
          <w:numId w:val="1006"/>
        </w:numPr>
      </w:pPr>
      <w:hyperlink r:id="rId69">
        <w:r>
          <w:rPr>
            <w:rStyle w:val="Hyperlink"/>
          </w:rPr>
          <w:t xml:space="preserve">Identity and Directory Transformation Inventory</w:t>
        </w:r>
      </w:hyperlink>
    </w:p>
    <w:p>
      <w:pPr>
        <w:pStyle w:val="Compact"/>
        <w:numPr>
          <w:ilvl w:val="0"/>
          <w:numId w:val="1006"/>
        </w:numPr>
      </w:pPr>
      <w:hyperlink r:id="rId70">
        <w:r>
          <w:rPr>
            <w:rStyle w:val="Hyperlink"/>
          </w:rPr>
          <w:t xml:space="preserve">Intune-First Asset Onboarding</w:t>
        </w:r>
      </w:hyperlink>
    </w:p>
    <w:p>
      <w:pPr>
        <w:pStyle w:val="Compact"/>
        <w:numPr>
          <w:ilvl w:val="0"/>
          <w:numId w:val="1006"/>
        </w:numPr>
      </w:pPr>
      <w:hyperlink r:id="rId71">
        <w:r>
          <w:rPr>
            <w:rStyle w:val="Hyperlink"/>
          </w:rPr>
          <w:t xml:space="preserve">Single Source of Truth (SSOT)</w:t>
        </w:r>
      </w:hyperlink>
    </w:p>
    <w:p>
      <w:pPr>
        <w:pStyle w:val="Compact"/>
        <w:numPr>
          <w:ilvl w:val="0"/>
          <w:numId w:val="1006"/>
        </w:numPr>
      </w:pPr>
      <w:hyperlink r:id="rId72">
        <w:r>
          <w:rPr>
            <w:rStyle w:val="Hyperlink"/>
          </w:rPr>
          <w:t xml:space="preserve">Three-Layer Rule Model</w:t>
        </w:r>
      </w:hyperlink>
    </w:p>
    <w:p>
      <w:pPr>
        <w:pStyle w:val="Compact"/>
        <w:numPr>
          <w:ilvl w:val="0"/>
          <w:numId w:val="1006"/>
        </w:numPr>
      </w:pPr>
      <w:hyperlink r:id="rId73">
        <w:r>
          <w:rPr>
            <w:rStyle w:val="Hyperlink"/>
          </w:rPr>
          <w:t xml:space="preserve">Where Data Lives — Devices and Azure Resources</w:t>
        </w:r>
      </w:hyperlink>
    </w:p>
    <w:p>
      <w:pPr>
        <w:pStyle w:val="Compact"/>
        <w:numPr>
          <w:ilvl w:val="0"/>
          <w:numId w:val="1006"/>
        </w:numPr>
      </w:pPr>
      <w:hyperlink r:id="rId74">
        <w:r>
          <w:rPr>
            <w:rStyle w:val="Hyperlink"/>
          </w:rPr>
          <w:t xml:space="preserve">Architecture Series</w:t>
        </w:r>
      </w:hyperlink>
    </w:p>
    <w:p>
      <w:pPr>
        <w:pStyle w:val="Compact"/>
        <w:numPr>
          <w:ilvl w:val="1"/>
          <w:numId w:val="1007"/>
        </w:numPr>
      </w:pPr>
      <w:hyperlink r:id="rId75">
        <w:r>
          <w:rPr>
            <w:rStyle w:val="Hyperlink"/>
          </w:rPr>
          <w:t xml:space="preserve">Drift Engine</w:t>
        </w:r>
      </w:hyperlink>
    </w:p>
    <w:p>
      <w:pPr>
        <w:pStyle w:val="Compact"/>
        <w:numPr>
          <w:ilvl w:val="1"/>
          <w:numId w:val="1007"/>
        </w:numPr>
      </w:pPr>
      <w:hyperlink r:id="rId76">
        <w:r>
          <w:rPr>
            <w:rStyle w:val="Hyperlink"/>
          </w:rPr>
          <w:t xml:space="preserve">Six-Plane Architecture</w:t>
        </w:r>
      </w:hyperlink>
    </w:p>
    <w:p>
      <w:pPr>
        <w:pStyle w:val="Compact"/>
        <w:numPr>
          <w:ilvl w:val="1"/>
          <w:numId w:val="1007"/>
        </w:numPr>
      </w:pPr>
      <w:hyperlink r:id="rId77">
        <w:r>
          <w:rPr>
            <w:rStyle w:val="Hyperlink"/>
          </w:rPr>
          <w:t xml:space="preserve">Three-Layer Rule Model</w:t>
        </w:r>
      </w:hyperlink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Directory Migration</w:t>
      </w:r>
    </w:p>
    <w:p>
      <w:pPr>
        <w:pStyle w:val="Compact"/>
        <w:numPr>
          <w:ilvl w:val="1"/>
          <w:numId w:val="1008"/>
        </w:numPr>
      </w:pPr>
      <w:hyperlink r:id="rId78">
        <w:r>
          <w:rPr>
            <w:rStyle w:val="Hyperlink"/>
          </w:rPr>
          <w:t xml:space="preserve">Eight Core Concepts</w:t>
        </w:r>
      </w:hyperlink>
    </w:p>
    <w:bookmarkEnd w:id="79"/>
    <w:bookmarkStart w:id="86" w:name="reference-architecture"/>
    <w:p>
      <w:pPr>
        <w:pStyle w:val="Heading2"/>
      </w:pPr>
      <w:r>
        <w:t xml:space="preserve">Reference Architecture</w:t>
      </w:r>
    </w:p>
    <w:p>
      <w:pPr>
        <w:pStyle w:val="Compact"/>
        <w:numPr>
          <w:ilvl w:val="0"/>
          <w:numId w:val="1009"/>
        </w:numPr>
      </w:pPr>
      <w:hyperlink r:id="rId80">
        <w:r>
          <w:rPr>
            <w:rStyle w:val="Hyperlink"/>
          </w:rPr>
          <w:t xml:space="preserve">Section overview</w:t>
        </w:r>
      </w:hyperlink>
    </w:p>
    <w:p>
      <w:pPr>
        <w:pStyle w:val="Compact"/>
        <w:numPr>
          <w:ilvl w:val="0"/>
          <w:numId w:val="1009"/>
        </w:numPr>
      </w:pPr>
      <w:hyperlink r:id="rId81">
        <w:r>
          <w:rPr>
            <w:rStyle w:val="Hyperlink"/>
          </w:rPr>
          <w:t xml:space="preserve">Directory Migration Adapters</w:t>
        </w:r>
      </w:hyperlink>
    </w:p>
    <w:p>
      <w:pPr>
        <w:pStyle w:val="Compact"/>
        <w:numPr>
          <w:ilvl w:val="0"/>
          <w:numId w:val="1009"/>
        </w:numPr>
      </w:pPr>
      <w:hyperlink r:id="rId82">
        <w:r>
          <w:rPr>
            <w:rStyle w:val="Hyperlink"/>
          </w:rPr>
          <w:t xml:space="preserve">Delegation Matrix</w:t>
        </w:r>
      </w:hyperlink>
    </w:p>
    <w:p>
      <w:pPr>
        <w:pStyle w:val="Compact"/>
        <w:numPr>
          <w:ilvl w:val="0"/>
          <w:numId w:val="1009"/>
        </w:numPr>
      </w:pPr>
      <w:hyperlink r:id="rId83">
        <w:r>
          <w:rPr>
            <w:rStyle w:val="Hyperlink"/>
          </w:rPr>
          <w:t xml:space="preserve">Directory Migration — AD Infrastructure Bridge</w:t>
        </w:r>
      </w:hyperlink>
    </w:p>
    <w:p>
      <w:pPr>
        <w:pStyle w:val="Compact"/>
        <w:numPr>
          <w:ilvl w:val="0"/>
          <w:numId w:val="1009"/>
        </w:numPr>
      </w:pPr>
      <w:hyperlink r:id="rId84">
        <w:r>
          <w:rPr>
            <w:rStyle w:val="Hyperlink"/>
          </w:rPr>
          <w:t xml:space="preserve">GPO-to-Cloud Governance Gaps</w:t>
        </w:r>
      </w:hyperlink>
    </w:p>
    <w:p>
      <w:pPr>
        <w:pStyle w:val="Compact"/>
        <w:numPr>
          <w:ilvl w:val="0"/>
          <w:numId w:val="1009"/>
        </w:numPr>
      </w:pPr>
      <w:hyperlink r:id="rId85">
        <w:r>
          <w:rPr>
            <w:rStyle w:val="Hyperlink"/>
          </w:rPr>
          <w:t xml:space="preserve">Intune-First Asset Onboarding — Net-New Devices into Governance from Day Zero</w:t>
        </w:r>
      </w:hyperlink>
    </w:p>
    <w:bookmarkEnd w:id="86"/>
    <w:bookmarkStart w:id="137" w:name="operational-guides"/>
    <w:p>
      <w:pPr>
        <w:pStyle w:val="Heading2"/>
      </w:pPr>
      <w:r>
        <w:t xml:space="preserve">Operational Guides</w:t>
      </w:r>
    </w:p>
    <w:p>
      <w:pPr>
        <w:pStyle w:val="Compact"/>
        <w:numPr>
          <w:ilvl w:val="0"/>
          <w:numId w:val="1010"/>
        </w:numPr>
      </w:pPr>
      <w:hyperlink r:id="rId87">
        <w:r>
          <w:rPr>
            <w:rStyle w:val="Hyperlink"/>
          </w:rPr>
          <w:t xml:space="preserve">Section overview</w:t>
        </w:r>
      </w:hyperlink>
    </w:p>
    <w:p>
      <w:pPr>
        <w:pStyle w:val="Compact"/>
        <w:numPr>
          <w:ilvl w:val="0"/>
          <w:numId w:val="1010"/>
        </w:numPr>
      </w:pPr>
      <w:hyperlink r:id="rId88">
        <w:r>
          <w:rPr>
            <w:rStyle w:val="Hyperlink"/>
          </w:rPr>
          <w:t xml:space="preserve">The Federal Modernization Program Active Directory Interaction Guide</w:t>
        </w:r>
      </w:hyperlink>
    </w:p>
    <w:p>
      <w:pPr>
        <w:pStyle w:val="Compact"/>
        <w:numPr>
          <w:ilvl w:val="0"/>
          <w:numId w:val="1010"/>
        </w:numPr>
      </w:pPr>
      <w:hyperlink r:id="rId89">
        <w:r>
          <w:rPr>
            <w:rStyle w:val="Hyperlink"/>
          </w:rPr>
          <w:t xml:space="preserve">Conditional Access Policy Library</w:t>
        </w:r>
      </w:hyperlink>
    </w:p>
    <w:p>
      <w:pPr>
        <w:pStyle w:val="Compact"/>
        <w:numPr>
          <w:ilvl w:val="0"/>
          <w:numId w:val="1010"/>
        </w:numPr>
      </w:pPr>
      <w:hyperlink r:id="rId90">
        <w:r>
          <w:rPr>
            <w:rStyle w:val="Hyperlink"/>
          </w:rPr>
          <w:t xml:space="preserve">DNS Modernization Guide</w:t>
        </w:r>
      </w:hyperlink>
    </w:p>
    <w:p>
      <w:pPr>
        <w:pStyle w:val="Compact"/>
        <w:numPr>
          <w:ilvl w:val="0"/>
          <w:numId w:val="1010"/>
        </w:numPr>
      </w:pPr>
      <w:hyperlink r:id="rId91">
        <w:r>
          <w:rPr>
            <w:rStyle w:val="Hyperlink"/>
          </w:rPr>
          <w:t xml:space="preserve">The Federal Modernization Program End User Training Guide</w:t>
        </w:r>
      </w:hyperlink>
    </w:p>
    <w:p>
      <w:pPr>
        <w:pStyle w:val="Compact"/>
        <w:numPr>
          <w:ilvl w:val="0"/>
          <w:numId w:val="1010"/>
        </w:numPr>
      </w:pPr>
      <w:hyperlink r:id="rId92">
        <w:r>
          <w:rPr>
            <w:rStyle w:val="Hyperlink"/>
          </w:rPr>
          <w:t xml:space="preserve">GPO Modernization — Parse and Crosswalk</w:t>
        </w:r>
      </w:hyperlink>
    </w:p>
    <w:p>
      <w:pPr>
        <w:pStyle w:val="Compact"/>
        <w:numPr>
          <w:ilvl w:val="0"/>
          <w:numId w:val="1010"/>
        </w:numPr>
      </w:pPr>
      <w:hyperlink r:id="rId93">
        <w:r>
          <w:rPr>
            <w:rStyle w:val="Hyperlink"/>
          </w:rPr>
          <w:t xml:space="preserve">GPO Sunset Program</w:t>
        </w:r>
      </w:hyperlink>
    </w:p>
    <w:p>
      <w:pPr>
        <w:pStyle w:val="Compact"/>
        <w:numPr>
          <w:ilvl w:val="0"/>
          <w:numId w:val="1010"/>
        </w:numPr>
      </w:pPr>
      <w:hyperlink r:id="rId94">
        <w:r>
          <w:rPr>
            <w:rStyle w:val="Hyperlink"/>
          </w:rPr>
          <w:t xml:space="preserve">PIM Self-Request with Approval</w:t>
        </w:r>
      </w:hyperlink>
    </w:p>
    <w:p>
      <w:pPr>
        <w:pStyle w:val="Compact"/>
        <w:numPr>
          <w:ilvl w:val="0"/>
          <w:numId w:val="1010"/>
        </w:numPr>
      </w:pPr>
      <w:hyperlink r:id="rId95">
        <w:r>
          <w:rPr>
            <w:rStyle w:val="Hyperlink"/>
          </w:rPr>
          <w:t xml:space="preserve">The Federal Modernization Program PKI Modernization Guide</w:t>
        </w:r>
      </w:hyperlink>
    </w:p>
    <w:p>
      <w:pPr>
        <w:pStyle w:val="Compact"/>
        <w:numPr>
          <w:ilvl w:val="0"/>
          <w:numId w:val="1010"/>
        </w:numPr>
      </w:pPr>
      <w:hyperlink r:id="rId96">
        <w:r>
          <w:rPr>
            <w:rStyle w:val="Hyperlink"/>
          </w:rPr>
          <w:t xml:space="preserve">The Federal Modernization Program Read-Only AD Assessment Guide</w:t>
        </w:r>
      </w:hyperlink>
    </w:p>
    <w:p>
      <w:pPr>
        <w:pStyle w:val="Compact"/>
        <w:numPr>
          <w:ilvl w:val="0"/>
          <w:numId w:val="1010"/>
        </w:numPr>
      </w:pPr>
      <w:hyperlink r:id="rId97">
        <w:r>
          <w:rPr>
            <w:rStyle w:val="Hyperlink"/>
          </w:rPr>
          <w:t xml:space="preserve">Operational Guides</w:t>
        </w:r>
      </w:hyperlink>
    </w:p>
    <w:p>
      <w:pPr>
        <w:pStyle w:val="Compact"/>
        <w:numPr>
          <w:ilvl w:val="0"/>
          <w:numId w:val="1010"/>
        </w:numPr>
      </w:pPr>
      <w:hyperlink r:id="rId98">
        <w:r>
          <w:rPr>
            <w:rStyle w:val="Hyperlink"/>
          </w:rPr>
          <w:t xml:space="preserve">Zero Trust Assessment</w:t>
        </w:r>
      </w:hyperlink>
    </w:p>
    <w:p>
      <w:pPr>
        <w:pStyle w:val="Compact"/>
        <w:numPr>
          <w:ilvl w:val="0"/>
          <w:numId w:val="1010"/>
        </w:numPr>
      </w:pPr>
      <w:hyperlink r:id="rId99">
        <w:r>
          <w:rPr>
            <w:rStyle w:val="Hyperlink"/>
          </w:rPr>
          <w:t xml:space="preserve">F. Access Plane</w:t>
        </w:r>
      </w:hyperlink>
    </w:p>
    <w:p>
      <w:pPr>
        <w:pStyle w:val="Compact"/>
        <w:numPr>
          <w:ilvl w:val="1"/>
          <w:numId w:val="1011"/>
        </w:numPr>
      </w:pPr>
      <w:hyperlink r:id="rId100">
        <w:r>
          <w:rPr>
            <w:rStyle w:val="Hyperlink"/>
          </w:rPr>
          <w:t xml:space="preserve">The Federal Modernization Program Conditional Access Policy Library</w:t>
        </w:r>
      </w:hyperlink>
    </w:p>
    <w:p>
      <w:pPr>
        <w:pStyle w:val="Compact"/>
        <w:numPr>
          <w:ilvl w:val="1"/>
          <w:numId w:val="1011"/>
        </w:numPr>
      </w:pPr>
      <w:hyperlink r:id="rId101">
        <w:r>
          <w:rPr>
            <w:rStyle w:val="Hyperlink"/>
          </w:rPr>
          <w:t xml:space="preserve">PIM Self-Request with Approval — Entra Administrative Roles</w:t>
        </w:r>
      </w:hyperlink>
    </w:p>
    <w:p>
      <w:pPr>
        <w:pStyle w:val="Compact"/>
        <w:numPr>
          <w:ilvl w:val="0"/>
          <w:numId w:val="1010"/>
        </w:numPr>
      </w:pPr>
      <w:hyperlink r:id="rId102">
        <w:r>
          <w:rPr>
            <w:rStyle w:val="Hyperlink"/>
          </w:rPr>
          <w:t xml:space="preserve">Federal AI Identity Governance</w:t>
        </w:r>
      </w:hyperlink>
    </w:p>
    <w:p>
      <w:pPr>
        <w:pStyle w:val="Compact"/>
        <w:numPr>
          <w:ilvl w:val="1"/>
          <w:numId w:val="1012"/>
        </w:numPr>
      </w:pPr>
      <w:hyperlink r:id="rId103">
        <w:r>
          <w:rPr>
            <w:rStyle w:val="Hyperlink"/>
          </w:rPr>
          <w:t xml:space="preserve">Federal AI Identity Governance — Centralized OFCIO Deployment Model</w:t>
        </w:r>
      </w:hyperlink>
    </w:p>
    <w:p>
      <w:pPr>
        <w:pStyle w:val="Compact"/>
        <w:numPr>
          <w:ilvl w:val="1"/>
          <w:numId w:val="1012"/>
        </w:numPr>
      </w:pPr>
      <w:hyperlink r:id="rId104">
        <w:r>
          <w:rPr>
            <w:rStyle w:val="Hyperlink"/>
          </w:rPr>
          <w:t xml:space="preserve">Federal AI Identity Governance — Governed Path</w:t>
        </w:r>
      </w:hyperlink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Client Server To Hybrid Cloud</w:t>
      </w:r>
    </w:p>
    <w:p>
      <w:pPr>
        <w:pStyle w:val="Compact"/>
        <w:numPr>
          <w:ilvl w:val="1"/>
          <w:numId w:val="1013"/>
        </w:numPr>
      </w:pPr>
      <w:hyperlink r:id="rId105">
        <w:r>
          <w:rPr>
            <w:rStyle w:val="Hyperlink"/>
          </w:rPr>
          <w:t xml:space="preserve">Chapter 00 — The Problem Nobody Talks About</w:t>
        </w:r>
      </w:hyperlink>
    </w:p>
    <w:p>
      <w:pPr>
        <w:pStyle w:val="Compact"/>
        <w:numPr>
          <w:ilvl w:val="1"/>
          <w:numId w:val="1013"/>
        </w:numPr>
      </w:pPr>
      <w:hyperlink r:id="rId106">
        <w:r>
          <w:rPr>
            <w:rStyle w:val="Hyperlink"/>
          </w:rPr>
          <w:t xml:space="preserve">Chapter 01 — The Federal Modernization Program Platform Server</w:t>
        </w:r>
      </w:hyperlink>
    </w:p>
    <w:p>
      <w:pPr>
        <w:pStyle w:val="Compact"/>
        <w:numPr>
          <w:ilvl w:val="1"/>
          <w:numId w:val="1013"/>
        </w:numPr>
      </w:pPr>
      <w:hyperlink r:id="rId107">
        <w:r>
          <w:rPr>
            <w:rStyle w:val="Hyperlink"/>
          </w:rPr>
          <w:t xml:space="preserve">Chapter 02 — Analyzing the Client/Server Estate</w:t>
        </w:r>
      </w:hyperlink>
    </w:p>
    <w:p>
      <w:pPr>
        <w:pStyle w:val="Compact"/>
        <w:numPr>
          <w:ilvl w:val="0"/>
          <w:numId w:val="1010"/>
        </w:numPr>
      </w:pPr>
      <w:hyperlink r:id="rId108">
        <w:r>
          <w:rPr>
            <w:rStyle w:val="Hyperlink"/>
          </w:rPr>
          <w:t xml:space="preserve">D. Directory Migration (DM_\*)</w:t>
        </w:r>
      </w:hyperlink>
    </w:p>
    <w:p>
      <w:pPr>
        <w:pStyle w:val="Compact"/>
        <w:numPr>
          <w:ilvl w:val="0"/>
          <w:numId w:val="1010"/>
        </w:numPr>
      </w:pPr>
      <w:hyperlink r:id="rId109">
        <w:r>
          <w:rPr>
            <w:rStyle w:val="Hyperlink"/>
          </w:rPr>
          <w:t xml:space="preserve">Help Desk / Cloud Services — Entra ID Operations</w:t>
        </w:r>
      </w:hyperlink>
    </w:p>
    <w:p>
      <w:pPr>
        <w:pStyle w:val="Compact"/>
        <w:numPr>
          <w:ilvl w:val="1"/>
          <w:numId w:val="1014"/>
        </w:numPr>
      </w:pPr>
      <w:hyperlink r:id="rId110">
        <w:r>
          <w:rPr>
            <w:rStyle w:val="Hyperlink"/>
          </w:rPr>
          <w:t xml:space="preserve">Enterprise Application Access Governance and Approval Model</w:t>
        </w:r>
      </w:hyperlink>
    </w:p>
    <w:p>
      <w:pPr>
        <w:pStyle w:val="Compact"/>
        <w:numPr>
          <w:ilvl w:val="1"/>
          <w:numId w:val="1014"/>
        </w:numPr>
      </w:pPr>
      <w:hyperlink r:id="rId111">
        <w:r>
          <w:rPr>
            <w:rStyle w:val="Hyperlink"/>
          </w:rPr>
          <w:t xml:space="preserve">Help Desk Administrative Responsibilities Guide</w:t>
        </w:r>
      </w:hyperlink>
    </w:p>
    <w:p>
      <w:pPr>
        <w:pStyle w:val="Compact"/>
        <w:numPr>
          <w:ilvl w:val="1"/>
          <w:numId w:val="1014"/>
        </w:numPr>
      </w:pPr>
      <w:hyperlink r:id="rId112">
        <w:r>
          <w:rPr>
            <w:rStyle w:val="Hyperlink"/>
          </w:rPr>
          <w:t xml:space="preserve">Help Desk Flow — Intake, Triage, and Routing</w:t>
        </w:r>
      </w:hyperlink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Identity</w:t>
      </w:r>
    </w:p>
    <w:p>
      <w:pPr>
        <w:pStyle w:val="Compact"/>
        <w:numPr>
          <w:ilvl w:val="1"/>
          <w:numId w:val="1015"/>
        </w:numPr>
      </w:pPr>
      <w:hyperlink r:id="rId113">
        <w:r>
          <w:rPr>
            <w:rStyle w:val="Hyperlink"/>
          </w:rPr>
          <w:t xml:space="preserve">The Federal Modernization Program Identity Modernization Guide</w:t>
        </w:r>
      </w:hyperlink>
    </w:p>
    <w:p>
      <w:pPr>
        <w:pStyle w:val="Compact"/>
        <w:numPr>
          <w:ilvl w:val="0"/>
          <w:numId w:val="1010"/>
        </w:numPr>
      </w:pPr>
      <w:hyperlink r:id="rId114">
        <w:r>
          <w:rPr>
            <w:rStyle w:val="Hyperlink"/>
          </w:rPr>
          <w:t xml:space="preserve">Intune + Azure Arc Modernization</w:t>
        </w:r>
      </w:hyperlink>
    </w:p>
    <w:p>
      <w:pPr>
        <w:pStyle w:val="Compact"/>
        <w:numPr>
          <w:ilvl w:val="1"/>
          <w:numId w:val="1016"/>
        </w:numPr>
      </w:pPr>
      <w:hyperlink r:id="rId115">
        <w:r>
          <w:rPr>
            <w:rStyle w:val="Hyperlink"/>
          </w:rPr>
          <w:t xml:space="preserve">Intune + Azure Arc — Governed Path (the Federal Modernization Program)</w:t>
        </w:r>
      </w:hyperlink>
    </w:p>
    <w:p>
      <w:pPr>
        <w:pStyle w:val="Compact"/>
        <w:numPr>
          <w:ilvl w:val="1"/>
          <w:numId w:val="1016"/>
        </w:numPr>
      </w:pPr>
      <w:hyperlink r:id="rId116">
        <w:r>
          <w:rPr>
            <w:rStyle w:val="Hyperlink"/>
          </w:rPr>
          <w:t xml:space="preserve">Intune + Azure Arc — Governed Path</w:t>
        </w:r>
      </w:hyperlink>
    </w:p>
    <w:p>
      <w:pPr>
        <w:pStyle w:val="Compact"/>
        <w:numPr>
          <w:ilvl w:val="1"/>
          <w:numId w:val="1016"/>
        </w:numPr>
      </w:pPr>
      <w:hyperlink r:id="rId117">
        <w:r>
          <w:rPr>
            <w:rStyle w:val="Hyperlink"/>
          </w:rPr>
          <w:t xml:space="preserve">Intune + Azure Arc — Manual Path</w:t>
        </w:r>
      </w:hyperlink>
    </w:p>
    <w:p>
      <w:pPr>
        <w:pStyle w:val="Compact"/>
        <w:numPr>
          <w:ilvl w:val="1"/>
          <w:numId w:val="1016"/>
        </w:numPr>
      </w:pPr>
      <w:hyperlink r:id="rId118">
        <w:r>
          <w:rPr>
            <w:rStyle w:val="Hyperlink"/>
          </w:rPr>
          <w:t xml:space="preserve">Intune + Azure Arc — Retrofit Path</w:t>
        </w:r>
      </w:hyperlink>
    </w:p>
    <w:p>
      <w:pPr>
        <w:pStyle w:val="Compact"/>
        <w:numPr>
          <w:ilvl w:val="1"/>
          <w:numId w:val="1016"/>
        </w:numPr>
      </w:pPr>
      <w:hyperlink r:id="rId119">
        <w:r>
          <w:rPr>
            <w:rStyle w:val="Hyperlink"/>
          </w:rPr>
          <w:t xml:space="preserve">Intune + Azure Arc — Manual Path</w:t>
        </w:r>
      </w:hyperlink>
    </w:p>
    <w:p>
      <w:pPr>
        <w:pStyle w:val="Compact"/>
        <w:numPr>
          <w:ilvl w:val="1"/>
          <w:numId w:val="1016"/>
        </w:numPr>
      </w:pPr>
      <w:hyperlink r:id="rId120">
        <w:r>
          <w:rPr>
            <w:rStyle w:val="Hyperlink"/>
          </w:rPr>
          <w:t xml:space="preserve">Intune + Azure Arc Modernization</w:t>
        </w:r>
      </w:hyperlink>
    </w:p>
    <w:p>
      <w:pPr>
        <w:pStyle w:val="Compact"/>
        <w:numPr>
          <w:ilvl w:val="0"/>
          <w:numId w:val="1010"/>
        </w:numPr>
      </w:pPr>
      <w:hyperlink r:id="rId121">
        <w:r>
          <w:rPr>
            <w:rStyle w:val="Hyperlink"/>
          </w:rPr>
          <w:t xml:space="preserve">M365 Optimize Inspection Exemption — Decision Instruments</w:t>
        </w:r>
      </w:hyperlink>
    </w:p>
    <w:p>
      <w:pPr>
        <w:pStyle w:val="Compact"/>
        <w:numPr>
          <w:ilvl w:val="1"/>
          <w:numId w:val="1017"/>
        </w:numPr>
      </w:pPr>
      <w:hyperlink r:id="rId122">
        <w:r>
          <w:rPr>
            <w:rStyle w:val="Hyperlink"/>
          </w:rPr>
          <w:t xml:space="preserve">Attachment A — Pilot Site Register and Egress IP Ranges</w:t>
        </w:r>
      </w:hyperlink>
    </w:p>
    <w:p>
      <w:pPr>
        <w:pStyle w:val="Compact"/>
        <w:numPr>
          <w:ilvl w:val="1"/>
          <w:numId w:val="1017"/>
        </w:numPr>
      </w:pPr>
      <w:hyperlink r:id="rId123">
        <w:r>
          <w:rPr>
            <w:rStyle w:val="Hyperlink"/>
          </w:rPr>
          <w:t xml:space="preserve">Attachment B — Architecture Review Determination</w:t>
        </w:r>
      </w:hyperlink>
    </w:p>
    <w:p>
      <w:pPr>
        <w:pStyle w:val="Compact"/>
        <w:numPr>
          <w:ilvl w:val="0"/>
          <w:numId w:val="1010"/>
        </w:numPr>
      </w:pPr>
      <w:hyperlink r:id="rId124">
        <w:r>
          <w:rPr>
            <w:rStyle w:val="Hyperlink"/>
          </w:rPr>
          <w:t xml:space="preserve">G. Network Transformation</w:t>
        </w:r>
      </w:hyperlink>
    </w:p>
    <w:p>
      <w:pPr>
        <w:pStyle w:val="Compact"/>
        <w:numPr>
          <w:ilvl w:val="1"/>
          <w:numId w:val="1018"/>
        </w:numPr>
      </w:pPr>
      <w:hyperlink r:id="rId125">
        <w:r>
          <w:rPr>
            <w:rStyle w:val="Hyperlink"/>
          </w:rPr>
          <w:t xml:space="preserve">The Federal Modernization Program DNS Modernization Guide</w:t>
        </w:r>
      </w:hyperlink>
    </w:p>
    <w:p>
      <w:pPr>
        <w:pStyle w:val="Compact"/>
        <w:numPr>
          <w:ilvl w:val="1"/>
          <w:numId w:val="1018"/>
        </w:numPr>
      </w:pPr>
      <w:hyperlink r:id="rId126">
        <w:r>
          <w:rPr>
            <w:rStyle w:val="Hyperlink"/>
          </w:rPr>
          <w:t xml:space="preserve">G.6 — RADIUS / 802.1X Modernization</w:t>
        </w:r>
      </w:hyperlink>
    </w:p>
    <w:p>
      <w:pPr>
        <w:pStyle w:val="Compact"/>
        <w:numPr>
          <w:ilvl w:val="0"/>
          <w:numId w:val="1010"/>
        </w:numPr>
      </w:pPr>
      <w:hyperlink r:id="rId127">
        <w:r>
          <w:rPr>
            <w:rStyle w:val="Hyperlink"/>
          </w:rPr>
          <w:t xml:space="preserve">A. Platform Substrate</w:t>
        </w:r>
      </w:hyperlink>
    </w:p>
    <w:p>
      <w:pPr>
        <w:pStyle w:val="Compact"/>
        <w:numPr>
          <w:ilvl w:val="0"/>
          <w:numId w:val="1010"/>
        </w:numPr>
      </w:pPr>
      <w:hyperlink r:id="rId128">
        <w:r>
          <w:rPr>
            <w:rStyle w:val="Hyperlink"/>
          </w:rPr>
          <w:t xml:space="preserve">H. Program Management</w:t>
        </w:r>
      </w:hyperlink>
    </w:p>
    <w:p>
      <w:pPr>
        <w:pStyle w:val="Compact"/>
        <w:numPr>
          <w:ilvl w:val="1"/>
          <w:numId w:val="1019"/>
        </w:numPr>
      </w:pPr>
      <w:hyperlink r:id="rId129">
        <w:r>
          <w:rPr>
            <w:rStyle w:val="Hyperlink"/>
          </w:rPr>
          <w:t xml:space="preserve">The Federal Modernization Program Master Project Plan</w:t>
        </w:r>
      </w:hyperlink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Siem Telemetry Emission</w:t>
      </w:r>
    </w:p>
    <w:p>
      <w:pPr>
        <w:pStyle w:val="Compact"/>
        <w:numPr>
          <w:ilvl w:val="1"/>
          <w:numId w:val="1020"/>
        </w:numPr>
      </w:pPr>
      <w:hyperlink r:id="rId130">
        <w:r>
          <w:rPr>
            <w:rStyle w:val="Hyperlink"/>
          </w:rPr>
          <w:t xml:space="preserve">1. Microsoft Entra ID — Identity Telemetry Emission</w:t>
        </w:r>
      </w:hyperlink>
    </w:p>
    <w:p>
      <w:pPr>
        <w:pStyle w:val="Compact"/>
        <w:numPr>
          <w:ilvl w:val="1"/>
          <w:numId w:val="1020"/>
        </w:numPr>
      </w:pPr>
      <w:hyperlink r:id="rId131">
        <w:r>
          <w:rPr>
            <w:rStyle w:val="Hyperlink"/>
          </w:rPr>
          <w:t xml:space="preserve">2. Azure Platform — Activity Log and Resource Log Emission</w:t>
        </w:r>
      </w:hyperlink>
    </w:p>
    <w:p>
      <w:pPr>
        <w:pStyle w:val="Compact"/>
        <w:numPr>
          <w:ilvl w:val="1"/>
          <w:numId w:val="1020"/>
        </w:numPr>
      </w:pPr>
      <w:hyperlink r:id="rId132">
        <w:r>
          <w:rPr>
            <w:rStyle w:val="Hyperlink"/>
          </w:rPr>
          <w:t xml:space="preserve">3. Microsoft 365 Unified Audit Log Emission</w:t>
        </w:r>
      </w:hyperlink>
    </w:p>
    <w:p>
      <w:pPr>
        <w:pStyle w:val="Compact"/>
        <w:numPr>
          <w:ilvl w:val="0"/>
          <w:numId w:val="1010"/>
        </w:numPr>
      </w:pPr>
      <w:hyperlink r:id="rId133">
        <w:r>
          <w:rPr>
            <w:rStyle w:val="Hyperlink"/>
          </w:rPr>
          <w:t xml:space="preserve">E. Target Surface (Hybrid Cloud)</w:t>
        </w:r>
      </w:hyperlink>
    </w:p>
    <w:p>
      <w:pPr>
        <w:pStyle w:val="Compact"/>
        <w:numPr>
          <w:ilvl w:val="1"/>
          <w:numId w:val="1021"/>
        </w:numPr>
      </w:pPr>
      <w:hyperlink r:id="rId134">
        <w:r>
          <w:rPr>
            <w:rStyle w:val="Hyperlink"/>
          </w:rPr>
          <w:t xml:space="preserve">GPO Sunset Program</w:t>
        </w:r>
      </w:hyperlink>
    </w:p>
    <w:p>
      <w:pPr>
        <w:pStyle w:val="Compact"/>
        <w:numPr>
          <w:ilvl w:val="0"/>
          <w:numId w:val="1010"/>
        </w:numPr>
      </w:pPr>
      <w:hyperlink r:id="rId135">
        <w:r>
          <w:rPr>
            <w:rStyle w:val="Hyperlink"/>
          </w:rPr>
          <w:t xml:space="preserve">B. Transformation Engine</w:t>
        </w:r>
      </w:hyperlink>
    </w:p>
    <w:p>
      <w:pPr>
        <w:pStyle w:val="Compact"/>
        <w:numPr>
          <w:ilvl w:val="0"/>
          <w:numId w:val="1010"/>
        </w:numPr>
      </w:pPr>
      <w:hyperlink r:id="rId136">
        <w:r>
          <w:rPr>
            <w:rStyle w:val="Hyperlink"/>
          </w:rPr>
          <w:t xml:space="preserve">Zero Trust Assessment Dashboard</w:t>
        </w:r>
      </w:hyperlink>
    </w:p>
    <w:bookmarkEnd w:id="137"/>
    <w:bookmarkStart w:id="141" w:name="guides"/>
    <w:p>
      <w:pPr>
        <w:pStyle w:val="Heading2"/>
      </w:pPr>
      <w:r>
        <w:t xml:space="preserve">Guides</w:t>
      </w:r>
    </w:p>
    <w:p>
      <w:pPr>
        <w:pStyle w:val="Compact"/>
        <w:numPr>
          <w:ilvl w:val="0"/>
          <w:numId w:val="1022"/>
        </w:numPr>
      </w:pPr>
      <w:hyperlink r:id="rId138">
        <w:r>
          <w:rPr>
            <w:rStyle w:val="Hyperlink"/>
          </w:rPr>
          <w:t xml:space="preserve">Device and Server Modernization</w:t>
        </w:r>
      </w:hyperlink>
    </w:p>
    <w:p>
      <w:pPr>
        <w:pStyle w:val="Compact"/>
        <w:numPr>
          <w:ilvl w:val="1"/>
          <w:numId w:val="1023"/>
        </w:numPr>
      </w:pPr>
      <w:hyperlink r:id="rId139">
        <w:r>
          <w:rPr>
            <w:rStyle w:val="Hyperlink"/>
          </w:rPr>
          <w:t xml:space="preserve">Governed and Retrofit Paths</w:t>
        </w:r>
      </w:hyperlink>
    </w:p>
    <w:p>
      <w:pPr>
        <w:pStyle w:val="Compact"/>
        <w:numPr>
          <w:ilvl w:val="1"/>
          <w:numId w:val="1023"/>
        </w:numPr>
      </w:pPr>
      <w:hyperlink r:id="rId140">
        <w:r>
          <w:rPr>
            <w:rStyle w:val="Hyperlink"/>
          </w:rPr>
          <w:t xml:space="preserve">Device and Server Modernization — Manual Path</w:t>
        </w:r>
      </w:hyperlink>
    </w:p>
    <w:bookmarkEnd w:id="141"/>
    <w:bookmarkStart w:id="145" w:name="learning"/>
    <w:p>
      <w:pPr>
        <w:pStyle w:val="Heading2"/>
      </w:pPr>
      <w:r>
        <w:t xml:space="preserve">Learning</w:t>
      </w:r>
    </w:p>
    <w:p>
      <w:pPr>
        <w:pStyle w:val="Compact"/>
        <w:numPr>
          <w:ilvl w:val="0"/>
          <w:numId w:val="1024"/>
        </w:numPr>
      </w:pPr>
      <w:hyperlink r:id="rId142">
        <w:r>
          <w:rPr>
            <w:rStyle w:val="Hyperlink"/>
          </w:rPr>
          <w:t xml:space="preserve">Section overview</w:t>
        </w:r>
      </w:hyperlink>
    </w:p>
    <w:p>
      <w:pPr>
        <w:pStyle w:val="Compact"/>
        <w:numPr>
          <w:ilvl w:val="0"/>
          <w:numId w:val="1024"/>
        </w:numPr>
      </w:pPr>
      <w:hyperlink r:id="rId143">
        <w:r>
          <w:rPr>
            <w:rStyle w:val="Hyperlink"/>
          </w:rPr>
          <w:t xml:space="preserve">Entra Security Baseline — A Federal AD-to-Entra Crosswalk</w:t>
        </w:r>
      </w:hyperlink>
    </w:p>
    <w:p>
      <w:pPr>
        <w:pStyle w:val="Compact"/>
        <w:numPr>
          <w:ilvl w:val="0"/>
          <w:numId w:val="1024"/>
        </w:numPr>
      </w:pPr>
      <w:hyperlink r:id="rId144">
        <w:r>
          <w:rPr>
            <w:rStyle w:val="Hyperlink"/>
          </w:rPr>
          <w:t xml:space="preserve">Old AD vs New Entra ID — A Foundational Reference</w:t>
        </w:r>
      </w:hyperlink>
    </w:p>
    <w:bookmarkEnd w:id="145"/>
    <w:bookmarkStart w:id="195" w:name="case-studies"/>
    <w:p>
      <w:pPr>
        <w:pStyle w:val="Heading2"/>
      </w:pPr>
      <w:r>
        <w:t xml:space="preserve">Case Studies</w:t>
      </w:r>
    </w:p>
    <w:p>
      <w:pPr>
        <w:pStyle w:val="Compact"/>
        <w:numPr>
          <w:ilvl w:val="0"/>
          <w:numId w:val="1025"/>
        </w:numPr>
      </w:pPr>
      <w:hyperlink r:id="rId146">
        <w:r>
          <w:rPr>
            <w:rStyle w:val="Hyperlink"/>
          </w:rPr>
          <w:t xml:space="preserve">Section overview</w:t>
        </w:r>
      </w:hyperlink>
    </w:p>
    <w:p>
      <w:pPr>
        <w:pStyle w:val="Compact"/>
        <w:numPr>
          <w:ilvl w:val="0"/>
          <w:numId w:val="1025"/>
        </w:numPr>
      </w:pPr>
      <w:hyperlink r:id="rId147">
        <w:r>
          <w:rPr>
            <w:rStyle w:val="Hyperlink"/>
          </w:rPr>
          <w:t xml:space="preserve">Active Directory to Cloud Identity — Reference Framing Pattern</w:t>
        </w:r>
      </w:hyperlink>
    </w:p>
    <w:p>
      <w:pPr>
        <w:pStyle w:val="Compact"/>
        <w:numPr>
          <w:ilvl w:val="0"/>
          <w:numId w:val="1025"/>
        </w:numPr>
      </w:pPr>
      <w:hyperlink r:id="rId148">
        <w:r>
          <w:rPr>
            <w:rStyle w:val="Hyperlink"/>
          </w:rPr>
          <w:t xml:space="preserve">Cloud Boundary — Case Study</w:t>
        </w:r>
      </w:hyperlink>
    </w:p>
    <w:p>
      <w:pPr>
        <w:pStyle w:val="Compact"/>
        <w:numPr>
          <w:ilvl w:val="0"/>
          <w:numId w:val="1025"/>
        </w:numPr>
      </w:pPr>
      <w:hyperlink r:id="rId149">
        <w:r>
          <w:rPr>
            <w:rStyle w:val="Hyperlink"/>
          </w:rPr>
          <w:t xml:space="preserve">Cloud Boundary — Framing Pattern</w:t>
        </w:r>
      </w:hyperlink>
    </w:p>
    <w:p>
      <w:pPr>
        <w:pStyle w:val="Compact"/>
        <w:numPr>
          <w:ilvl w:val="0"/>
          <w:numId w:val="1025"/>
        </w:numPr>
      </w:pPr>
      <w:hyperlink r:id="rId150">
        <w:r>
          <w:rPr>
            <w:rStyle w:val="Hyperlink"/>
          </w:rPr>
          <w:t xml:space="preserve">Federal Modernization — Case Study</w:t>
        </w:r>
      </w:hyperlink>
    </w:p>
    <w:p>
      <w:pPr>
        <w:pStyle w:val="Compact"/>
        <w:numPr>
          <w:ilvl w:val="0"/>
          <w:numId w:val="1025"/>
        </w:numPr>
      </w:pPr>
      <w:hyperlink r:id="rId151">
        <w:r>
          <w:rPr>
            <w:rStyle w:val="Hyperlink"/>
          </w:rPr>
          <w:t xml:space="preserve">Federal Modernization — Framing Pattern</w:t>
        </w:r>
      </w:hyperlink>
    </w:p>
    <w:p>
      <w:pPr>
        <w:pStyle w:val="Compact"/>
        <w:numPr>
          <w:ilvl w:val="0"/>
          <w:numId w:val="1025"/>
        </w:numPr>
      </w:pPr>
      <w:hyperlink r:id="rId152">
        <w:r>
          <w:rPr>
            <w:rStyle w:val="Hyperlink"/>
          </w:rPr>
          <w:t xml:space="preserve">Alternative Collaboration Path — Google Workspace</w:t>
        </w:r>
      </w:hyperlink>
    </w:p>
    <w:p>
      <w:pPr>
        <w:pStyle w:val="Compact"/>
        <w:numPr>
          <w:ilvl w:val="0"/>
          <w:numId w:val="1025"/>
        </w:numPr>
      </w:pPr>
      <w:hyperlink r:id="rId153">
        <w:r>
          <w:rPr>
            <w:rStyle w:val="Hyperlink"/>
          </w:rPr>
          <w:t xml:space="preserve">Identity Modernization — Case Study</w:t>
        </w:r>
      </w:hyperlink>
    </w:p>
    <w:p>
      <w:pPr>
        <w:pStyle w:val="Compact"/>
        <w:numPr>
          <w:ilvl w:val="0"/>
          <w:numId w:val="1025"/>
        </w:numPr>
      </w:pPr>
      <w:hyperlink r:id="rId154">
        <w:r>
          <w:rPr>
            <w:rStyle w:val="Hyperlink"/>
          </w:rPr>
          <w:t xml:space="preserve">Case Studies</w:t>
        </w:r>
      </w:hyperlink>
    </w:p>
    <w:p>
      <w:pPr>
        <w:pStyle w:val="Compact"/>
        <w:numPr>
          <w:ilvl w:val="0"/>
          <w:numId w:val="1025"/>
        </w:numPr>
      </w:pPr>
      <w:hyperlink r:id="rId155">
        <w:r>
          <w:rPr>
            <w:rStyle w:val="Hyperlink"/>
          </w:rPr>
          <w:t xml:space="preserve">Federal Civilian AD → Entra ID + SQL Estate — Reference Deployment Pattern</w:t>
        </w:r>
      </w:hyperlink>
    </w:p>
    <w:p>
      <w:pPr>
        <w:pStyle w:val="Compact"/>
        <w:numPr>
          <w:ilvl w:val="0"/>
          <w:numId w:val="1025"/>
        </w:numPr>
      </w:pPr>
      <w:hyperlink r:id="rId156">
        <w:r>
          <w:rPr>
            <w:rStyle w:val="Hyperlink"/>
          </w:rPr>
          <w:t xml:space="preserve">SQL Server Identity Transformation — Case Study</w:t>
        </w:r>
      </w:hyperlink>
    </w:p>
    <w:p>
      <w:pPr>
        <w:pStyle w:val="Compact"/>
        <w:numPr>
          <w:ilvl w:val="0"/>
          <w:numId w:val="1025"/>
        </w:numPr>
      </w:pPr>
      <w:hyperlink r:id="rId157">
        <w:r>
          <w:rPr>
            <w:rStyle w:val="Hyperlink"/>
          </w:rPr>
          <w:t xml:space="preserve">SQL Server Identity Transformation</w:t>
        </w:r>
      </w:hyperlink>
    </w:p>
    <w:p>
      <w:pPr>
        <w:pStyle w:val="Compact"/>
        <w:numPr>
          <w:ilvl w:val="1"/>
          <w:numId w:val="1026"/>
        </w:numPr>
      </w:pPr>
      <w:hyperlink r:id="rId158">
        <w:r>
          <w:rPr>
            <w:rStyle w:val="Hyperlink"/>
          </w:rPr>
          <w:t xml:space="preserve">Appendix A — Requirements Mapping</w:t>
        </w:r>
      </w:hyperlink>
    </w:p>
    <w:p>
      <w:pPr>
        <w:pStyle w:val="Compact"/>
        <w:numPr>
          <w:ilvl w:val="1"/>
          <w:numId w:val="1026"/>
        </w:numPr>
      </w:pPr>
      <w:hyperlink r:id="rId159">
        <w:r>
          <w:rPr>
            <w:rStyle w:val="Hyperlink"/>
          </w:rPr>
          <w:t xml:space="preserve">Appendix B — Security-Approval (ATO) Kit</w:t>
        </w:r>
      </w:hyperlink>
    </w:p>
    <w:p>
      <w:pPr>
        <w:pStyle w:val="Compact"/>
        <w:numPr>
          <w:ilvl w:val="1"/>
          <w:numId w:val="1026"/>
        </w:numPr>
      </w:pPr>
      <w:hyperlink r:id="rId160">
        <w:r>
          <w:rPr>
            <w:rStyle w:val="Hyperlink"/>
          </w:rPr>
          <w:t xml:space="preserve">Applicability — Where the Series Applies as Written</w:t>
        </w:r>
      </w:hyperlink>
    </w:p>
    <w:p>
      <w:pPr>
        <w:pStyle w:val="Compact"/>
        <w:numPr>
          <w:ilvl w:val="1"/>
          <w:numId w:val="1026"/>
        </w:numPr>
      </w:pPr>
      <w:hyperlink r:id="rId161">
        <w:r>
          <w:rPr>
            <w:rStyle w:val="Hyperlink"/>
          </w:rPr>
          <w:t xml:space="preserve">Book_01 — The Authentication Inheritance Problem</w:t>
        </w:r>
      </w:hyperlink>
    </w:p>
    <w:p>
      <w:pPr>
        <w:pStyle w:val="Compact"/>
        <w:numPr>
          <w:ilvl w:val="1"/>
          <w:numId w:val="1026"/>
        </w:numPr>
      </w:pPr>
      <w:hyperlink r:id="rId162">
        <w:r>
          <w:rPr>
            <w:rStyle w:val="Hyperlink"/>
          </w:rPr>
          <w:t xml:space="preserve">What Windows Authentication Actually Is</w:t>
        </w:r>
      </w:hyperlink>
    </w:p>
    <w:p>
      <w:pPr>
        <w:pStyle w:val="Compact"/>
        <w:numPr>
          <w:ilvl w:val="1"/>
          <w:numId w:val="1026"/>
        </w:numPr>
      </w:pPr>
      <w:hyperlink r:id="rId163">
        <w:r>
          <w:rPr>
            <w:rStyle w:val="Hyperlink"/>
          </w:rPr>
          <w:t xml:space="preserve">Why the Inheritance Must End</w:t>
        </w:r>
      </w:hyperlink>
    </w:p>
    <w:p>
      <w:pPr>
        <w:pStyle w:val="Compact"/>
        <w:numPr>
          <w:ilvl w:val="1"/>
          <w:numId w:val="1026"/>
        </w:numPr>
      </w:pPr>
      <w:hyperlink r:id="rId164">
        <w:r>
          <w:rPr>
            <w:rStyle w:val="Hyperlink"/>
          </w:rPr>
          <w:t xml:space="preserve">Book_02 — The Estate Itself</w:t>
        </w:r>
      </w:hyperlink>
    </w:p>
    <w:p>
      <w:pPr>
        <w:pStyle w:val="Compact"/>
        <w:numPr>
          <w:ilvl w:val="1"/>
          <w:numId w:val="1026"/>
        </w:numPr>
      </w:pPr>
      <w:hyperlink r:id="rId165">
        <w:r>
          <w:rPr>
            <w:rStyle w:val="Hyperlink"/>
          </w:rPr>
          <w:t xml:space="preserve">The Shape of Twenty Years</w:t>
        </w:r>
      </w:hyperlink>
    </w:p>
    <w:p>
      <w:pPr>
        <w:pStyle w:val="Compact"/>
        <w:numPr>
          <w:ilvl w:val="1"/>
          <w:numId w:val="1026"/>
        </w:numPr>
      </w:pPr>
      <w:hyperlink r:id="rId166">
        <w:r>
          <w:rPr>
            <w:rStyle w:val="Hyperlink"/>
          </w:rPr>
          <w:t xml:space="preserve">The Estate Inventory</w:t>
        </w:r>
      </w:hyperlink>
    </w:p>
    <w:p>
      <w:pPr>
        <w:pStyle w:val="Compact"/>
        <w:numPr>
          <w:ilvl w:val="1"/>
          <w:numId w:val="1026"/>
        </w:numPr>
      </w:pPr>
      <w:hyperlink r:id="rId167">
        <w:r>
          <w:rPr>
            <w:rStyle w:val="Hyperlink"/>
          </w:rPr>
          <w:t xml:space="preserve">Rationalization: Utilization, Versions, and Dependencies</w:t>
        </w:r>
      </w:hyperlink>
    </w:p>
    <w:p>
      <w:pPr>
        <w:pStyle w:val="Compact"/>
        <w:numPr>
          <w:ilvl w:val="1"/>
          <w:numId w:val="1026"/>
        </w:numPr>
      </w:pPr>
      <w:hyperlink r:id="rId168">
        <w:r>
          <w:rPr>
            <w:rStyle w:val="Hyperlink"/>
          </w:rPr>
          <w:t xml:space="preserve">The Retain, Consolidate, Retire Decision</w:t>
        </w:r>
      </w:hyperlink>
    </w:p>
    <w:p>
      <w:pPr>
        <w:pStyle w:val="Compact"/>
        <w:numPr>
          <w:ilvl w:val="1"/>
          <w:numId w:val="1026"/>
        </w:numPr>
      </w:pPr>
      <w:hyperlink r:id="rId169">
        <w:r>
          <w:rPr>
            <w:rStyle w:val="Hyperlink"/>
          </w:rPr>
          <w:t xml:space="preserve">Book_03 — Discovery: The Authentication Audit</w:t>
        </w:r>
      </w:hyperlink>
    </w:p>
    <w:p>
      <w:pPr>
        <w:pStyle w:val="Compact"/>
        <w:numPr>
          <w:ilvl w:val="1"/>
          <w:numId w:val="1026"/>
        </w:numPr>
      </w:pPr>
      <w:hyperlink r:id="rId170">
        <w:r>
          <w:rPr>
            <w:rStyle w:val="Hyperlink"/>
          </w:rPr>
          <w:t xml:space="preserve">The Authentication-Audit Script: What It Measures and Why</w:t>
        </w:r>
      </w:hyperlink>
    </w:p>
    <w:p>
      <w:pPr>
        <w:pStyle w:val="Compact"/>
        <w:numPr>
          <w:ilvl w:val="1"/>
          <w:numId w:val="1026"/>
        </w:numPr>
      </w:pPr>
      <w:hyperlink r:id="rId171">
        <w:r>
          <w:rPr>
            <w:rStyle w:val="Hyperlink"/>
          </w:rPr>
          <w:t xml:space="preserve">Reading the Audit: Classification and Triage</w:t>
        </w:r>
      </w:hyperlink>
    </w:p>
    <w:p>
      <w:pPr>
        <w:pStyle w:val="Compact"/>
        <w:numPr>
          <w:ilvl w:val="1"/>
          <w:numId w:val="1026"/>
        </w:numPr>
      </w:pPr>
      <w:hyperlink r:id="rId172">
        <w:r>
          <w:rPr>
            <w:rStyle w:val="Hyperlink"/>
          </w:rPr>
          <w:t xml:space="preserve">Book_04 — Arc as the Identity Bridge</w:t>
        </w:r>
      </w:hyperlink>
    </w:p>
    <w:p>
      <w:pPr>
        <w:pStyle w:val="Compact"/>
        <w:numPr>
          <w:ilvl w:val="1"/>
          <w:numId w:val="1026"/>
        </w:numPr>
      </w:pPr>
      <w:hyperlink r:id="rId173">
        <w:r>
          <w:rPr>
            <w:rStyle w:val="Hyperlink"/>
          </w:rPr>
          <w:t xml:space="preserve">What Arc Provides to SQL Server</w:t>
        </w:r>
      </w:hyperlink>
    </w:p>
    <w:p>
      <w:pPr>
        <w:pStyle w:val="Compact"/>
        <w:numPr>
          <w:ilvl w:val="1"/>
          <w:numId w:val="1026"/>
        </w:numPr>
      </w:pPr>
      <w:hyperlink r:id="rId174">
        <w:r>
          <w:rPr>
            <w:rStyle w:val="Hyperlink"/>
          </w:rPr>
          <w:t xml:space="preserve">Arc Deployment Sequencing for SQL Server Hosts</w:t>
        </w:r>
      </w:hyperlink>
    </w:p>
    <w:p>
      <w:pPr>
        <w:pStyle w:val="Compact"/>
        <w:numPr>
          <w:ilvl w:val="1"/>
          <w:numId w:val="1026"/>
        </w:numPr>
      </w:pPr>
      <w:hyperlink r:id="rId175">
        <w:r>
          <w:rPr>
            <w:rStyle w:val="Hyperlink"/>
          </w:rPr>
          <w:t xml:space="preserve">Book_05 — The Login Migration: Windows Principals to Entra Logins</w:t>
        </w:r>
      </w:hyperlink>
    </w:p>
    <w:p>
      <w:pPr>
        <w:pStyle w:val="Compact"/>
        <w:numPr>
          <w:ilvl w:val="1"/>
          <w:numId w:val="1026"/>
        </w:numPr>
      </w:pPr>
      <w:hyperlink r:id="rId176">
        <w:r>
          <w:rPr>
            <w:rStyle w:val="Hyperlink"/>
          </w:rPr>
          <w:t xml:space="preserve">Three Principal Types — User, Group, Service Principal</w:t>
        </w:r>
      </w:hyperlink>
    </w:p>
    <w:p>
      <w:pPr>
        <w:pStyle w:val="Compact"/>
        <w:numPr>
          <w:ilvl w:val="1"/>
          <w:numId w:val="1026"/>
        </w:numPr>
      </w:pPr>
      <w:hyperlink r:id="rId177">
        <w:r>
          <w:rPr>
            <w:rStyle w:val="Hyperlink"/>
          </w:rPr>
          <w:t xml:space="preserve">What the Engine-Authentication Decision Settles</w:t>
        </w:r>
      </w:hyperlink>
    </w:p>
    <w:p>
      <w:pPr>
        <w:pStyle w:val="Compact"/>
        <w:numPr>
          <w:ilvl w:val="1"/>
          <w:numId w:val="1026"/>
        </w:numPr>
      </w:pPr>
      <w:hyperlink r:id="rId178">
        <w:r>
          <w:rPr>
            <w:rStyle w:val="Hyperlink"/>
          </w:rPr>
          <w:t xml:space="preserve">Book_06 — Eliminating NTLM at the SQL Layer</w:t>
        </w:r>
      </w:hyperlink>
    </w:p>
    <w:p>
      <w:pPr>
        <w:pStyle w:val="Compact"/>
        <w:numPr>
          <w:ilvl w:val="1"/>
          <w:numId w:val="1026"/>
        </w:numPr>
      </w:pPr>
      <w:hyperlink r:id="rId179">
        <w:r>
          <w:rPr>
            <w:rStyle w:val="Hyperlink"/>
          </w:rPr>
          <w:t xml:space="preserve">NTLMv1, NTLMv2, and the Patterns That Generate NTLM</w:t>
        </w:r>
      </w:hyperlink>
    </w:p>
    <w:p>
      <w:pPr>
        <w:pStyle w:val="Compact"/>
        <w:numPr>
          <w:ilvl w:val="1"/>
          <w:numId w:val="1026"/>
        </w:numPr>
      </w:pPr>
      <w:hyperlink r:id="rId180">
        <w:r>
          <w:rPr>
            <w:rStyle w:val="Hyperlink"/>
          </w:rPr>
          <w:t xml:space="preserve">The Three Phases of NTLM Elimination for SQL Server</w:t>
        </w:r>
      </w:hyperlink>
    </w:p>
    <w:p>
      <w:pPr>
        <w:pStyle w:val="Compact"/>
        <w:numPr>
          <w:ilvl w:val="1"/>
          <w:numId w:val="1026"/>
        </w:numPr>
      </w:pPr>
      <w:hyperlink r:id="rId181">
        <w:r>
          <w:rPr>
            <w:rStyle w:val="Hyperlink"/>
          </w:rPr>
          <w:t xml:space="preserve">Book_07 — Access Control: Groups, Roles, and Dynamic Membership</w:t>
        </w:r>
      </w:hyperlink>
    </w:p>
    <w:p>
      <w:pPr>
        <w:pStyle w:val="Compact"/>
        <w:numPr>
          <w:ilvl w:val="1"/>
          <w:numId w:val="1026"/>
        </w:numPr>
      </w:pPr>
      <w:hyperlink r:id="rId182">
        <w:r>
          <w:rPr>
            <w:rStyle w:val="Hyperlink"/>
          </w:rPr>
          <w:t xml:space="preserve">Groups, Roles, and How Membership Reaches the Engine</w:t>
        </w:r>
      </w:hyperlink>
    </w:p>
    <w:p>
      <w:pPr>
        <w:pStyle w:val="Compact"/>
        <w:numPr>
          <w:ilvl w:val="1"/>
          <w:numId w:val="1026"/>
        </w:numPr>
      </w:pPr>
      <w:hyperlink r:id="rId183">
        <w:r>
          <w:rPr>
            <w:rStyle w:val="Hyperlink"/>
          </w:rPr>
          <w:t xml:space="preserve">Dynamic Membership, Delegation, and Privileged Access</w:t>
        </w:r>
      </w:hyperlink>
    </w:p>
    <w:p>
      <w:pPr>
        <w:pStyle w:val="Compact"/>
        <w:numPr>
          <w:ilvl w:val="1"/>
          <w:numId w:val="1026"/>
        </w:numPr>
      </w:pPr>
      <w:hyperlink r:id="rId184">
        <w:r>
          <w:rPr>
            <w:rStyle w:val="Hyperlink"/>
          </w:rPr>
          <w:t xml:space="preserve">Book_08 — The Application Chain: LDAP-Bound and SQL-Consuming Applications</w:t>
        </w:r>
      </w:hyperlink>
    </w:p>
    <w:p>
      <w:pPr>
        <w:pStyle w:val="Compact"/>
        <w:numPr>
          <w:ilvl w:val="1"/>
          <w:numId w:val="1026"/>
        </w:numPr>
      </w:pPr>
      <w:hyperlink r:id="rId185">
        <w:r>
          <w:rPr>
            <w:rStyle w:val="Hyperlink"/>
          </w:rPr>
          <w:t xml:space="preserve">The Four-Class Pattern Applied to SQL-Consuming Applications</w:t>
        </w:r>
      </w:hyperlink>
    </w:p>
    <w:p>
      <w:pPr>
        <w:pStyle w:val="Compact"/>
        <w:numPr>
          <w:ilvl w:val="1"/>
          <w:numId w:val="1026"/>
        </w:numPr>
      </w:pPr>
      <w:hyperlink r:id="rId186">
        <w:r>
          <w:rPr>
            <w:rStyle w:val="Hyperlink"/>
          </w:rPr>
          <w:t xml:space="preserve">Connection String Migration: The Last Mile</w:t>
        </w:r>
      </w:hyperlink>
    </w:p>
    <w:p>
      <w:pPr>
        <w:pStyle w:val="Compact"/>
        <w:numPr>
          <w:ilvl w:val="1"/>
          <w:numId w:val="1026"/>
        </w:numPr>
      </w:pPr>
      <w:hyperlink r:id="rId187">
        <w:r>
          <w:rPr>
            <w:rStyle w:val="Hyperlink"/>
          </w:rPr>
          <w:t xml:space="preserve">Book_09 — The Transformed Posture: Continuous Governance and the 2027 Milestone</w:t>
        </w:r>
      </w:hyperlink>
    </w:p>
    <w:p>
      <w:pPr>
        <w:pStyle w:val="Compact"/>
        <w:numPr>
          <w:ilvl w:val="1"/>
          <w:numId w:val="1026"/>
        </w:numPr>
      </w:pPr>
      <w:hyperlink r:id="rId188">
        <w:r>
          <w:rPr>
            <w:rStyle w:val="Hyperlink"/>
          </w:rPr>
          <w:t xml:space="preserve">The Closure Condition for the SQL Server Authentication Transformation</w:t>
        </w:r>
      </w:hyperlink>
    </w:p>
    <w:p>
      <w:pPr>
        <w:pStyle w:val="Compact"/>
        <w:numPr>
          <w:ilvl w:val="1"/>
          <w:numId w:val="1026"/>
        </w:numPr>
      </w:pPr>
      <w:hyperlink r:id="rId189">
        <w:r>
          <w:rPr>
            <w:rStyle w:val="Hyperlink"/>
          </w:rPr>
          <w:t xml:space="preserve">The 2027 Milestone: What Done Looks Like</w:t>
        </w:r>
      </w:hyperlink>
    </w:p>
    <w:p>
      <w:pPr>
        <w:pStyle w:val="Compact"/>
        <w:numPr>
          <w:ilvl w:val="1"/>
          <w:numId w:val="1026"/>
        </w:numPr>
      </w:pPr>
      <w:hyperlink r:id="rId190">
        <w:r>
          <w:rPr>
            <w:rStyle w:val="Hyperlink"/>
          </w:rPr>
          <w:t xml:space="preserve">Book_10 — Certificate Authority: From ADCS to Microsoft Cloud PKI</w:t>
        </w:r>
      </w:hyperlink>
    </w:p>
    <w:p>
      <w:pPr>
        <w:pStyle w:val="Compact"/>
        <w:numPr>
          <w:ilvl w:val="1"/>
          <w:numId w:val="1026"/>
        </w:numPr>
      </w:pPr>
      <w:hyperlink r:id="rId191">
        <w:r>
          <w:rPr>
            <w:rStyle w:val="Hyperlink"/>
          </w:rPr>
          <w:t xml:space="preserve">Where SQL Server Touches ADCS</w:t>
        </w:r>
      </w:hyperlink>
    </w:p>
    <w:p>
      <w:pPr>
        <w:pStyle w:val="Compact"/>
        <w:numPr>
          <w:ilvl w:val="1"/>
          <w:numId w:val="1026"/>
        </w:numPr>
      </w:pPr>
      <w:hyperlink r:id="rId192">
        <w:r>
          <w:rPr>
            <w:rStyle w:val="Hyperlink"/>
          </w:rPr>
          <w:t xml:space="preserve">Book_11 — Epilogue: The Platform Question</w:t>
        </w:r>
      </w:hyperlink>
    </w:p>
    <w:p>
      <w:pPr>
        <w:pStyle w:val="Compact"/>
        <w:numPr>
          <w:ilvl w:val="1"/>
          <w:numId w:val="1026"/>
        </w:numPr>
      </w:pPr>
      <w:hyperlink r:id="rId193">
        <w:r>
          <w:rPr>
            <w:rStyle w:val="Hyperlink"/>
          </w:rPr>
          <w:t xml:space="preserve">SQL Server Identity Transformation — Narrative Series</w:t>
        </w:r>
      </w:hyperlink>
    </w:p>
    <w:p>
      <w:pPr>
        <w:pStyle w:val="Compact"/>
        <w:numPr>
          <w:ilvl w:val="1"/>
          <w:numId w:val="1026"/>
        </w:numPr>
      </w:pPr>
      <w:hyperlink r:id="rId194">
        <w:r>
          <w:rPr>
            <w:rStyle w:val="Hyperlink"/>
          </w:rPr>
          <w:t xml:space="preserve">SQL Server Identity Transformation</w:t>
        </w:r>
      </w:hyperlink>
    </w:p>
    <w:bookmarkEnd w:id="195"/>
    <w:bookmarkStart w:id="207" w:name="sql-server-implementation-companion"/>
    <w:p>
      <w:pPr>
        <w:pStyle w:val="Heading2"/>
      </w:pPr>
      <w:r>
        <w:t xml:space="preserve">SQL Server Implementation Companion</w:t>
      </w:r>
    </w:p>
    <w:p>
      <w:pPr>
        <w:pStyle w:val="Compact"/>
        <w:numPr>
          <w:ilvl w:val="0"/>
          <w:numId w:val="1027"/>
        </w:numPr>
      </w:pPr>
      <w:hyperlink r:id="rId196">
        <w:r>
          <w:rPr>
            <w:rStyle w:val="Hyperlink"/>
          </w:rPr>
          <w:t xml:space="preserve">Section overview</w:t>
        </w:r>
      </w:hyperlink>
    </w:p>
    <w:p>
      <w:pPr>
        <w:pStyle w:val="Compact"/>
        <w:numPr>
          <w:ilvl w:val="0"/>
          <w:numId w:val="1027"/>
        </w:numPr>
      </w:pPr>
      <w:hyperlink r:id="rId197">
        <w:r>
          <w:rPr>
            <w:rStyle w:val="Hyperlink"/>
          </w:rPr>
          <w:t xml:space="preserve">Implementation Book 01 — Prerequisites &amp; Using This Companion</w:t>
        </w:r>
      </w:hyperlink>
    </w:p>
    <w:p>
      <w:pPr>
        <w:pStyle w:val="Compact"/>
        <w:numPr>
          <w:ilvl w:val="0"/>
          <w:numId w:val="1027"/>
        </w:numPr>
      </w:pPr>
      <w:hyperlink r:id="rId198">
        <w:r>
          <w:rPr>
            <w:rStyle w:val="Hyperlink"/>
          </w:rPr>
          <w:t xml:space="preserve">Implementation Book 02 — Estate Discovery &amp; the Consolidation Gate</w:t>
        </w:r>
      </w:hyperlink>
    </w:p>
    <w:p>
      <w:pPr>
        <w:pStyle w:val="Compact"/>
        <w:numPr>
          <w:ilvl w:val="0"/>
          <w:numId w:val="1027"/>
        </w:numPr>
      </w:pPr>
      <w:hyperlink r:id="rId199">
        <w:r>
          <w:rPr>
            <w:rStyle w:val="Hyperlink"/>
          </w:rPr>
          <w:t xml:space="preserve">Implementation Book 03 — The Authentication Audit</w:t>
        </w:r>
      </w:hyperlink>
    </w:p>
    <w:p>
      <w:pPr>
        <w:pStyle w:val="Compact"/>
        <w:numPr>
          <w:ilvl w:val="0"/>
          <w:numId w:val="1027"/>
        </w:numPr>
      </w:pPr>
      <w:hyperlink r:id="rId200">
        <w:r>
          <w:rPr>
            <w:rStyle w:val="Hyperlink"/>
          </w:rPr>
          <w:t xml:space="preserve">Implementation Book 04 — Arc Deployment &amp; the Managed Identity</w:t>
        </w:r>
      </w:hyperlink>
    </w:p>
    <w:p>
      <w:pPr>
        <w:pStyle w:val="Compact"/>
        <w:numPr>
          <w:ilvl w:val="0"/>
          <w:numId w:val="1027"/>
        </w:numPr>
      </w:pPr>
      <w:hyperlink r:id="rId201">
        <w:r>
          <w:rPr>
            <w:rStyle w:val="Hyperlink"/>
          </w:rPr>
          <w:t xml:space="preserve">Implementation Book 05 — Login Migration &amp; Parallel-Run Validation</w:t>
        </w:r>
      </w:hyperlink>
    </w:p>
    <w:p>
      <w:pPr>
        <w:pStyle w:val="Compact"/>
        <w:numPr>
          <w:ilvl w:val="0"/>
          <w:numId w:val="1027"/>
        </w:numPr>
      </w:pPr>
      <w:hyperlink r:id="rId202">
        <w:r>
          <w:rPr>
            <w:rStyle w:val="Hyperlink"/>
          </w:rPr>
          <w:t xml:space="preserve">Implementation Book 06 — NTLM Detection &amp; Remediation</w:t>
        </w:r>
      </w:hyperlink>
    </w:p>
    <w:p>
      <w:pPr>
        <w:pStyle w:val="Compact"/>
        <w:numPr>
          <w:ilvl w:val="0"/>
          <w:numId w:val="1027"/>
        </w:numPr>
      </w:pPr>
      <w:hyperlink r:id="rId203">
        <w:r>
          <w:rPr>
            <w:rStyle w:val="Hyperlink"/>
          </w:rPr>
          <w:t xml:space="preserve">Implementation Book 07 — Groups, Administrative Units &amp; the Conditional Access Perimeter</w:t>
        </w:r>
      </w:hyperlink>
    </w:p>
    <w:p>
      <w:pPr>
        <w:pStyle w:val="Compact"/>
        <w:numPr>
          <w:ilvl w:val="0"/>
          <w:numId w:val="1027"/>
        </w:numPr>
      </w:pPr>
      <w:hyperlink r:id="rId204">
        <w:r>
          <w:rPr>
            <w:rStyle w:val="Hyperlink"/>
          </w:rPr>
          <w:t xml:space="preserve">Implementation Book 08 — The Application Chain &amp; Connection-String Migration</w:t>
        </w:r>
      </w:hyperlink>
    </w:p>
    <w:p>
      <w:pPr>
        <w:pStyle w:val="Compact"/>
        <w:numPr>
          <w:ilvl w:val="0"/>
          <w:numId w:val="1027"/>
        </w:numPr>
      </w:pPr>
      <w:hyperlink r:id="rId205">
        <w:r>
          <w:rPr>
            <w:rStyle w:val="Hyperlink"/>
          </w:rPr>
          <w:t xml:space="preserve">Implementation Book 09 — Continuous Monitoring &amp; the CCM-BIR Closure Record</w:t>
        </w:r>
      </w:hyperlink>
    </w:p>
    <w:p>
      <w:pPr>
        <w:pStyle w:val="Compact"/>
        <w:numPr>
          <w:ilvl w:val="0"/>
          <w:numId w:val="1027"/>
        </w:numPr>
      </w:pPr>
      <w:hyperlink r:id="rId206">
        <w:r>
          <w:rPr>
            <w:rStyle w:val="Hyperlink"/>
          </w:rPr>
          <w:t xml:space="preserve">Implementation Book 10 — Certificate Discovery for SQL Server’s ADCS Dependencies</w:t>
        </w:r>
      </w:hyperlink>
    </w:p>
    <w:bookmarkEnd w:id="207"/>
    <w:bookmarkStart w:id="238" w:name="whitepapers"/>
    <w:p>
      <w:pPr>
        <w:pStyle w:val="Heading2"/>
      </w:pPr>
      <w:r>
        <w:t xml:space="preserve">Whitepapers</w:t>
      </w:r>
    </w:p>
    <w:p>
      <w:pPr>
        <w:pStyle w:val="Compact"/>
        <w:numPr>
          <w:ilvl w:val="0"/>
          <w:numId w:val="1028"/>
        </w:numPr>
      </w:pPr>
      <w:hyperlink r:id="rId208">
        <w:r>
          <w:rPr>
            <w:rStyle w:val="Hyperlink"/>
          </w:rPr>
          <w:t xml:space="preserve">Section overview</w:t>
        </w:r>
      </w:hyperlink>
    </w:p>
    <w:p>
      <w:pPr>
        <w:pStyle w:val="Compact"/>
        <w:numPr>
          <w:ilvl w:val="0"/>
          <w:numId w:val="1028"/>
        </w:numPr>
      </w:pPr>
      <w:hyperlink r:id="rId209">
        <w:r>
          <w:rPr>
            <w:rStyle w:val="Hyperlink"/>
          </w:rPr>
          <w:t xml:space="preserve">AD to Entra ID — The Structural Migration Problem</w:t>
        </w:r>
      </w:hyperlink>
    </w:p>
    <w:p>
      <w:pPr>
        <w:pStyle w:val="Compact"/>
        <w:numPr>
          <w:ilvl w:val="0"/>
          <w:numId w:val="1028"/>
        </w:numPr>
      </w:pPr>
      <w:hyperlink r:id="rId210">
        <w:r>
          <w:rPr>
            <w:rStyle w:val="Hyperlink"/>
          </w:rPr>
          <w:t xml:space="preserve">Assessment Tools vs. Closing BOD-25-01 Findings</w:t>
        </w:r>
      </w:hyperlink>
    </w:p>
    <w:p>
      <w:pPr>
        <w:pStyle w:val="Compact"/>
        <w:numPr>
          <w:ilvl w:val="0"/>
          <w:numId w:val="1028"/>
        </w:numPr>
      </w:pPr>
      <w:hyperlink r:id="rId211">
        <w:r>
          <w:rPr>
            <w:rStyle w:val="Hyperlink"/>
          </w:rPr>
          <w:t xml:space="preserve">Table of Contents</w:t>
        </w:r>
      </w:hyperlink>
    </w:p>
    <w:p>
      <w:pPr>
        <w:pStyle w:val="Compact"/>
        <w:numPr>
          <w:ilvl w:val="0"/>
          <w:numId w:val="1028"/>
        </w:numPr>
      </w:pPr>
      <w:hyperlink r:id="rId212">
        <w:r>
          <w:rPr>
            <w:rStyle w:val="Hyperlink"/>
          </w:rPr>
          <w:t xml:space="preserve">Federal AI Governance — Submission Readiness Brief</w:t>
        </w:r>
      </w:hyperlink>
    </w:p>
    <w:p>
      <w:pPr>
        <w:pStyle w:val="Compact"/>
        <w:numPr>
          <w:ilvl w:val="0"/>
          <w:numId w:val="1028"/>
        </w:numPr>
      </w:pPr>
      <w:hyperlink r:id="rId213">
        <w:r>
          <w:rPr>
            <w:rStyle w:val="Hyperlink"/>
          </w:rPr>
          <w:t xml:space="preserve">Table of contents</w:t>
        </w:r>
      </w:hyperlink>
    </w:p>
    <w:p>
      <w:pPr>
        <w:pStyle w:val="Compact"/>
        <w:numPr>
          <w:ilvl w:val="0"/>
          <w:numId w:val="1028"/>
        </w:numPr>
      </w:pPr>
      <w:hyperlink r:id="rId214">
        <w:r>
          <w:rPr>
            <w:rStyle w:val="Hyperlink"/>
          </w:rPr>
          <w:t xml:space="preserve">Federal SSOT Alignment</w:t>
        </w:r>
      </w:hyperlink>
    </w:p>
    <w:p>
      <w:pPr>
        <w:pStyle w:val="Compact"/>
        <w:numPr>
          <w:ilvl w:val="0"/>
          <w:numId w:val="1028"/>
        </w:numPr>
      </w:pPr>
      <w:hyperlink r:id="rId215">
        <w:r>
          <w:rPr>
            <w:rStyle w:val="Hyperlink"/>
          </w:rPr>
          <w:t xml:space="preserve">What Changed at FedRAMP — and What Agencies Can Now Ask Microsoft For</w:t>
        </w:r>
      </w:hyperlink>
    </w:p>
    <w:p>
      <w:pPr>
        <w:pStyle w:val="Compact"/>
        <w:numPr>
          <w:ilvl w:val="0"/>
          <w:numId w:val="1028"/>
        </w:numPr>
      </w:pPr>
      <w:hyperlink r:id="rId216">
        <w:r>
          <w:rPr>
            <w:rStyle w:val="Hyperlink"/>
          </w:rPr>
          <w:t xml:space="preserve">Field Office WAN Transformation and Distribution Point Consolidation</w:t>
        </w:r>
      </w:hyperlink>
    </w:p>
    <w:p>
      <w:pPr>
        <w:pStyle w:val="Compact"/>
        <w:numPr>
          <w:ilvl w:val="0"/>
          <w:numId w:val="1028"/>
        </w:numPr>
      </w:pPr>
      <w:hyperlink r:id="rId217">
        <w:r>
          <w:rPr>
            <w:rStyle w:val="Hyperlink"/>
          </w:rPr>
          <w:t xml:space="preserve">FMP vs Microsoft Native Tools — Gap Analysis</w:t>
        </w:r>
      </w:hyperlink>
    </w:p>
    <w:p>
      <w:pPr>
        <w:pStyle w:val="Compact"/>
        <w:numPr>
          <w:ilvl w:val="0"/>
          <w:numId w:val="1028"/>
        </w:numPr>
      </w:pPr>
      <w:hyperlink r:id="rId218">
        <w:r>
          <w:rPr>
            <w:rStyle w:val="Hyperlink"/>
          </w:rPr>
          <w:t xml:space="preserve">FMP Git Server Interfaces — Windows Server 2025 Deployment</w:t>
        </w:r>
      </w:hyperlink>
    </w:p>
    <w:p>
      <w:pPr>
        <w:pStyle w:val="Compact"/>
        <w:numPr>
          <w:ilvl w:val="0"/>
          <w:numId w:val="1028"/>
        </w:numPr>
      </w:pPr>
      <w:hyperlink r:id="rId219">
        <w:r>
          <w:rPr>
            <w:rStyle w:val="Hyperlink"/>
          </w:rPr>
          <w:t xml:space="preserve">Flipping 50,000 Devices to Hybrid Join — The Governed and Ungoverned Paths</w:t>
        </w:r>
      </w:hyperlink>
    </w:p>
    <w:p>
      <w:pPr>
        <w:pStyle w:val="Compact"/>
        <w:numPr>
          <w:ilvl w:val="0"/>
          <w:numId w:val="1028"/>
        </w:numPr>
      </w:pPr>
      <w:hyperlink r:id="rId220">
        <w:r>
          <w:rPr>
            <w:rStyle w:val="Hyperlink"/>
          </w:rPr>
          <w:t xml:space="preserve">DNS Record Types and Universal DDI Ecosystem Integrations — Reference Companion</w:t>
        </w:r>
      </w:hyperlink>
    </w:p>
    <w:p>
      <w:pPr>
        <w:pStyle w:val="Compact"/>
        <w:numPr>
          <w:ilvl w:val="0"/>
          <w:numId w:val="1028"/>
        </w:numPr>
      </w:pPr>
      <w:hyperlink r:id="rId221">
        <w:r>
          <w:rPr>
            <w:rStyle w:val="Hyperlink"/>
          </w:rPr>
          <w:t xml:space="preserve">Next Generation DNS</w:t>
        </w:r>
      </w:hyperlink>
    </w:p>
    <w:p>
      <w:pPr>
        <w:pStyle w:val="Compact"/>
        <w:numPr>
          <w:ilvl w:val="0"/>
          <w:numId w:val="1028"/>
        </w:numPr>
      </w:pPr>
      <w:hyperlink r:id="rId222">
        <w:r>
          <w:rPr>
            <w:rStyle w:val="Hyperlink"/>
          </w:rPr>
          <w:t xml:space="preserve">Modernization Governance — Whitepaper</w:t>
        </w:r>
      </w:hyperlink>
    </w:p>
    <w:p>
      <w:pPr>
        <w:pStyle w:val="Compact"/>
        <w:numPr>
          <w:ilvl w:val="0"/>
          <w:numId w:val="1028"/>
        </w:numPr>
      </w:pPr>
      <w:hyperlink r:id="rId223">
        <w:r>
          <w:rPr>
            <w:rStyle w:val="Hyperlink"/>
          </w:rPr>
          <w:t xml:space="preserve">Table of contents</w:t>
        </w:r>
      </w:hyperlink>
    </w:p>
    <w:p>
      <w:pPr>
        <w:pStyle w:val="Compact"/>
        <w:numPr>
          <w:ilvl w:val="0"/>
          <w:numId w:val="1028"/>
        </w:numPr>
      </w:pPr>
      <w:hyperlink r:id="rId224">
        <w:r>
          <w:rPr>
            <w:rStyle w:val="Hyperlink"/>
          </w:rPr>
          <w:t xml:space="preserve">Network Transport and Governance</w:t>
        </w:r>
      </w:hyperlink>
    </w:p>
    <w:p>
      <w:pPr>
        <w:pStyle w:val="Compact"/>
        <w:numPr>
          <w:ilvl w:val="0"/>
          <w:numId w:val="1028"/>
        </w:numPr>
      </w:pPr>
      <w:hyperlink r:id="rId225">
        <w:r>
          <w:rPr>
            <w:rStyle w:val="Hyperlink"/>
          </w:rPr>
          <w:t xml:space="preserve">Next Generation DNS</w:t>
        </w:r>
      </w:hyperlink>
    </w:p>
    <w:p>
      <w:pPr>
        <w:pStyle w:val="Compact"/>
        <w:numPr>
          <w:ilvl w:val="0"/>
          <w:numId w:val="1028"/>
        </w:numPr>
      </w:pPr>
      <w:hyperlink r:id="rId226">
        <w:r>
          <w:rPr>
            <w:rStyle w:val="Hyperlink"/>
          </w:rPr>
          <w:t xml:space="preserve">Whitepaper Reading Guide</w:t>
        </w:r>
      </w:hyperlink>
    </w:p>
    <w:p>
      <w:pPr>
        <w:pStyle w:val="Compact"/>
        <w:numPr>
          <w:ilvl w:val="0"/>
          <w:numId w:val="1028"/>
        </w:numPr>
      </w:pPr>
      <w:hyperlink r:id="rId227">
        <w:r>
          <w:rPr>
            <w:rStyle w:val="Hyperlink"/>
          </w:rPr>
          <w:t xml:space="preserve">ScubaGear Integration — Whitepaper</w:t>
        </w:r>
      </w:hyperlink>
    </w:p>
    <w:p>
      <w:pPr>
        <w:pStyle w:val="Compact"/>
        <w:numPr>
          <w:ilvl w:val="0"/>
          <w:numId w:val="1028"/>
        </w:numPr>
      </w:pPr>
      <w:hyperlink r:id="rId228">
        <w:r>
          <w:rPr>
            <w:rStyle w:val="Hyperlink"/>
          </w:rPr>
          <w:t xml:space="preserve">The Session vs. Telemetry Divide — Why Identity Architecture Splits at the FedRAMP Boundary</w:t>
        </w:r>
      </w:hyperlink>
    </w:p>
    <w:p>
      <w:pPr>
        <w:pStyle w:val="Compact"/>
        <w:numPr>
          <w:ilvl w:val="0"/>
          <w:numId w:val="1028"/>
        </w:numPr>
      </w:pPr>
      <w:hyperlink r:id="rId229">
        <w:r>
          <w:rPr>
            <w:rStyle w:val="Hyperlink"/>
          </w:rPr>
          <w:t xml:space="preserve">The Session vs. Telemetry Divide</w:t>
        </w:r>
      </w:hyperlink>
    </w:p>
    <w:p>
      <w:pPr>
        <w:pStyle w:val="Compact"/>
        <w:numPr>
          <w:ilvl w:val="0"/>
          <w:numId w:val="1028"/>
        </w:numPr>
      </w:pPr>
      <w:hyperlink r:id="rId230">
        <w:r>
          <w:rPr>
            <w:rStyle w:val="Hyperlink"/>
          </w:rPr>
          <w:t xml:space="preserve">Table of Contents</w:t>
        </w:r>
      </w:hyperlink>
    </w:p>
    <w:p>
      <w:pPr>
        <w:pStyle w:val="Compact"/>
        <w:numPr>
          <w:ilvl w:val="0"/>
          <w:numId w:val="1028"/>
        </w:numPr>
      </w:pPr>
      <w:hyperlink r:id="rId231">
        <w:r>
          <w:rPr>
            <w:rStyle w:val="Hyperlink"/>
          </w:rPr>
          <w:t xml:space="preserve">SD-WAN vs. DIA Under TIC 3.0</w:t>
        </w:r>
      </w:hyperlink>
    </w:p>
    <w:p>
      <w:pPr>
        <w:pStyle w:val="Compact"/>
        <w:numPr>
          <w:ilvl w:val="0"/>
          <w:numId w:val="1028"/>
        </w:numPr>
      </w:pPr>
      <w:hyperlink r:id="rId232">
        <w:r>
          <w:rPr>
            <w:rStyle w:val="Hyperlink"/>
          </w:rPr>
          <w:t xml:space="preserve">Ticket-to-Machine Appendices — Code Review, Access Governance, PKI, and Vendor Landscape</w:t>
        </w:r>
      </w:hyperlink>
    </w:p>
    <w:p>
      <w:pPr>
        <w:pStyle w:val="Compact"/>
        <w:numPr>
          <w:ilvl w:val="0"/>
          <w:numId w:val="1028"/>
        </w:numPr>
      </w:pPr>
      <w:hyperlink r:id="rId233">
        <w:r>
          <w:rPr>
            <w:rStyle w:val="Hyperlink"/>
          </w:rPr>
          <w:t xml:space="preserve">Ticket-to-Machine, Not Ticket-to-Human</w:t>
        </w:r>
      </w:hyperlink>
    </w:p>
    <w:p>
      <w:pPr>
        <w:pStyle w:val="Compact"/>
        <w:numPr>
          <w:ilvl w:val="0"/>
          <w:numId w:val="1028"/>
        </w:numPr>
      </w:pPr>
      <w:hyperlink r:id="rId234">
        <w:r>
          <w:rPr>
            <w:rStyle w:val="Hyperlink"/>
          </w:rPr>
          <w:t xml:space="preserve">Zero Trust Governance Principles</w:t>
        </w:r>
      </w:hyperlink>
    </w:p>
    <w:p>
      <w:pPr>
        <w:pStyle w:val="Compact"/>
        <w:numPr>
          <w:ilvl w:val="0"/>
          <w:numId w:val="1028"/>
        </w:numPr>
      </w:pPr>
      <w:hyperlink r:id="rId235">
        <w:r>
          <w:rPr>
            <w:rStyle w:val="Hyperlink"/>
          </w:rPr>
          <w:t xml:space="preserve">Zero Trust Governance — Whitepaper</w:t>
        </w:r>
      </w:hyperlink>
    </w:p>
    <w:p>
      <w:pPr>
        <w:pStyle w:val="Compact"/>
        <w:numPr>
          <w:ilvl w:val="0"/>
          <w:numId w:val="1028"/>
        </w:numPr>
      </w:pPr>
      <w:hyperlink r:id="rId236">
        <w:r>
          <w:rPr>
            <w:rStyle w:val="Hyperlink"/>
          </w:rPr>
          <w:t xml:space="preserve">Zero Trust Requires Whole-Agency Scope — Network, CSPs, and VMware as One System</w:t>
        </w:r>
      </w:hyperlink>
    </w:p>
    <w:p>
      <w:pPr>
        <w:pStyle w:val="Compact"/>
        <w:numPr>
          <w:ilvl w:val="0"/>
          <w:numId w:val="1028"/>
        </w:numPr>
      </w:pPr>
      <w:hyperlink r:id="rId237">
        <w:r>
          <w:rPr>
            <w:rStyle w:val="Hyperlink"/>
          </w:rPr>
          <w:t xml:space="preserve">Microsoft Zero Trust Assessment and CISA SCuBA — How They Relate</w:t>
        </w:r>
      </w:hyperlink>
    </w:p>
    <w:bookmarkEnd w:id="238"/>
    <w:bookmarkStart w:id="248" w:name="the-physics-of-a-single-source-of-truth"/>
    <w:p>
      <w:pPr>
        <w:pStyle w:val="Heading2"/>
      </w:pPr>
      <w:r>
        <w:t xml:space="preserve">The Physics of a Single Source of Truth</w:t>
      </w:r>
    </w:p>
    <w:p>
      <w:pPr>
        <w:pStyle w:val="Compact"/>
        <w:numPr>
          <w:ilvl w:val="0"/>
          <w:numId w:val="1029"/>
        </w:numPr>
      </w:pPr>
      <w:hyperlink r:id="rId239">
        <w:r>
          <w:rPr>
            <w:rStyle w:val="Hyperlink"/>
          </w:rPr>
          <w:t xml:space="preserve">Section overview</w:t>
        </w:r>
      </w:hyperlink>
    </w:p>
    <w:p>
      <w:pPr>
        <w:pStyle w:val="Compact"/>
        <w:numPr>
          <w:ilvl w:val="0"/>
          <w:numId w:val="1029"/>
        </w:numPr>
      </w:pPr>
      <w:hyperlink r:id="rId240">
        <w:r>
          <w:rPr>
            <w:rStyle w:val="Hyperlink"/>
          </w:rPr>
          <w:t xml:space="preserve">Executive Summary — The Centralization Question</w:t>
        </w:r>
      </w:hyperlink>
    </w:p>
    <w:p>
      <w:pPr>
        <w:pStyle w:val="Compact"/>
        <w:numPr>
          <w:ilvl w:val="0"/>
          <w:numId w:val="1029"/>
        </w:numPr>
      </w:pPr>
      <w:hyperlink r:id="rId241">
        <w:r>
          <w:rPr>
            <w:rStyle w:val="Hyperlink"/>
          </w:rPr>
          <w:t xml:space="preserve">Logical Centralization and the Single Source of Truth</w:t>
        </w:r>
      </w:hyperlink>
    </w:p>
    <w:p>
      <w:pPr>
        <w:pStyle w:val="Compact"/>
        <w:numPr>
          <w:ilvl w:val="0"/>
          <w:numId w:val="1029"/>
        </w:numPr>
      </w:pPr>
      <w:hyperlink r:id="rId242">
        <w:r>
          <w:rPr>
            <w:rStyle w:val="Hyperlink"/>
          </w:rPr>
          <w:t xml:space="preserve">Token-Based Security as the Enabler</w:t>
        </w:r>
      </w:hyperlink>
    </w:p>
    <w:p>
      <w:pPr>
        <w:pStyle w:val="Compact"/>
        <w:numPr>
          <w:ilvl w:val="0"/>
          <w:numId w:val="1029"/>
        </w:numPr>
      </w:pPr>
      <w:hyperlink r:id="rId243">
        <w:r>
          <w:rPr>
            <w:rStyle w:val="Hyperlink"/>
          </w:rPr>
          <w:t xml:space="preserve">The Speed-of-Light Tax</w:t>
        </w:r>
      </w:hyperlink>
    </w:p>
    <w:p>
      <w:pPr>
        <w:pStyle w:val="Compact"/>
        <w:numPr>
          <w:ilvl w:val="0"/>
          <w:numId w:val="1029"/>
        </w:numPr>
      </w:pPr>
      <w:hyperlink r:id="rId244">
        <w:r>
          <w:rPr>
            <w:rStyle w:val="Hyperlink"/>
          </w:rPr>
          <w:t xml:space="preserve">SD-WAN and Differentiated Transport</w:t>
        </w:r>
      </w:hyperlink>
    </w:p>
    <w:p>
      <w:pPr>
        <w:pStyle w:val="Compact"/>
        <w:numPr>
          <w:ilvl w:val="0"/>
          <w:numId w:val="1029"/>
        </w:numPr>
      </w:pPr>
      <w:hyperlink r:id="rId245">
        <w:r>
          <w:rPr>
            <w:rStyle w:val="Hyperlink"/>
          </w:rPr>
          <w:t xml:space="preserve">The Governed Path — Token-Bound Transport and the Application-Aware Overlay</w:t>
        </w:r>
      </w:hyperlink>
    </w:p>
    <w:p>
      <w:pPr>
        <w:pStyle w:val="Compact"/>
        <w:numPr>
          <w:ilvl w:val="0"/>
          <w:numId w:val="1029"/>
        </w:numPr>
      </w:pPr>
      <w:hyperlink r:id="rId246">
        <w:r>
          <w:rPr>
            <w:rStyle w:val="Hyperlink"/>
          </w:rPr>
          <w:t xml:space="preserve">Matching Consistency Classes to Network Classes</w:t>
        </w:r>
      </w:hyperlink>
    </w:p>
    <w:p>
      <w:pPr>
        <w:pStyle w:val="Compact"/>
        <w:numPr>
          <w:ilvl w:val="0"/>
          <w:numId w:val="1029"/>
        </w:numPr>
      </w:pPr>
      <w:hyperlink r:id="rId247">
        <w:r>
          <w:rPr>
            <w:rStyle w:val="Hyperlink"/>
          </w:rPr>
          <w:t xml:space="preserve">Reference Architecture — the Federal Modernization Program SaaS Data Plane</w:t>
        </w:r>
      </w:hyperlink>
    </w:p>
    <w:bookmarkEnd w:id="248"/>
    <w:bookmarkStart w:id="258" w:name="executive-briefs"/>
    <w:p>
      <w:pPr>
        <w:pStyle w:val="Heading2"/>
      </w:pPr>
      <w:r>
        <w:t xml:space="preserve">Executive Briefs</w:t>
      </w:r>
    </w:p>
    <w:p>
      <w:pPr>
        <w:pStyle w:val="Compact"/>
        <w:numPr>
          <w:ilvl w:val="0"/>
          <w:numId w:val="1030"/>
        </w:numPr>
      </w:pPr>
      <w:hyperlink r:id="rId249">
        <w:r>
          <w:rPr>
            <w:rStyle w:val="Hyperlink"/>
          </w:rPr>
          <w:t xml:space="preserve">Section overview</w:t>
        </w:r>
      </w:hyperlink>
    </w:p>
    <w:p>
      <w:pPr>
        <w:pStyle w:val="Compact"/>
        <w:numPr>
          <w:ilvl w:val="0"/>
          <w:numId w:val="1030"/>
        </w:numPr>
      </w:pPr>
      <w:hyperlink r:id="rId250">
        <w:r>
          <w:rPr>
            <w:rStyle w:val="Hyperlink"/>
          </w:rPr>
          <w:t xml:space="preserve">Adapter Ecosystem Overview — Executive Brief</w:t>
        </w:r>
      </w:hyperlink>
    </w:p>
    <w:p>
      <w:pPr>
        <w:pStyle w:val="Compact"/>
        <w:numPr>
          <w:ilvl w:val="0"/>
          <w:numId w:val="1030"/>
        </w:numPr>
      </w:pPr>
      <w:hyperlink r:id="rId251">
        <w:r>
          <w:rPr>
            <w:rStyle w:val="Hyperlink"/>
          </w:rPr>
          <w:t xml:space="preserve">Drift Engine Overview — Executive Brief</w:t>
        </w:r>
      </w:hyperlink>
    </w:p>
    <w:p>
      <w:pPr>
        <w:pStyle w:val="Compact"/>
        <w:numPr>
          <w:ilvl w:val="0"/>
          <w:numId w:val="1030"/>
        </w:numPr>
      </w:pPr>
      <w:hyperlink r:id="rId252">
        <w:r>
          <w:rPr>
            <w:rStyle w:val="Hyperlink"/>
          </w:rPr>
          <w:t xml:space="preserve">Evidence Fabric Overview — Executive Brief</w:t>
        </w:r>
      </w:hyperlink>
    </w:p>
    <w:p>
      <w:pPr>
        <w:pStyle w:val="Compact"/>
        <w:numPr>
          <w:ilvl w:val="0"/>
          <w:numId w:val="1030"/>
        </w:numPr>
      </w:pPr>
      <w:hyperlink r:id="rId253">
        <w:r>
          <w:rPr>
            <w:rStyle w:val="Hyperlink"/>
          </w:rPr>
          <w:t xml:space="preserve">KSI Conformance Overview — Executive Brief</w:t>
        </w:r>
      </w:hyperlink>
    </w:p>
    <w:p>
      <w:pPr>
        <w:pStyle w:val="Compact"/>
        <w:numPr>
          <w:ilvl w:val="0"/>
          <w:numId w:val="1030"/>
        </w:numPr>
      </w:pPr>
      <w:hyperlink r:id="rId254">
        <w:r>
          <w:rPr>
            <w:rStyle w:val="Hyperlink"/>
          </w:rPr>
          <w:t xml:space="preserve">Executive Brief — Modernization Overview</w:t>
        </w:r>
      </w:hyperlink>
    </w:p>
    <w:p>
      <w:pPr>
        <w:pStyle w:val="Compact"/>
        <w:numPr>
          <w:ilvl w:val="0"/>
          <w:numId w:val="1030"/>
        </w:numPr>
      </w:pPr>
      <w:hyperlink r:id="rId255">
        <w:r>
          <w:rPr>
            <w:rStyle w:val="Hyperlink"/>
          </w:rPr>
          <w:t xml:space="preserve">Executive Briefs</w:t>
        </w:r>
      </w:hyperlink>
    </w:p>
    <w:p>
      <w:pPr>
        <w:pStyle w:val="Compact"/>
        <w:numPr>
          <w:ilvl w:val="0"/>
          <w:numId w:val="1030"/>
        </w:numPr>
      </w:pPr>
      <w:hyperlink r:id="rId256">
        <w:r>
          <w:rPr>
            <w:rStyle w:val="Hyperlink"/>
          </w:rPr>
          <w:t xml:space="preserve">Reciprocity &amp; Single-ATO Overview — Executive Brief</w:t>
        </w:r>
      </w:hyperlink>
    </w:p>
    <w:p>
      <w:pPr>
        <w:pStyle w:val="Compact"/>
        <w:numPr>
          <w:ilvl w:val="0"/>
          <w:numId w:val="1030"/>
        </w:numPr>
      </w:pPr>
      <w:hyperlink r:id="rId257">
        <w:r>
          <w:rPr>
            <w:rStyle w:val="Hyperlink"/>
          </w:rPr>
          <w:t xml:space="preserve">Zero-Trust Overview</w:t>
        </w:r>
      </w:hyperlink>
    </w:p>
    <w:bookmarkEnd w:id="258"/>
    <w:bookmarkStart w:id="268" w:name="X84061a83cfbff33ad45a4c5efa782071492fe69"/>
    <w:p>
      <w:pPr>
        <w:pStyle w:val="Heading2"/>
      </w:pPr>
      <w:r>
        <w:t xml:space="preserve">Executive Governance Series (full chapters)</w:t>
      </w:r>
    </w:p>
    <w:p>
      <w:pPr>
        <w:pStyle w:val="Compact"/>
        <w:numPr>
          <w:ilvl w:val="0"/>
          <w:numId w:val="1031"/>
        </w:numPr>
      </w:pPr>
      <w:hyperlink r:id="rId259">
        <w:r>
          <w:rPr>
            <w:rStyle w:val="Hyperlink"/>
          </w:rPr>
          <w:t xml:space="preserve">Section overview</w:t>
        </w:r>
      </w:hyperlink>
    </w:p>
    <w:p>
      <w:pPr>
        <w:pStyle w:val="Compact"/>
        <w:numPr>
          <w:ilvl w:val="0"/>
          <w:numId w:val="1031"/>
        </w:numPr>
      </w:pPr>
      <w:hyperlink r:id="rId260">
        <w:r>
          <w:rPr>
            <w:rStyle w:val="Hyperlink"/>
          </w:rPr>
          <w:t xml:space="preserve">Chapter 1: Why Governance Fails</w:t>
        </w:r>
      </w:hyperlink>
    </w:p>
    <w:p>
      <w:pPr>
        <w:pStyle w:val="Compact"/>
        <w:numPr>
          <w:ilvl w:val="0"/>
          <w:numId w:val="1031"/>
        </w:numPr>
      </w:pPr>
      <w:hyperlink r:id="rId261">
        <w:r>
          <w:rPr>
            <w:rStyle w:val="Hyperlink"/>
          </w:rPr>
          <w:t xml:space="preserve">Chapter 2: The Compliance Paradox</w:t>
        </w:r>
      </w:hyperlink>
    </w:p>
    <w:p>
      <w:pPr>
        <w:pStyle w:val="Compact"/>
        <w:numPr>
          <w:ilvl w:val="0"/>
          <w:numId w:val="1031"/>
        </w:numPr>
      </w:pPr>
      <w:hyperlink r:id="rId262">
        <w:r>
          <w:rPr>
            <w:rStyle w:val="Hyperlink"/>
          </w:rPr>
          <w:t xml:space="preserve">Chapter 3: Drift as the Primary Threat</w:t>
        </w:r>
      </w:hyperlink>
    </w:p>
    <w:p>
      <w:pPr>
        <w:pStyle w:val="Compact"/>
        <w:numPr>
          <w:ilvl w:val="0"/>
          <w:numId w:val="1031"/>
        </w:numPr>
      </w:pPr>
      <w:hyperlink r:id="rId263">
        <w:r>
          <w:rPr>
            <w:rStyle w:val="Hyperlink"/>
          </w:rPr>
          <w:t xml:space="preserve">Chapter 4: Deterministic Governance</w:t>
        </w:r>
      </w:hyperlink>
    </w:p>
    <w:p>
      <w:pPr>
        <w:pStyle w:val="Compact"/>
        <w:numPr>
          <w:ilvl w:val="0"/>
          <w:numId w:val="1031"/>
        </w:numPr>
      </w:pPr>
      <w:hyperlink r:id="rId264">
        <w:r>
          <w:rPr>
            <w:rStyle w:val="Hyperlink"/>
          </w:rPr>
          <w:t xml:space="preserve">Chapter 5: The Adapter Model</w:t>
        </w:r>
      </w:hyperlink>
    </w:p>
    <w:p>
      <w:pPr>
        <w:pStyle w:val="Compact"/>
        <w:numPr>
          <w:ilvl w:val="0"/>
          <w:numId w:val="1031"/>
        </w:numPr>
      </w:pPr>
      <w:hyperlink r:id="rId265">
        <w:r>
          <w:rPr>
            <w:rStyle w:val="Hyperlink"/>
          </w:rPr>
          <w:t xml:space="preserve">Chapter 6: Evidence over Attestation</w:t>
        </w:r>
      </w:hyperlink>
    </w:p>
    <w:p>
      <w:pPr>
        <w:pStyle w:val="Compact"/>
        <w:numPr>
          <w:ilvl w:val="0"/>
          <w:numId w:val="1031"/>
        </w:numPr>
      </w:pPr>
      <w:hyperlink r:id="rId266">
        <w:r>
          <w:rPr>
            <w:rStyle w:val="Hyperlink"/>
          </w:rPr>
          <w:t xml:space="preserve">Chapter 7: Operational Tempo</w:t>
        </w:r>
      </w:hyperlink>
    </w:p>
    <w:p>
      <w:pPr>
        <w:pStyle w:val="Compact"/>
        <w:numPr>
          <w:ilvl w:val="0"/>
          <w:numId w:val="1031"/>
        </w:numPr>
      </w:pPr>
      <w:hyperlink r:id="rId267">
        <w:r>
          <w:rPr>
            <w:rStyle w:val="Hyperlink"/>
          </w:rPr>
          <w:t xml:space="preserve">Chapter 8: Governance at Scale</w:t>
        </w:r>
      </w:hyperlink>
    </w:p>
    <w:bookmarkEnd w:id="268"/>
    <w:bookmarkStart w:id="276" w:name="modernization-specifications"/>
    <w:p>
      <w:pPr>
        <w:pStyle w:val="Heading2"/>
      </w:pPr>
      <w:r>
        <w:t xml:space="preserve">Modernization Specifications</w:t>
      </w:r>
    </w:p>
    <w:p>
      <w:pPr>
        <w:pStyle w:val="Compact"/>
        <w:numPr>
          <w:ilvl w:val="0"/>
          <w:numId w:val="1032"/>
        </w:numPr>
      </w:pPr>
      <w:hyperlink r:id="rId269">
        <w:r>
          <w:rPr>
            <w:rStyle w:val="Hyperlink"/>
          </w:rPr>
          <w:t xml:space="preserve">Section overview</w:t>
        </w:r>
      </w:hyperlink>
    </w:p>
    <w:p>
      <w:pPr>
        <w:pStyle w:val="Compact"/>
        <w:numPr>
          <w:ilvl w:val="0"/>
          <w:numId w:val="1032"/>
        </w:numPr>
      </w:pPr>
      <w:hyperlink r:id="rId270">
        <w:r>
          <w:rPr>
            <w:rStyle w:val="Hyperlink"/>
          </w:rPr>
          <w:t xml:space="preserve">Cloud Modernization Specification</w:t>
        </w:r>
      </w:hyperlink>
    </w:p>
    <w:p>
      <w:pPr>
        <w:pStyle w:val="Compact"/>
        <w:numPr>
          <w:ilvl w:val="0"/>
          <w:numId w:val="1032"/>
        </w:numPr>
      </w:pPr>
      <w:hyperlink r:id="rId271">
        <w:r>
          <w:rPr>
            <w:rStyle w:val="Hyperlink"/>
          </w:rPr>
          <w:t xml:space="preserve">Identity Modernization Specification</w:t>
        </w:r>
      </w:hyperlink>
    </w:p>
    <w:p>
      <w:pPr>
        <w:pStyle w:val="Compact"/>
        <w:numPr>
          <w:ilvl w:val="0"/>
          <w:numId w:val="1032"/>
        </w:numPr>
      </w:pPr>
      <w:hyperlink r:id="rId272">
        <w:r>
          <w:rPr>
            <w:rStyle w:val="Hyperlink"/>
          </w:rPr>
          <w:t xml:space="preserve">Secure Access Service Edge Modernization Specification</w:t>
        </w:r>
      </w:hyperlink>
    </w:p>
    <w:p>
      <w:pPr>
        <w:pStyle w:val="Compact"/>
        <w:numPr>
          <w:ilvl w:val="0"/>
          <w:numId w:val="1032"/>
        </w:numPr>
      </w:pPr>
      <w:hyperlink r:id="rId273">
        <w:r>
          <w:rPr>
            <w:rStyle w:val="Hyperlink"/>
          </w:rPr>
          <w:t xml:space="preserve">Software-Defined WAN Modernization Specification</w:t>
        </w:r>
      </w:hyperlink>
    </w:p>
    <w:p>
      <w:pPr>
        <w:pStyle w:val="Compact"/>
        <w:numPr>
          <w:ilvl w:val="0"/>
          <w:numId w:val="1032"/>
        </w:numPr>
      </w:pPr>
      <w:hyperlink r:id="rId274">
        <w:r>
          <w:rPr>
            <w:rStyle w:val="Hyperlink"/>
          </w:rPr>
          <w:t xml:space="preserve">Telemetry Modernization Specification</w:t>
        </w:r>
      </w:hyperlink>
    </w:p>
    <w:p>
      <w:pPr>
        <w:pStyle w:val="Compact"/>
        <w:numPr>
          <w:ilvl w:val="0"/>
          <w:numId w:val="1032"/>
        </w:numPr>
      </w:pPr>
      <w:hyperlink r:id="rId275">
        <w:r>
          <w:rPr>
            <w:rStyle w:val="Hyperlink"/>
          </w:rPr>
          <w:t xml:space="preserve">Zero Trust Modernization Specification</w:t>
        </w:r>
      </w:hyperlink>
    </w:p>
    <w:bookmarkEnd w:id="276"/>
    <w:bookmarkStart w:id="278" w:name="modernization"/>
    <w:p>
      <w:pPr>
        <w:pStyle w:val="Heading2"/>
      </w:pPr>
      <w:r>
        <w:t xml:space="preserve">Modernization</w:t>
      </w:r>
    </w:p>
    <w:p>
      <w:pPr>
        <w:pStyle w:val="Compact"/>
        <w:numPr>
          <w:ilvl w:val="0"/>
          <w:numId w:val="1033"/>
        </w:numPr>
      </w:pPr>
      <w:hyperlink r:id="rId277">
        <w:r>
          <w:rPr>
            <w:rStyle w:val="Hyperlink"/>
          </w:rPr>
          <w:t xml:space="preserve">Section overview</w:t>
        </w:r>
      </w:hyperlink>
    </w:p>
    <w:bookmarkEnd w:id="278"/>
    <w:bookmarkStart w:id="282" w:name="libraries"/>
    <w:p>
      <w:pPr>
        <w:pStyle w:val="Heading2"/>
      </w:pPr>
      <w:r>
        <w:t xml:space="preserve">Libraries</w:t>
      </w:r>
    </w:p>
    <w:p>
      <w:pPr>
        <w:pStyle w:val="Compact"/>
        <w:numPr>
          <w:ilvl w:val="0"/>
          <w:numId w:val="1034"/>
        </w:numPr>
      </w:pPr>
      <w:hyperlink r:id="rId279">
        <w:r>
          <w:rPr>
            <w:rStyle w:val="Hyperlink"/>
          </w:rPr>
          <w:t xml:space="preserve">Section overview</w:t>
        </w:r>
      </w:hyperlink>
    </w:p>
    <w:p>
      <w:pPr>
        <w:pStyle w:val="Compact"/>
        <w:numPr>
          <w:ilvl w:val="0"/>
          <w:numId w:val="1034"/>
        </w:numPr>
      </w:pPr>
      <w:hyperlink r:id="rId280">
        <w:r>
          <w:rPr>
            <w:rStyle w:val="Hyperlink"/>
          </w:rPr>
          <w:t xml:space="preserve">Conditional Access — Baseline Principles</w:t>
        </w:r>
      </w:hyperlink>
    </w:p>
    <w:p>
      <w:pPr>
        <w:pStyle w:val="Compact"/>
        <w:numPr>
          <w:ilvl w:val="0"/>
          <w:numId w:val="1034"/>
        </w:numPr>
      </w:pPr>
      <w:hyperlink r:id="rId281">
        <w:r>
          <w:rPr>
            <w:rStyle w:val="Hyperlink"/>
          </w:rPr>
          <w:t xml:space="preserve">Group Policy Object Sunset — Methodology Principles</w:t>
        </w:r>
      </w:hyperlink>
    </w:p>
    <w:bookmarkEnd w:id="282"/>
    <w:bookmarkStart w:id="378" w:name="compliance"/>
    <w:p>
      <w:pPr>
        <w:pStyle w:val="Heading2"/>
      </w:pPr>
      <w:r>
        <w:t xml:space="preserve">Compliance</w:t>
      </w:r>
    </w:p>
    <w:p>
      <w:pPr>
        <w:pStyle w:val="Compact"/>
        <w:numPr>
          <w:ilvl w:val="0"/>
          <w:numId w:val="1035"/>
        </w:numPr>
      </w:pPr>
      <w:hyperlink r:id="rId283">
        <w:r>
          <w:rPr>
            <w:rStyle w:val="Hyperlink"/>
          </w:rPr>
          <w:t xml:space="preserve">Section overview</w:t>
        </w:r>
      </w:hyperlink>
    </w:p>
    <w:p>
      <w:pPr>
        <w:pStyle w:val="Compact"/>
        <w:numPr>
          <w:ilvl w:val="0"/>
          <w:numId w:val="1035"/>
        </w:numPr>
      </w:pPr>
      <w:hyperlink r:id="rId284">
        <w:r>
          <w:rPr>
            <w:rStyle w:val="Hyperlink"/>
          </w:rPr>
          <w:t xml:space="preserve">Compliance ServiceNow Kit Expansion Roadmap</w:t>
        </w:r>
      </w:hyperlink>
    </w:p>
    <w:p>
      <w:pPr>
        <w:pStyle w:val="Compact"/>
        <w:numPr>
          <w:ilvl w:val="0"/>
          <w:numId w:val="1035"/>
        </w:numPr>
      </w:pPr>
      <w:hyperlink r:id="rId285">
        <w:r>
          <w:rPr>
            <w:rStyle w:val="Hyperlink"/>
          </w:rPr>
          <w:t xml:space="preserve">Compliance — Evidence &amp; Authorization Contract</w:t>
        </w:r>
      </w:hyperlink>
    </w:p>
    <w:p>
      <w:pPr>
        <w:pStyle w:val="Compact"/>
        <w:numPr>
          <w:ilvl w:val="0"/>
          <w:numId w:val="1035"/>
        </w:numPr>
      </w:pPr>
      <w:hyperlink r:id="rId286">
        <w:r>
          <w:rPr>
            <w:rStyle w:val="Hyperlink"/>
          </w:rPr>
          <w:t xml:space="preserve">Federal Compliance Series - Moderate — Overview</w:t>
        </w:r>
      </w:hyperlink>
    </w:p>
    <w:p>
      <w:pPr>
        <w:pStyle w:val="Compact"/>
        <w:numPr>
          <w:ilvl w:val="0"/>
          <w:numId w:val="1035"/>
        </w:numPr>
      </w:pPr>
      <w:hyperlink r:id="rId287">
        <w:r>
          <w:rPr>
            <w:rStyle w:val="Hyperlink"/>
          </w:rPr>
          <w:t xml:space="preserve">Moved</w:t>
        </w:r>
      </w:hyperlink>
    </w:p>
    <w:p>
      <w:pPr>
        <w:pStyle w:val="Compact"/>
        <w:numPr>
          <w:ilvl w:val="0"/>
          <w:numId w:val="1035"/>
        </w:numPr>
      </w:pPr>
      <w:hyperlink r:id="rId288">
        <w:r>
          <w:rPr>
            <w:rStyle w:val="Hyperlink"/>
          </w:rPr>
          <w:t xml:space="preserve">Compliance — Day-2 Operator Runbook (Compliant Rewrite)</w:t>
        </w:r>
      </w:hyperlink>
    </w:p>
    <w:p>
      <w:pPr>
        <w:pStyle w:val="Compact"/>
        <w:numPr>
          <w:ilvl w:val="0"/>
          <w:numId w:val="1035"/>
        </w:numPr>
      </w:pPr>
      <w:hyperlink r:id="rId289">
        <w:r>
          <w:rPr>
            <w:rStyle w:val="Hyperlink"/>
          </w:rPr>
          <w:t xml:space="preserve">Compliance Training Program</w:t>
        </w:r>
      </w:hyperlink>
    </w:p>
    <w:p>
      <w:pPr>
        <w:pStyle w:val="Compact"/>
        <w:numPr>
          <w:ilvl w:val="0"/>
          <w:numId w:val="1035"/>
        </w:numPr>
      </w:pPr>
      <w:hyperlink r:id="rId290">
        <w:r>
          <w:rPr>
            <w:rStyle w:val="Hyperlink"/>
          </w:rPr>
          <w:t xml:space="preserve">Book 00 — Federal Compliance Series</w:t>
        </w:r>
      </w:hyperlink>
    </w:p>
    <w:p>
      <w:pPr>
        <w:pStyle w:val="Compact"/>
        <w:numPr>
          <w:ilvl w:val="0"/>
          <w:numId w:val="1035"/>
        </w:numPr>
      </w:pPr>
      <w:hyperlink r:id="rId291">
        <w:r>
          <w:rPr>
            <w:rStyle w:val="Hyperlink"/>
          </w:rPr>
          <w:t xml:space="preserve">Vol 0 Book 00a — Federal Compliance — Executive Brief</w:t>
        </w:r>
      </w:hyperlink>
    </w:p>
    <w:p>
      <w:pPr>
        <w:pStyle w:val="Compact"/>
        <w:numPr>
          <w:ilvl w:val="0"/>
          <w:numId w:val="1035"/>
        </w:numPr>
      </w:pPr>
      <w:hyperlink r:id="rId292">
        <w:r>
          <w:rPr>
            <w:rStyle w:val="Hyperlink"/>
          </w:rPr>
          <w:t xml:space="preserve">Federal Compliance — Existing Product Inventory Questionnaire</w:t>
        </w:r>
      </w:hyperlink>
    </w:p>
    <w:p>
      <w:pPr>
        <w:pStyle w:val="Compact"/>
        <w:numPr>
          <w:ilvl w:val="0"/>
          <w:numId w:val="1035"/>
        </w:numPr>
      </w:pPr>
      <w:hyperlink r:id="rId293">
        <w:r>
          <w:rPr>
            <w:rStyle w:val="Hyperlink"/>
          </w:rPr>
          <w:t xml:space="preserve">Federal Compliance — Series Control Crosswalk</w:t>
        </w:r>
      </w:hyperlink>
    </w:p>
    <w:p>
      <w:pPr>
        <w:pStyle w:val="Compact"/>
        <w:numPr>
          <w:ilvl w:val="0"/>
          <w:numId w:val="1035"/>
        </w:numPr>
      </w:pPr>
      <w:hyperlink r:id="rId294">
        <w:r>
          <w:rPr>
            <w:rStyle w:val="Hyperlink"/>
          </w:rPr>
          <w:t xml:space="preserve">Vol I Book 00 — Federal Compliance — Volume I Overview: Foundation &amp; Transport</w:t>
        </w:r>
      </w:hyperlink>
    </w:p>
    <w:p>
      <w:pPr>
        <w:pStyle w:val="Compact"/>
        <w:numPr>
          <w:ilvl w:val="0"/>
          <w:numId w:val="1035"/>
        </w:numPr>
      </w:pPr>
      <w:hyperlink r:id="rId295">
        <w:r>
          <w:rPr>
            <w:rStyle w:val="Hyperlink"/>
          </w:rPr>
          <w:t xml:space="preserve">Vol I Book 01 — Federal Agency Cloud Landing Zone</w:t>
        </w:r>
      </w:hyperlink>
    </w:p>
    <w:p>
      <w:pPr>
        <w:pStyle w:val="Compact"/>
        <w:numPr>
          <w:ilvl w:val="0"/>
          <w:numId w:val="1035"/>
        </w:numPr>
      </w:pPr>
      <w:hyperlink r:id="rId296">
        <w:r>
          <w:rPr>
            <w:rStyle w:val="Hyperlink"/>
          </w:rPr>
          <w:t xml:space="preserve">Vol I Book 02 — Federal Compliance — Network Access Control: 802.1X and Device Identity</w:t>
        </w:r>
      </w:hyperlink>
    </w:p>
    <w:p>
      <w:pPr>
        <w:pStyle w:val="Compact"/>
        <w:numPr>
          <w:ilvl w:val="0"/>
          <w:numId w:val="1035"/>
        </w:numPr>
      </w:pPr>
      <w:hyperlink r:id="rId297">
        <w:r>
          <w:rPr>
            <w:rStyle w:val="Hyperlink"/>
          </w:rPr>
          <w:t xml:space="preserve">Vol I Book 03 — Federal Compliance — Certificates &amp; Tokens: Cryptographic Identity</w:t>
        </w:r>
      </w:hyperlink>
    </w:p>
    <w:p>
      <w:pPr>
        <w:pStyle w:val="Compact"/>
        <w:numPr>
          <w:ilvl w:val="0"/>
          <w:numId w:val="1035"/>
        </w:numPr>
      </w:pPr>
      <w:hyperlink r:id="rId298">
        <w:r>
          <w:rPr>
            <w:rStyle w:val="Hyperlink"/>
          </w:rPr>
          <w:t xml:space="preserve">Vol I Book 04 — Federal Compliance — OPM HRIT and the Identity &amp; Organizational SSOT</w:t>
        </w:r>
      </w:hyperlink>
    </w:p>
    <w:p>
      <w:pPr>
        <w:pStyle w:val="Compact"/>
        <w:numPr>
          <w:ilvl w:val="0"/>
          <w:numId w:val="1035"/>
        </w:numPr>
      </w:pPr>
      <w:hyperlink r:id="rId299">
        <w:r>
          <w:rPr>
            <w:rStyle w:val="Hyperlink"/>
          </w:rPr>
          <w:t xml:space="preserve">Vol I Book 05 — From Mainframe to Application-Aware Modernization</w:t>
        </w:r>
      </w:hyperlink>
    </w:p>
    <w:p>
      <w:pPr>
        <w:pStyle w:val="Compact"/>
        <w:numPr>
          <w:ilvl w:val="0"/>
          <w:numId w:val="1035"/>
        </w:numPr>
      </w:pPr>
      <w:hyperlink r:id="rId300">
        <w:r>
          <w:rPr>
            <w:rStyle w:val="Hyperlink"/>
          </w:rPr>
          <w:t xml:space="preserve">Vol I Book 06 — Federal Telecommunications Modernization</w:t>
        </w:r>
      </w:hyperlink>
    </w:p>
    <w:p>
      <w:pPr>
        <w:pStyle w:val="Compact"/>
        <w:numPr>
          <w:ilvl w:val="0"/>
          <w:numId w:val="1035"/>
        </w:numPr>
      </w:pPr>
      <w:hyperlink r:id="rId301">
        <w:r>
          <w:rPr>
            <w:rStyle w:val="Hyperlink"/>
          </w:rPr>
          <w:t xml:space="preserve">Vol I Book 07 — Federal Compliance — Network Enforcement Substrate: Cisco, Palo Alto, Juniper and the NIAP/STIG/FIPS Path</w:t>
        </w:r>
      </w:hyperlink>
    </w:p>
    <w:p>
      <w:pPr>
        <w:pStyle w:val="Compact"/>
        <w:numPr>
          <w:ilvl w:val="0"/>
          <w:numId w:val="1035"/>
        </w:numPr>
      </w:pPr>
      <w:hyperlink r:id="rId302">
        <w:r>
          <w:rPr>
            <w:rStyle w:val="Hyperlink"/>
          </w:rPr>
          <w:t xml:space="preserve">Vol II Book 00 — Federal Compliance — Volume II Overview: Data Platform</w:t>
        </w:r>
      </w:hyperlink>
    </w:p>
    <w:p>
      <w:pPr>
        <w:pStyle w:val="Compact"/>
        <w:numPr>
          <w:ilvl w:val="0"/>
          <w:numId w:val="1035"/>
        </w:numPr>
      </w:pPr>
      <w:hyperlink r:id="rId303">
        <w:r>
          <w:rPr>
            <w:rStyle w:val="Hyperlink"/>
          </w:rPr>
          <w:t xml:space="preserve">Vol II Book 01 — Federal Compliance — SQL Server Authentication Modernization</w:t>
        </w:r>
      </w:hyperlink>
    </w:p>
    <w:p>
      <w:pPr>
        <w:pStyle w:val="Compact"/>
        <w:numPr>
          <w:ilvl w:val="0"/>
          <w:numId w:val="1035"/>
        </w:numPr>
      </w:pPr>
      <w:hyperlink r:id="rId304">
        <w:r>
          <w:rPr>
            <w:rStyle w:val="Hyperlink"/>
          </w:rPr>
          <w:t xml:space="preserve">Vol II Book 02 — Federal Compliance — SQL Server Implementation Guide</w:t>
        </w:r>
      </w:hyperlink>
    </w:p>
    <w:p>
      <w:pPr>
        <w:pStyle w:val="Compact"/>
        <w:numPr>
          <w:ilvl w:val="0"/>
          <w:numId w:val="1035"/>
        </w:numPr>
      </w:pPr>
      <w:hyperlink r:id="rId305">
        <w:r>
          <w:rPr>
            <w:rStyle w:val="Hyperlink"/>
          </w:rPr>
          <w:t xml:space="preserve">Vol II Book 03 — Federal Compliance — Database Consolidation and Network Physics</w:t>
        </w:r>
      </w:hyperlink>
    </w:p>
    <w:p>
      <w:pPr>
        <w:pStyle w:val="Compact"/>
        <w:numPr>
          <w:ilvl w:val="0"/>
          <w:numId w:val="1035"/>
        </w:numPr>
      </w:pPr>
      <w:hyperlink r:id="rId306">
        <w:r>
          <w:rPr>
            <w:rStyle w:val="Hyperlink"/>
          </w:rPr>
          <w:t xml:space="preserve">Vol III Book 00 — Federal Compliance — Volume III Overview: Security Operations</w:t>
        </w:r>
      </w:hyperlink>
    </w:p>
    <w:p>
      <w:pPr>
        <w:pStyle w:val="Compact"/>
        <w:numPr>
          <w:ilvl w:val="0"/>
          <w:numId w:val="1035"/>
        </w:numPr>
      </w:pPr>
      <w:hyperlink r:id="rId307">
        <w:r>
          <w:rPr>
            <w:rStyle w:val="Hyperlink"/>
          </w:rPr>
          <w:t xml:space="preserve">Vol III Book 01 — Federal Compliance — Privileged Access Management</w:t>
        </w:r>
      </w:hyperlink>
    </w:p>
    <w:p>
      <w:pPr>
        <w:pStyle w:val="Compact"/>
        <w:numPr>
          <w:ilvl w:val="0"/>
          <w:numId w:val="1035"/>
        </w:numPr>
      </w:pPr>
      <w:hyperlink r:id="rId308">
        <w:r>
          <w:rPr>
            <w:rStyle w:val="Hyperlink"/>
          </w:rPr>
          <w:t xml:space="preserve">Vol III Book 02 — Federal Compliance — Vulnerability Management</w:t>
        </w:r>
      </w:hyperlink>
    </w:p>
    <w:p>
      <w:pPr>
        <w:pStyle w:val="Compact"/>
        <w:numPr>
          <w:ilvl w:val="0"/>
          <w:numId w:val="1035"/>
        </w:numPr>
      </w:pPr>
      <w:hyperlink r:id="rId309">
        <w:r>
          <w:rPr>
            <w:rStyle w:val="Hyperlink"/>
          </w:rPr>
          <w:t xml:space="preserve">Vol III Book 03 — Federal Compliance — Patch &amp; Systems Management: The SI-2 / CM Closure Plane</w:t>
        </w:r>
      </w:hyperlink>
    </w:p>
    <w:p>
      <w:pPr>
        <w:pStyle w:val="Compact"/>
        <w:numPr>
          <w:ilvl w:val="0"/>
          <w:numId w:val="1035"/>
        </w:numPr>
      </w:pPr>
      <w:hyperlink r:id="rId310">
        <w:r>
          <w:rPr>
            <w:rStyle w:val="Hyperlink"/>
          </w:rPr>
          <w:t xml:space="preserve">Vol III Book 04 — Federal Compliance — Cloud-Native Security Posture &amp; Containers</w:t>
        </w:r>
      </w:hyperlink>
    </w:p>
    <w:p>
      <w:pPr>
        <w:pStyle w:val="Compact"/>
        <w:numPr>
          <w:ilvl w:val="0"/>
          <w:numId w:val="1035"/>
        </w:numPr>
      </w:pPr>
      <w:hyperlink r:id="rId311">
        <w:r>
          <w:rPr>
            <w:rStyle w:val="Hyperlink"/>
          </w:rPr>
          <w:t xml:space="preserve">Vol III Book 05 — Federal Compliance — Data Protection: Microsoft Purview and Cryptographic Key Management</w:t>
        </w:r>
      </w:hyperlink>
    </w:p>
    <w:p>
      <w:pPr>
        <w:pStyle w:val="Compact"/>
        <w:numPr>
          <w:ilvl w:val="0"/>
          <w:numId w:val="1035"/>
        </w:numPr>
      </w:pPr>
      <w:hyperlink r:id="rId312">
        <w:r>
          <w:rPr>
            <w:rStyle w:val="Hyperlink"/>
          </w:rPr>
          <w:t xml:space="preserve">Vol III Book 06 — Federal Compliance — SIEM, XDR, and Detection Engineering: Microsoft Sentinel and Defender Integration</w:t>
        </w:r>
      </w:hyperlink>
    </w:p>
    <w:p>
      <w:pPr>
        <w:pStyle w:val="Compact"/>
        <w:numPr>
          <w:ilvl w:val="0"/>
          <w:numId w:val="1035"/>
        </w:numPr>
      </w:pPr>
      <w:hyperlink r:id="rId313">
        <w:r>
          <w:rPr>
            <w:rStyle w:val="Hyperlink"/>
          </w:rPr>
          <w:t xml:space="preserve">Vol III Book 07 — Federal Compliance — Multi-Cloud Evidence Fabric: One Compliance Picture from Many Stacks</w:t>
        </w:r>
      </w:hyperlink>
    </w:p>
    <w:p>
      <w:pPr>
        <w:pStyle w:val="Compact"/>
        <w:numPr>
          <w:ilvl w:val="0"/>
          <w:numId w:val="1035"/>
        </w:numPr>
      </w:pPr>
      <w:hyperlink r:id="rId314">
        <w:r>
          <w:rPr>
            <w:rStyle w:val="Hyperlink"/>
          </w:rPr>
          <w:t xml:space="preserve">Vol IV Book 00 — Federal Compliance — Volume IV Overview: Governance &amp; Assurance</w:t>
        </w:r>
      </w:hyperlink>
    </w:p>
    <w:p>
      <w:pPr>
        <w:pStyle w:val="Compact"/>
        <w:numPr>
          <w:ilvl w:val="0"/>
          <w:numId w:val="1035"/>
        </w:numPr>
      </w:pPr>
      <w:hyperlink r:id="rId315">
        <w:r>
          <w:rPr>
            <w:rStyle w:val="Hyperlink"/>
          </w:rPr>
          <w:t xml:space="preserve">Vol IV Book 01 — Federal Compliance</w:t>
        </w:r>
      </w:hyperlink>
    </w:p>
    <w:p>
      <w:pPr>
        <w:pStyle w:val="Compact"/>
        <w:numPr>
          <w:ilvl w:val="0"/>
          <w:numId w:val="1035"/>
        </w:numPr>
      </w:pPr>
      <w:hyperlink r:id="rId316">
        <w:r>
          <w:rPr>
            <w:rStyle w:val="Hyperlink"/>
          </w:rPr>
          <w:t xml:space="preserve">Vol IV Book 02 — Federal Compliance — Supply Chain Risk Management</w:t>
        </w:r>
      </w:hyperlink>
    </w:p>
    <w:p>
      <w:pPr>
        <w:pStyle w:val="Compact"/>
        <w:numPr>
          <w:ilvl w:val="0"/>
          <w:numId w:val="1035"/>
        </w:numPr>
      </w:pPr>
      <w:hyperlink r:id="rId317">
        <w:r>
          <w:rPr>
            <w:rStyle w:val="Hyperlink"/>
          </w:rPr>
          <w:t xml:space="preserve">Vol IV Book 03 — Federal Compliance — Program Management &amp; Governance</w:t>
        </w:r>
      </w:hyperlink>
    </w:p>
    <w:p>
      <w:pPr>
        <w:pStyle w:val="Compact"/>
        <w:numPr>
          <w:ilvl w:val="0"/>
          <w:numId w:val="1035"/>
        </w:numPr>
      </w:pPr>
      <w:hyperlink r:id="rId318">
        <w:r>
          <w:rPr>
            <w:rStyle w:val="Hyperlink"/>
          </w:rPr>
          <w:t xml:space="preserve">Vol IV Book 04 — Federal Compliance — PII Processing and Transparency</w:t>
        </w:r>
      </w:hyperlink>
    </w:p>
    <w:p>
      <w:pPr>
        <w:pStyle w:val="Compact"/>
        <w:numPr>
          <w:ilvl w:val="0"/>
          <w:numId w:val="1035"/>
        </w:numPr>
      </w:pPr>
      <w:hyperlink r:id="rId319">
        <w:r>
          <w:rPr>
            <w:rStyle w:val="Hyperlink"/>
          </w:rPr>
          <w:t xml:space="preserve">Vol IV Book 05 — Federal Compliance — Cybersecurity Training &amp; Awareness</w:t>
        </w:r>
      </w:hyperlink>
    </w:p>
    <w:p>
      <w:pPr>
        <w:pStyle w:val="Compact"/>
        <w:numPr>
          <w:ilvl w:val="0"/>
          <w:numId w:val="1035"/>
        </w:numPr>
      </w:pPr>
      <w:hyperlink r:id="rId320">
        <w:r>
          <w:rPr>
            <w:rStyle w:val="Hyperlink"/>
          </w:rPr>
          <w:t xml:space="preserve">Vol IV Book 06 — Federal Compliance — Authorization Package &amp; ConMon</w:t>
        </w:r>
      </w:hyperlink>
    </w:p>
    <w:p>
      <w:pPr>
        <w:pStyle w:val="Compact"/>
        <w:numPr>
          <w:ilvl w:val="0"/>
          <w:numId w:val="1035"/>
        </w:numPr>
      </w:pPr>
      <w:hyperlink r:id="rId321">
        <w:r>
          <w:rPr>
            <w:rStyle w:val="Hyperlink"/>
          </w:rPr>
          <w:t xml:space="preserve">Vol IX Book 00 — Federal Compliance — Volume IX Overview: ServiceNow Day-2 Operations</w:t>
        </w:r>
      </w:hyperlink>
    </w:p>
    <w:p>
      <w:pPr>
        <w:pStyle w:val="Compact"/>
        <w:numPr>
          <w:ilvl w:val="0"/>
          <w:numId w:val="1035"/>
        </w:numPr>
      </w:pPr>
      <w:hyperlink r:id="rId322">
        <w:r>
          <w:rPr>
            <w:rStyle w:val="Hyperlink"/>
          </w:rPr>
          <w:t xml:space="preserve">Vol IX Book 01 — Federal Compliance — Helpdesk &amp; ITSM Catalog</w:t>
        </w:r>
      </w:hyperlink>
    </w:p>
    <w:p>
      <w:pPr>
        <w:pStyle w:val="Compact"/>
        <w:numPr>
          <w:ilvl w:val="0"/>
          <w:numId w:val="1035"/>
        </w:numPr>
      </w:pPr>
      <w:hyperlink r:id="rId323">
        <w:r>
          <w:rPr>
            <w:rStyle w:val="Hyperlink"/>
          </w:rPr>
          <w:t xml:space="preserve">Vol IX Book 02 — Federal Compliance — Landing Zone Front Door</w:t>
        </w:r>
      </w:hyperlink>
    </w:p>
    <w:p>
      <w:pPr>
        <w:pStyle w:val="Compact"/>
        <w:numPr>
          <w:ilvl w:val="0"/>
          <w:numId w:val="1035"/>
        </w:numPr>
      </w:pPr>
      <w:hyperlink r:id="rId324">
        <w:r>
          <w:rPr>
            <w:rStyle w:val="Hyperlink"/>
          </w:rPr>
          <w:t xml:space="preserve">Vol IX Book 03 — Federal Compliance — App Registration Governance</w:t>
        </w:r>
      </w:hyperlink>
    </w:p>
    <w:p>
      <w:pPr>
        <w:pStyle w:val="Compact"/>
        <w:numPr>
          <w:ilvl w:val="0"/>
          <w:numId w:val="1035"/>
        </w:numPr>
      </w:pPr>
      <w:hyperlink r:id="rId325">
        <w:r>
          <w:rPr>
            <w:rStyle w:val="Hyperlink"/>
          </w:rPr>
          <w:t xml:space="preserve">Vol IX Book 04 — Federal Compliance — Teams Telephony Catalog &amp; Teams SCuBA Drift</w:t>
        </w:r>
      </w:hyperlink>
    </w:p>
    <w:p>
      <w:pPr>
        <w:pStyle w:val="Compact"/>
        <w:numPr>
          <w:ilvl w:val="0"/>
          <w:numId w:val="1035"/>
        </w:numPr>
      </w:pPr>
      <w:hyperlink r:id="rId326">
        <w:r>
          <w:rPr>
            <w:rStyle w:val="Hyperlink"/>
          </w:rPr>
          <w:t xml:space="preserve">Vol IX Book 05 — Federal Compliance — SaaS Integration Governance</w:t>
        </w:r>
      </w:hyperlink>
    </w:p>
    <w:p>
      <w:pPr>
        <w:pStyle w:val="Compact"/>
        <w:numPr>
          <w:ilvl w:val="0"/>
          <w:numId w:val="1035"/>
        </w:numPr>
      </w:pPr>
      <w:hyperlink r:id="rId327">
        <w:r>
          <w:rPr>
            <w:rStyle w:val="Hyperlink"/>
          </w:rPr>
          <w:t xml:space="preserve">Vol IX Book 06 — Federal Compliance — Identity &amp; Access Governance</w:t>
        </w:r>
      </w:hyperlink>
    </w:p>
    <w:p>
      <w:pPr>
        <w:pStyle w:val="Compact"/>
        <w:numPr>
          <w:ilvl w:val="0"/>
          <w:numId w:val="1035"/>
        </w:numPr>
      </w:pPr>
      <w:hyperlink r:id="rId328">
        <w:r>
          <w:rPr>
            <w:rStyle w:val="Hyperlink"/>
          </w:rPr>
          <w:t xml:space="preserve">Vol V Book 00 — Federal Compliance — Volume V Overview: Training &amp; Certification</w:t>
        </w:r>
      </w:hyperlink>
    </w:p>
    <w:p>
      <w:pPr>
        <w:pStyle w:val="Compact"/>
        <w:numPr>
          <w:ilvl w:val="0"/>
          <w:numId w:val="1035"/>
        </w:numPr>
      </w:pPr>
      <w:hyperlink r:id="rId329">
        <w:r>
          <w:rPr>
            <w:rStyle w:val="Hyperlink"/>
          </w:rPr>
          <w:t xml:space="preserve">Vol V Book 01 — Federal Compliance — The Compliance Track</w:t>
        </w:r>
      </w:hyperlink>
    </w:p>
    <w:p>
      <w:pPr>
        <w:pStyle w:val="Compact"/>
        <w:numPr>
          <w:ilvl w:val="0"/>
          <w:numId w:val="1035"/>
        </w:numPr>
      </w:pPr>
      <w:hyperlink r:id="rId330">
        <w:r>
          <w:rPr>
            <w:rStyle w:val="Hyperlink"/>
          </w:rPr>
          <w:t xml:space="preserve">Vol V Book 02 — Federal Compliance — The Implementation Track</w:t>
        </w:r>
      </w:hyperlink>
    </w:p>
    <w:p>
      <w:pPr>
        <w:pStyle w:val="Compact"/>
        <w:numPr>
          <w:ilvl w:val="0"/>
          <w:numId w:val="1035"/>
        </w:numPr>
      </w:pPr>
      <w:hyperlink r:id="rId331">
        <w:r>
          <w:rPr>
            <w:rStyle w:val="Hyperlink"/>
          </w:rPr>
          <w:t xml:space="preserve">Vol V Book 03 — Federal Compliance — Assessment, Rubrics &amp; Certification</w:t>
        </w:r>
      </w:hyperlink>
    </w:p>
    <w:p>
      <w:pPr>
        <w:pStyle w:val="Compact"/>
        <w:numPr>
          <w:ilvl w:val="0"/>
          <w:numId w:val="1035"/>
        </w:numPr>
      </w:pPr>
      <w:hyperlink r:id="rId332">
        <w:r>
          <w:rPr>
            <w:rStyle w:val="Hyperlink"/>
          </w:rPr>
          <w:t xml:space="preserve">Vol V Book 04 — Federal Compliance — Vendor Training &amp; Lab Environments</w:t>
        </w:r>
      </w:hyperlink>
    </w:p>
    <w:p>
      <w:pPr>
        <w:pStyle w:val="Compact"/>
        <w:numPr>
          <w:ilvl w:val="0"/>
          <w:numId w:val="1035"/>
        </w:numPr>
      </w:pPr>
      <w:hyperlink r:id="rId333">
        <w:r>
          <w:rPr>
            <w:rStyle w:val="Hyperlink"/>
          </w:rPr>
          <w:t xml:space="preserve">Vol VI Book 00 — Federal Compliance — Implementation Overview</w:t>
        </w:r>
      </w:hyperlink>
    </w:p>
    <w:p>
      <w:pPr>
        <w:pStyle w:val="Compact"/>
        <w:numPr>
          <w:ilvl w:val="0"/>
          <w:numId w:val="1035"/>
        </w:numPr>
      </w:pPr>
      <w:hyperlink r:id="rId334">
        <w:r>
          <w:rPr>
            <w:rStyle w:val="Hyperlink"/>
          </w:rPr>
          <w:t xml:space="preserve">Vol VI Book 01 — Federal Compliance — Landing Zone &amp; Network as Code</w:t>
        </w:r>
      </w:hyperlink>
    </w:p>
    <w:p>
      <w:pPr>
        <w:pStyle w:val="Compact"/>
        <w:numPr>
          <w:ilvl w:val="0"/>
          <w:numId w:val="1035"/>
        </w:numPr>
      </w:pPr>
      <w:hyperlink r:id="rId335">
        <w:r>
          <w:rPr>
            <w:rStyle w:val="Hyperlink"/>
          </w:rPr>
          <w:t xml:space="preserve">Vol VI Book 02 — Federal Compliance — Identity &amp; Access as Code</w:t>
        </w:r>
      </w:hyperlink>
    </w:p>
    <w:p>
      <w:pPr>
        <w:pStyle w:val="Compact"/>
        <w:numPr>
          <w:ilvl w:val="0"/>
          <w:numId w:val="1035"/>
        </w:numPr>
      </w:pPr>
      <w:hyperlink r:id="rId336">
        <w:r>
          <w:rPr>
            <w:rStyle w:val="Hyperlink"/>
          </w:rPr>
          <w:t xml:space="preserve">Vol VI Book 03 — Federal Compliance — Detection Engineering: The In-Boundary Analytics Rule Library</w:t>
        </w:r>
      </w:hyperlink>
    </w:p>
    <w:p>
      <w:pPr>
        <w:pStyle w:val="Compact"/>
        <w:numPr>
          <w:ilvl w:val="0"/>
          <w:numId w:val="1035"/>
        </w:numPr>
      </w:pPr>
      <w:hyperlink r:id="rId337">
        <w:r>
          <w:rPr>
            <w:rStyle w:val="Hyperlink"/>
          </w:rPr>
          <w:t xml:space="preserve">Vol VI Book 04 — Federal Compliance — Response Automation: The SOAR Playbook Library</w:t>
        </w:r>
      </w:hyperlink>
    </w:p>
    <w:p>
      <w:pPr>
        <w:pStyle w:val="Compact"/>
        <w:numPr>
          <w:ilvl w:val="0"/>
          <w:numId w:val="1035"/>
        </w:numPr>
      </w:pPr>
      <w:hyperlink r:id="rId338">
        <w:r>
          <w:rPr>
            <w:rStyle w:val="Hyperlink"/>
          </w:rPr>
          <w:t xml:space="preserve">Vol VI Book 05 — Federal Compliance — Data Protection Deployment</w:t>
        </w:r>
      </w:hyperlink>
    </w:p>
    <w:p>
      <w:pPr>
        <w:pStyle w:val="Compact"/>
        <w:numPr>
          <w:ilvl w:val="0"/>
          <w:numId w:val="1035"/>
        </w:numPr>
      </w:pPr>
      <w:hyperlink r:id="rId339">
        <w:r>
          <w:rPr>
            <w:rStyle w:val="Hyperlink"/>
          </w:rPr>
          <w:t xml:space="preserve">Vol VI Book 06 — Federal Compliance — Configuration Baselines &amp; Hardening</w:t>
        </w:r>
      </w:hyperlink>
    </w:p>
    <w:p>
      <w:pPr>
        <w:pStyle w:val="Compact"/>
        <w:numPr>
          <w:ilvl w:val="0"/>
          <w:numId w:val="1035"/>
        </w:numPr>
      </w:pPr>
      <w:hyperlink r:id="rId340">
        <w:r>
          <w:rPr>
            <w:rStyle w:val="Hyperlink"/>
          </w:rPr>
          <w:t xml:space="preserve">Vol VI Book 07 — Federal Compliance — Evidence &amp; ConMon Pipeline Deployment</w:t>
        </w:r>
      </w:hyperlink>
    </w:p>
    <w:p>
      <w:pPr>
        <w:pStyle w:val="Compact"/>
        <w:numPr>
          <w:ilvl w:val="0"/>
          <w:numId w:val="1035"/>
        </w:numPr>
      </w:pPr>
      <w:hyperlink r:id="rId341">
        <w:r>
          <w:rPr>
            <w:rStyle w:val="Hyperlink"/>
          </w:rPr>
          <w:t xml:space="preserve">Vol VI Book 08 — Federal Compliance — Validation &amp; Test Harnesses</w:t>
        </w:r>
      </w:hyperlink>
    </w:p>
    <w:p>
      <w:pPr>
        <w:pStyle w:val="Compact"/>
        <w:numPr>
          <w:ilvl w:val="0"/>
          <w:numId w:val="1035"/>
        </w:numPr>
      </w:pPr>
      <w:hyperlink r:id="rId342">
        <w:r>
          <w:rPr>
            <w:rStyle w:val="Hyperlink"/>
          </w:rPr>
          <w:t xml:space="preserve">Vol VII Book 00 — Federal Compliance — Volume VII Overview: ServiceNow Automation for Federal Control Compliance</w:t>
        </w:r>
      </w:hyperlink>
    </w:p>
    <w:p>
      <w:pPr>
        <w:pStyle w:val="Compact"/>
        <w:numPr>
          <w:ilvl w:val="0"/>
          <w:numId w:val="1035"/>
        </w:numPr>
      </w:pPr>
      <w:hyperlink r:id="rId343">
        <w:r>
          <w:rPr>
            <w:rStyle w:val="Hyperlink"/>
          </w:rPr>
          <w:t xml:space="preserve">Vol VII Book 01 — Federal Compliance — CMDB Reconciliation &amp; Asset Identity</w:t>
        </w:r>
      </w:hyperlink>
    </w:p>
    <w:p>
      <w:pPr>
        <w:pStyle w:val="Compact"/>
        <w:numPr>
          <w:ilvl w:val="0"/>
          <w:numId w:val="1035"/>
        </w:numPr>
      </w:pPr>
      <w:hyperlink r:id="rId344">
        <w:r>
          <w:rPr>
            <w:rStyle w:val="Hyperlink"/>
          </w:rPr>
          <w:t xml:space="preserve">Vol VII Book 02 — Federal Compliance — M365 Federal Control Compliance Automation</w:t>
        </w:r>
      </w:hyperlink>
    </w:p>
    <w:p>
      <w:pPr>
        <w:pStyle w:val="Compact"/>
        <w:numPr>
          <w:ilvl w:val="0"/>
          <w:numId w:val="1035"/>
        </w:numPr>
      </w:pPr>
      <w:hyperlink r:id="rId345">
        <w:r>
          <w:rPr>
            <w:rStyle w:val="Hyperlink"/>
          </w:rPr>
          <w:t xml:space="preserve">Vol VII Book 03 — Federal Compliance — Azure Federal Control Compliance Automation</w:t>
        </w:r>
      </w:hyperlink>
    </w:p>
    <w:p>
      <w:pPr>
        <w:pStyle w:val="Compact"/>
        <w:numPr>
          <w:ilvl w:val="0"/>
          <w:numId w:val="1035"/>
        </w:numPr>
      </w:pPr>
      <w:hyperlink r:id="rId346">
        <w:r>
          <w:rPr>
            <w:rStyle w:val="Hyperlink"/>
          </w:rPr>
          <w:t xml:space="preserve">Vol VII Book 04 — Federal Compliance — Control Attestation, Evidence &amp; KSI</w:t>
        </w:r>
      </w:hyperlink>
    </w:p>
    <w:p>
      <w:pPr>
        <w:pStyle w:val="Compact"/>
        <w:numPr>
          <w:ilvl w:val="0"/>
          <w:numId w:val="1035"/>
        </w:numPr>
      </w:pPr>
      <w:hyperlink r:id="rId347">
        <w:r>
          <w:rPr>
            <w:rStyle w:val="Hyperlink"/>
          </w:rPr>
          <w:t xml:space="preserve">Vol VII Book 05 — Federal Compliance — The ServiceNow Compliance App</w:t>
        </w:r>
      </w:hyperlink>
    </w:p>
    <w:p>
      <w:pPr>
        <w:pStyle w:val="Compact"/>
        <w:numPr>
          <w:ilvl w:val="0"/>
          <w:numId w:val="1035"/>
        </w:numPr>
      </w:pPr>
      <w:hyperlink r:id="rId348">
        <w:r>
          <w:rPr>
            <w:rStyle w:val="Hyperlink"/>
          </w:rPr>
          <w:t xml:space="preserve">Vol VII Book 06 — Federal Compliance — AWS Federal Control Compliance Automation</w:t>
        </w:r>
      </w:hyperlink>
    </w:p>
    <w:p>
      <w:pPr>
        <w:pStyle w:val="Compact"/>
        <w:numPr>
          <w:ilvl w:val="0"/>
          <w:numId w:val="1035"/>
        </w:numPr>
      </w:pPr>
      <w:hyperlink r:id="rId349">
        <w:r>
          <w:rPr>
            <w:rStyle w:val="Hyperlink"/>
          </w:rPr>
          <w:t xml:space="preserve">Vol VII Book 07 — Federal Compliance — VMware Federal Control Compliance Automation</w:t>
        </w:r>
      </w:hyperlink>
    </w:p>
    <w:p>
      <w:pPr>
        <w:pStyle w:val="Compact"/>
        <w:numPr>
          <w:ilvl w:val="0"/>
          <w:numId w:val="1035"/>
        </w:numPr>
      </w:pPr>
      <w:hyperlink r:id="rId350">
        <w:r>
          <w:rPr>
            <w:rStyle w:val="Hyperlink"/>
          </w:rPr>
          <w:t xml:space="preserve">Vol VII Book 08 — Federal Compliance — Native Cloud IAM/RBAC Access-Governance Automation</w:t>
        </w:r>
      </w:hyperlink>
    </w:p>
    <w:p>
      <w:pPr>
        <w:pStyle w:val="Compact"/>
        <w:numPr>
          <w:ilvl w:val="0"/>
          <w:numId w:val="1035"/>
        </w:numPr>
      </w:pPr>
      <w:hyperlink r:id="rId351">
        <w:r>
          <w:rPr>
            <w:rStyle w:val="Hyperlink"/>
          </w:rPr>
          <w:t xml:space="preserve">Vol VIII Book 00 — Federal Compliance — Volume VIII Overview: Multi-Cloud DDI Landing-Zone Automation</w:t>
        </w:r>
      </w:hyperlink>
    </w:p>
    <w:p>
      <w:pPr>
        <w:pStyle w:val="Compact"/>
        <w:numPr>
          <w:ilvl w:val="0"/>
          <w:numId w:val="1035"/>
        </w:numPr>
      </w:pPr>
      <w:hyperlink r:id="rId352">
        <w:r>
          <w:rPr>
            <w:rStyle w:val="Hyperlink"/>
          </w:rPr>
          <w:t xml:space="preserve">Vol X Book 00 — Federal Compliance — Volume X Overview: The Series on the Governance Substrate</w:t>
        </w:r>
      </w:hyperlink>
    </w:p>
    <w:p>
      <w:pPr>
        <w:pStyle w:val="Compact"/>
        <w:numPr>
          <w:ilvl w:val="0"/>
          <w:numId w:val="1035"/>
        </w:numPr>
      </w:pPr>
      <w:hyperlink r:id="rId353">
        <w:r>
          <w:rPr>
            <w:rStyle w:val="Hyperlink"/>
          </w:rPr>
          <w:t xml:space="preserve">Federal Compliance Series - Moderate</w:t>
        </w:r>
      </w:hyperlink>
    </w:p>
    <w:p>
      <w:pPr>
        <w:pStyle w:val="Compact"/>
        <w:numPr>
          <w:ilvl w:val="1"/>
          <w:numId w:val="1036"/>
        </w:numPr>
      </w:pPr>
      <w:hyperlink r:id="rId354">
        <w:r>
          <w:rPr>
            <w:rStyle w:val="Hyperlink"/>
          </w:rPr>
          <w:t xml:space="preserve">Federal Compliance Series - Moderate — Executive Brief</w:t>
        </w:r>
      </w:hyperlink>
    </w:p>
    <w:p>
      <w:pPr>
        <w:pStyle w:val="Compact"/>
        <w:numPr>
          <w:ilvl w:val="1"/>
          <w:numId w:val="1036"/>
        </w:numPr>
      </w:pPr>
      <w:hyperlink r:id="rId355">
        <w:r>
          <w:rPr>
            <w:rStyle w:val="Hyperlink"/>
          </w:rPr>
          <w:t xml:space="preserve">Federal Compliance Series - Moderate — Executive Summary</w:t>
        </w:r>
      </w:hyperlink>
    </w:p>
    <w:p>
      <w:pPr>
        <w:pStyle w:val="Compact"/>
        <w:numPr>
          <w:ilvl w:val="1"/>
          <w:numId w:val="1036"/>
        </w:numPr>
      </w:pPr>
      <w:hyperlink r:id="rId356">
        <w:r>
          <w:rPr>
            <w:rStyle w:val="Hyperlink"/>
          </w:rPr>
          <w:t xml:space="preserve">Federal Compliance Series - Moderate — Volume I: Foundation &amp; Transport</w:t>
        </w:r>
      </w:hyperlink>
    </w:p>
    <w:p>
      <w:pPr>
        <w:pStyle w:val="Compact"/>
        <w:numPr>
          <w:ilvl w:val="1"/>
          <w:numId w:val="1036"/>
        </w:numPr>
      </w:pPr>
      <w:hyperlink r:id="rId357">
        <w:r>
          <w:rPr>
            <w:rStyle w:val="Hyperlink"/>
          </w:rPr>
          <w:t xml:space="preserve">Federal Compliance Series - Moderate — Volume II: Data Platform</w:t>
        </w:r>
      </w:hyperlink>
    </w:p>
    <w:p>
      <w:pPr>
        <w:pStyle w:val="Compact"/>
        <w:numPr>
          <w:ilvl w:val="1"/>
          <w:numId w:val="1036"/>
        </w:numPr>
      </w:pPr>
      <w:hyperlink r:id="rId358">
        <w:r>
          <w:rPr>
            <w:rStyle w:val="Hyperlink"/>
          </w:rPr>
          <w:t xml:space="preserve">Federal Compliance Series - Moderate — Volume III: Security Operations</w:t>
        </w:r>
      </w:hyperlink>
    </w:p>
    <w:p>
      <w:pPr>
        <w:pStyle w:val="Compact"/>
        <w:numPr>
          <w:ilvl w:val="1"/>
          <w:numId w:val="1036"/>
        </w:numPr>
      </w:pPr>
      <w:hyperlink r:id="rId359">
        <w:r>
          <w:rPr>
            <w:rStyle w:val="Hyperlink"/>
          </w:rPr>
          <w:t xml:space="preserve">Federal Compliance Series - Moderate — Volume IV: Governance &amp; Assurance</w:t>
        </w:r>
      </w:hyperlink>
    </w:p>
    <w:p>
      <w:pPr>
        <w:pStyle w:val="Compact"/>
        <w:numPr>
          <w:ilvl w:val="1"/>
          <w:numId w:val="1036"/>
        </w:numPr>
      </w:pPr>
      <w:hyperlink r:id="rId360">
        <w:r>
          <w:rPr>
            <w:rStyle w:val="Hyperlink"/>
          </w:rPr>
          <w:t xml:space="preserve">Federal Compliance Series - Moderate — Volume IX: Day-2 Operations</w:t>
        </w:r>
      </w:hyperlink>
    </w:p>
    <w:p>
      <w:pPr>
        <w:pStyle w:val="Compact"/>
        <w:numPr>
          <w:ilvl w:val="1"/>
          <w:numId w:val="1036"/>
        </w:numPr>
      </w:pPr>
      <w:hyperlink r:id="rId361">
        <w:r>
          <w:rPr>
            <w:rStyle w:val="Hyperlink"/>
          </w:rPr>
          <w:t xml:space="preserve">Federal Compliance Series - Moderate — Volume V: Training &amp; Certification</w:t>
        </w:r>
      </w:hyperlink>
    </w:p>
    <w:p>
      <w:pPr>
        <w:pStyle w:val="Compact"/>
        <w:numPr>
          <w:ilvl w:val="1"/>
          <w:numId w:val="1036"/>
        </w:numPr>
      </w:pPr>
      <w:hyperlink r:id="rId362">
        <w:r>
          <w:rPr>
            <w:rStyle w:val="Hyperlink"/>
          </w:rPr>
          <w:t xml:space="preserve">Federal Compliance Series - Moderate — Volume VI: Implementation</w:t>
        </w:r>
      </w:hyperlink>
    </w:p>
    <w:p>
      <w:pPr>
        <w:pStyle w:val="Compact"/>
        <w:numPr>
          <w:ilvl w:val="1"/>
          <w:numId w:val="1036"/>
        </w:numPr>
      </w:pPr>
      <w:hyperlink r:id="rId363">
        <w:r>
          <w:rPr>
            <w:rStyle w:val="Hyperlink"/>
          </w:rPr>
          <w:t xml:space="preserve">Federal Compliance Series - Moderate — Volume VII: Automation</w:t>
        </w:r>
      </w:hyperlink>
    </w:p>
    <w:p>
      <w:pPr>
        <w:pStyle w:val="Compact"/>
        <w:numPr>
          <w:ilvl w:val="1"/>
          <w:numId w:val="1036"/>
        </w:numPr>
      </w:pPr>
      <w:hyperlink r:id="rId364">
        <w:r>
          <w:rPr>
            <w:rStyle w:val="Hyperlink"/>
          </w:rPr>
          <w:t xml:space="preserve">Federal Compliance Series - Moderate — Volume VIII: Multi-Cloud DNS/DHCP/IPAM</w:t>
        </w:r>
      </w:hyperlink>
    </w:p>
    <w:p>
      <w:pPr>
        <w:pStyle w:val="Compact"/>
        <w:numPr>
          <w:ilvl w:val="1"/>
          <w:numId w:val="1036"/>
        </w:numPr>
      </w:pPr>
      <w:hyperlink r:id="rId365">
        <w:r>
          <w:rPr>
            <w:rStyle w:val="Hyperlink"/>
          </w:rPr>
          <w:t xml:space="preserve">Federal Compliance Series - Moderate — Volume X: Governance-Substrate Integration</w:t>
        </w:r>
      </w:hyperlink>
    </w:p>
    <w:p>
      <w:pPr>
        <w:pStyle w:val="Compact"/>
        <w:numPr>
          <w:ilvl w:val="1"/>
          <w:numId w:val="1036"/>
        </w:numPr>
      </w:pPr>
      <w:hyperlink r:id="rId366">
        <w:r>
          <w:rPr>
            <w:rStyle w:val="Hyperlink"/>
          </w:rPr>
          <w:t xml:space="preserve">Federal Compliance Series — Book Summaries</w:t>
        </w:r>
      </w:hyperlink>
    </w:p>
    <w:p>
      <w:pPr>
        <w:pStyle w:val="Compact"/>
        <w:numPr>
          <w:ilvl w:val="2"/>
          <w:numId w:val="1037"/>
        </w:numPr>
      </w:pPr>
      <w:hyperlink r:id="rId367">
        <w:r>
          <w:rPr>
            <w:rStyle w:val="Hyperlink"/>
          </w:rPr>
          <w:t xml:space="preserve">Federal Compliance Series — Volume 0 Books</w:t>
        </w:r>
      </w:hyperlink>
    </w:p>
    <w:p>
      <w:pPr>
        <w:pStyle w:val="Compact"/>
        <w:numPr>
          <w:ilvl w:val="2"/>
          <w:numId w:val="1037"/>
        </w:numPr>
      </w:pPr>
      <w:hyperlink r:id="rId368">
        <w:r>
          <w:rPr>
            <w:rStyle w:val="Hyperlink"/>
          </w:rPr>
          <w:t xml:space="preserve">Federal Compliance Series — Volume I Books</w:t>
        </w:r>
      </w:hyperlink>
    </w:p>
    <w:p>
      <w:pPr>
        <w:pStyle w:val="Compact"/>
        <w:numPr>
          <w:ilvl w:val="2"/>
          <w:numId w:val="1037"/>
        </w:numPr>
      </w:pPr>
      <w:hyperlink r:id="rId369">
        <w:r>
          <w:rPr>
            <w:rStyle w:val="Hyperlink"/>
          </w:rPr>
          <w:t xml:space="preserve">Federal Compliance Series — Volume II Books</w:t>
        </w:r>
      </w:hyperlink>
    </w:p>
    <w:p>
      <w:pPr>
        <w:pStyle w:val="Compact"/>
        <w:numPr>
          <w:ilvl w:val="2"/>
          <w:numId w:val="1037"/>
        </w:numPr>
      </w:pPr>
      <w:hyperlink r:id="rId370">
        <w:r>
          <w:rPr>
            <w:rStyle w:val="Hyperlink"/>
          </w:rPr>
          <w:t xml:space="preserve">Federal Compliance Series — Volume III Books</w:t>
        </w:r>
      </w:hyperlink>
    </w:p>
    <w:p>
      <w:pPr>
        <w:pStyle w:val="Compact"/>
        <w:numPr>
          <w:ilvl w:val="2"/>
          <w:numId w:val="1037"/>
        </w:numPr>
      </w:pPr>
      <w:hyperlink r:id="rId371">
        <w:r>
          <w:rPr>
            <w:rStyle w:val="Hyperlink"/>
          </w:rPr>
          <w:t xml:space="preserve">Federal Compliance Series — Volume IV Books</w:t>
        </w:r>
      </w:hyperlink>
    </w:p>
    <w:p>
      <w:pPr>
        <w:pStyle w:val="Compact"/>
        <w:numPr>
          <w:ilvl w:val="2"/>
          <w:numId w:val="1037"/>
        </w:numPr>
      </w:pPr>
      <w:hyperlink r:id="rId372">
        <w:r>
          <w:rPr>
            <w:rStyle w:val="Hyperlink"/>
          </w:rPr>
          <w:t xml:space="preserve">Federal Compliance Series — Volume IX Books</w:t>
        </w:r>
      </w:hyperlink>
    </w:p>
    <w:p>
      <w:pPr>
        <w:pStyle w:val="Compact"/>
        <w:numPr>
          <w:ilvl w:val="2"/>
          <w:numId w:val="1037"/>
        </w:numPr>
      </w:pPr>
      <w:hyperlink r:id="rId373">
        <w:r>
          <w:rPr>
            <w:rStyle w:val="Hyperlink"/>
          </w:rPr>
          <w:t xml:space="preserve">Federal Compliance Series — Volume V Books</w:t>
        </w:r>
      </w:hyperlink>
    </w:p>
    <w:p>
      <w:pPr>
        <w:pStyle w:val="Compact"/>
        <w:numPr>
          <w:ilvl w:val="2"/>
          <w:numId w:val="1037"/>
        </w:numPr>
      </w:pPr>
      <w:hyperlink r:id="rId374">
        <w:r>
          <w:rPr>
            <w:rStyle w:val="Hyperlink"/>
          </w:rPr>
          <w:t xml:space="preserve">Federal Compliance Series — Volume VI Books</w:t>
        </w:r>
      </w:hyperlink>
    </w:p>
    <w:p>
      <w:pPr>
        <w:pStyle w:val="Compact"/>
        <w:numPr>
          <w:ilvl w:val="2"/>
          <w:numId w:val="1037"/>
        </w:numPr>
      </w:pPr>
      <w:hyperlink r:id="rId375">
        <w:r>
          <w:rPr>
            <w:rStyle w:val="Hyperlink"/>
          </w:rPr>
          <w:t xml:space="preserve">Federal Compliance Series — Volume VII Books</w:t>
        </w:r>
      </w:hyperlink>
    </w:p>
    <w:p>
      <w:pPr>
        <w:pStyle w:val="Compact"/>
        <w:numPr>
          <w:ilvl w:val="2"/>
          <w:numId w:val="1037"/>
        </w:numPr>
      </w:pPr>
      <w:hyperlink r:id="rId376">
        <w:r>
          <w:rPr>
            <w:rStyle w:val="Hyperlink"/>
          </w:rPr>
          <w:t xml:space="preserve">Federal Compliance Series — Volume VIII Books</w:t>
        </w:r>
      </w:hyperlink>
    </w:p>
    <w:p>
      <w:pPr>
        <w:pStyle w:val="Compact"/>
        <w:numPr>
          <w:ilvl w:val="2"/>
          <w:numId w:val="1037"/>
        </w:numPr>
      </w:pPr>
      <w:hyperlink r:id="rId377">
        <w:r>
          <w:rPr>
            <w:rStyle w:val="Hyperlink"/>
          </w:rPr>
          <w:t xml:space="preserve">Federal Compliance Series — Volume X Books</w:t>
        </w:r>
      </w:hyperlink>
    </w:p>
    <w:bookmarkEnd w:id="378"/>
    <w:bookmarkStart w:id="392" w:name="hr-driven-iam"/>
    <w:p>
      <w:pPr>
        <w:pStyle w:val="Heading2"/>
      </w:pPr>
      <w:r>
        <w:t xml:space="preserve">Hr Driven Iam</w:t>
      </w:r>
    </w:p>
    <w:p>
      <w:pPr>
        <w:pStyle w:val="Compact"/>
        <w:numPr>
          <w:ilvl w:val="0"/>
          <w:numId w:val="1038"/>
        </w:numPr>
      </w:pPr>
      <w:hyperlink r:id="rId379">
        <w:r>
          <w:rPr>
            <w:rStyle w:val="Hyperlink"/>
          </w:rPr>
          <w:t xml:space="preserve">Section overview</w:t>
        </w:r>
      </w:hyperlink>
    </w:p>
    <w:p>
      <w:pPr>
        <w:pStyle w:val="Compact"/>
        <w:numPr>
          <w:ilvl w:val="0"/>
          <w:numId w:val="1038"/>
        </w:numPr>
      </w:pPr>
      <w:hyperlink r:id="rId380">
        <w:r>
          <w:rPr>
            <w:rStyle w:val="Hyperlink"/>
          </w:rPr>
          <w:t xml:space="preserve">Chapter 00 — Overview and Applicability</w:t>
        </w:r>
      </w:hyperlink>
    </w:p>
    <w:p>
      <w:pPr>
        <w:pStyle w:val="Compact"/>
        <w:numPr>
          <w:ilvl w:val="0"/>
          <w:numId w:val="1038"/>
        </w:numPr>
      </w:pPr>
      <w:hyperlink r:id="rId381">
        <w:r>
          <w:rPr>
            <w:rStyle w:val="Hyperlink"/>
          </w:rPr>
          <w:t xml:space="preserve">Chapter 01 — Why HR Is the Source of Authority</w:t>
        </w:r>
      </w:hyperlink>
    </w:p>
    <w:p>
      <w:pPr>
        <w:pStyle w:val="Compact"/>
        <w:numPr>
          <w:ilvl w:val="0"/>
          <w:numId w:val="1038"/>
        </w:numPr>
      </w:pPr>
      <w:hyperlink r:id="rId382">
        <w:r>
          <w:rPr>
            <w:rStyle w:val="Hyperlink"/>
          </w:rPr>
          <w:t xml:space="preserve">Chapter 02 — Federal HR 2.0 and the Core HCM Platform</w:t>
        </w:r>
      </w:hyperlink>
    </w:p>
    <w:p>
      <w:pPr>
        <w:pStyle w:val="Compact"/>
        <w:numPr>
          <w:ilvl w:val="0"/>
          <w:numId w:val="1038"/>
        </w:numPr>
      </w:pPr>
      <w:hyperlink r:id="rId383">
        <w:r>
          <w:rPr>
            <w:rStyle w:val="Hyperlink"/>
          </w:rPr>
          <w:t xml:space="preserve">Chapter 03 — Attribute Authority</w:t>
        </w:r>
      </w:hyperlink>
    </w:p>
    <w:p>
      <w:pPr>
        <w:pStyle w:val="Compact"/>
        <w:numPr>
          <w:ilvl w:val="0"/>
          <w:numId w:val="1038"/>
        </w:numPr>
      </w:pPr>
      <w:hyperlink r:id="rId384">
        <w:r>
          <w:rPr>
            <w:rStyle w:val="Hyperlink"/>
          </w:rPr>
          <w:t xml:space="preserve">Chapter 04 — The Provisioning Pipeline</w:t>
        </w:r>
      </w:hyperlink>
    </w:p>
    <w:p>
      <w:pPr>
        <w:pStyle w:val="Compact"/>
        <w:numPr>
          <w:ilvl w:val="0"/>
          <w:numId w:val="1038"/>
        </w:numPr>
      </w:pPr>
      <w:hyperlink r:id="rId385">
        <w:r>
          <w:rPr>
            <w:rStyle w:val="Hyperlink"/>
          </w:rPr>
          <w:t xml:space="preserve">Chapter 05 — The Canonical Attribute Schema</w:t>
        </w:r>
      </w:hyperlink>
    </w:p>
    <w:p>
      <w:pPr>
        <w:pStyle w:val="Compact"/>
        <w:numPr>
          <w:ilvl w:val="0"/>
          <w:numId w:val="1038"/>
        </w:numPr>
      </w:pPr>
      <w:hyperlink r:id="rId386">
        <w:r>
          <w:rPr>
            <w:rStyle w:val="Hyperlink"/>
          </w:rPr>
          <w:t xml:space="preserve">Chapter 06 — Joiner, Mover, Leaver</w:t>
        </w:r>
      </w:hyperlink>
    </w:p>
    <w:p>
      <w:pPr>
        <w:pStyle w:val="Compact"/>
        <w:numPr>
          <w:ilvl w:val="0"/>
          <w:numId w:val="1038"/>
        </w:numPr>
      </w:pPr>
      <w:hyperlink r:id="rId387">
        <w:r>
          <w:rPr>
            <w:rStyle w:val="Hyperlink"/>
          </w:rPr>
          <w:t xml:space="preserve">Chapter 07 — Credentials and Certificates Across Joiner, Mover, Leaver</w:t>
        </w:r>
      </w:hyperlink>
    </w:p>
    <w:p>
      <w:pPr>
        <w:pStyle w:val="Compact"/>
        <w:numPr>
          <w:ilvl w:val="0"/>
          <w:numId w:val="1038"/>
        </w:numPr>
      </w:pPr>
      <w:hyperlink r:id="rId388">
        <w:r>
          <w:rPr>
            <w:rStyle w:val="Hyperlink"/>
          </w:rPr>
          <w:t xml:space="preserve">Chapter 08 — From Attributes to Access</w:t>
        </w:r>
      </w:hyperlink>
    </w:p>
    <w:p>
      <w:pPr>
        <w:pStyle w:val="Compact"/>
        <w:numPr>
          <w:ilvl w:val="0"/>
          <w:numId w:val="1038"/>
        </w:numPr>
      </w:pPr>
      <w:hyperlink r:id="rId389">
        <w:r>
          <w:rPr>
            <w:rStyle w:val="Hyperlink"/>
          </w:rPr>
          <w:t xml:space="preserve">Chapter 09 — Drift, Metrics and Evidence</w:t>
        </w:r>
      </w:hyperlink>
    </w:p>
    <w:p>
      <w:pPr>
        <w:pStyle w:val="Compact"/>
        <w:numPr>
          <w:ilvl w:val="0"/>
          <w:numId w:val="1038"/>
        </w:numPr>
      </w:pPr>
      <w:hyperlink r:id="rId390">
        <w:r>
          <w:rPr>
            <w:rStyle w:val="Hyperlink"/>
          </w:rPr>
          <w:t xml:space="preserve">Chapter 10 — Execution Plan</w:t>
        </w:r>
      </w:hyperlink>
    </w:p>
    <w:p>
      <w:pPr>
        <w:pStyle w:val="Compact"/>
        <w:numPr>
          <w:ilvl w:val="0"/>
          <w:numId w:val="1038"/>
        </w:numPr>
      </w:pPr>
      <w:hyperlink r:id="rId391">
        <w:r>
          <w:rPr>
            <w:rStyle w:val="Hyperlink"/>
          </w:rPr>
          <w:t xml:space="preserve">Chapter 11 — Reference Deployment (Illustrative)</w:t>
        </w:r>
      </w:hyperlink>
    </w:p>
    <w:bookmarkEnd w:id="392"/>
    <w:bookmarkStart w:id="408" w:name="next-generation-ddi"/>
    <w:p>
      <w:pPr>
        <w:pStyle w:val="Heading2"/>
      </w:pPr>
      <w:r>
        <w:t xml:space="preserve">Next Generation Ddi</w:t>
      </w:r>
    </w:p>
    <w:p>
      <w:pPr>
        <w:pStyle w:val="Compact"/>
        <w:numPr>
          <w:ilvl w:val="0"/>
          <w:numId w:val="1039"/>
        </w:numPr>
      </w:pPr>
      <w:hyperlink r:id="rId393">
        <w:r>
          <w:rPr>
            <w:rStyle w:val="Hyperlink"/>
          </w:rPr>
          <w:t xml:space="preserve">Section overview</w:t>
        </w:r>
      </w:hyperlink>
    </w:p>
    <w:p>
      <w:pPr>
        <w:pStyle w:val="Compact"/>
        <w:numPr>
          <w:ilvl w:val="0"/>
          <w:numId w:val="1039"/>
        </w:numPr>
      </w:pPr>
      <w:hyperlink r:id="rId394">
        <w:r>
          <w:rPr>
            <w:rStyle w:val="Hyperlink"/>
          </w:rPr>
          <w:t xml:space="preserve">Applicability</w:t>
        </w:r>
      </w:hyperlink>
    </w:p>
    <w:p>
      <w:pPr>
        <w:pStyle w:val="Compact"/>
        <w:numPr>
          <w:ilvl w:val="0"/>
          <w:numId w:val="1039"/>
        </w:numPr>
      </w:pPr>
      <w:hyperlink r:id="rId395">
        <w:r>
          <w:rPr>
            <w:rStyle w:val="Hyperlink"/>
          </w:rPr>
          <w:t xml:space="preserve">DNS Is Now the Control Plane</w:t>
        </w:r>
      </w:hyperlink>
    </w:p>
    <w:p>
      <w:pPr>
        <w:pStyle w:val="Compact"/>
        <w:numPr>
          <w:ilvl w:val="0"/>
          <w:numId w:val="1039"/>
        </w:numPr>
      </w:pPr>
      <w:hyperlink r:id="rId396">
        <w:r>
          <w:rPr>
            <w:rStyle w:val="Hyperlink"/>
          </w:rPr>
          <w:t xml:space="preserve">Split-Brain DNS: The Structural Problem</w:t>
        </w:r>
      </w:hyperlink>
    </w:p>
    <w:p>
      <w:pPr>
        <w:pStyle w:val="Compact"/>
        <w:numPr>
          <w:ilvl w:val="0"/>
          <w:numId w:val="1039"/>
        </w:numPr>
      </w:pPr>
      <w:hyperlink r:id="rId397">
        <w:r>
          <w:rPr>
            <w:rStyle w:val="Hyperlink"/>
          </w:rPr>
          <w:t xml:space="preserve">Federal Requirements: NIST SP 800-81 Rev. 3, FedRAMP and Zero Trust</w:t>
        </w:r>
      </w:hyperlink>
    </w:p>
    <w:p>
      <w:pPr>
        <w:pStyle w:val="Compact"/>
        <w:numPr>
          <w:ilvl w:val="0"/>
          <w:numId w:val="1039"/>
        </w:numPr>
      </w:pPr>
      <w:hyperlink r:id="rId398">
        <w:r>
          <w:rPr>
            <w:rStyle w:val="Hyperlink"/>
          </w:rPr>
          <w:t xml:space="preserve">The Active Directory DNS Departure</w:t>
        </w:r>
      </w:hyperlink>
    </w:p>
    <w:p>
      <w:pPr>
        <w:pStyle w:val="Compact"/>
        <w:numPr>
          <w:ilvl w:val="0"/>
          <w:numId w:val="1039"/>
        </w:numPr>
      </w:pPr>
      <w:hyperlink r:id="rId399">
        <w:r>
          <w:rPr>
            <w:rStyle w:val="Hyperlink"/>
          </w:rPr>
          <w:t xml:space="preserve">Edge Interception, Encrypted DNS and Rogue DHCP</w:t>
        </w:r>
      </w:hyperlink>
    </w:p>
    <w:p>
      <w:pPr>
        <w:pStyle w:val="Compact"/>
        <w:numPr>
          <w:ilvl w:val="0"/>
          <w:numId w:val="1039"/>
        </w:numPr>
      </w:pPr>
      <w:hyperlink r:id="rId400">
        <w:r>
          <w:rPr>
            <w:rStyle w:val="Hyperlink"/>
          </w:rPr>
          <w:t xml:space="preserve">DNS Identity, Certificates and DNSSEC</w:t>
        </w:r>
      </w:hyperlink>
    </w:p>
    <w:p>
      <w:pPr>
        <w:pStyle w:val="Compact"/>
        <w:numPr>
          <w:ilvl w:val="0"/>
          <w:numId w:val="1039"/>
        </w:numPr>
      </w:pPr>
      <w:hyperlink r:id="rId401">
        <w:r>
          <w:rPr>
            <w:rStyle w:val="Hyperlink"/>
          </w:rPr>
          <w:t xml:space="preserve">Cloud Private Endpoints, SDN and IPAM Consistency</w:t>
        </w:r>
      </w:hyperlink>
    </w:p>
    <w:p>
      <w:pPr>
        <w:pStyle w:val="Compact"/>
        <w:numPr>
          <w:ilvl w:val="0"/>
          <w:numId w:val="1039"/>
        </w:numPr>
      </w:pPr>
      <w:hyperlink r:id="rId402">
        <w:r>
          <w:rPr>
            <w:rStyle w:val="Hyperlink"/>
          </w:rPr>
          <w:t xml:space="preserve">Reference Architecture and the Five Critical Decisions</w:t>
        </w:r>
      </w:hyperlink>
    </w:p>
    <w:p>
      <w:pPr>
        <w:pStyle w:val="Compact"/>
        <w:numPr>
          <w:ilvl w:val="0"/>
          <w:numId w:val="1039"/>
        </w:numPr>
      </w:pPr>
      <w:hyperlink r:id="rId403">
        <w:r>
          <w:rPr>
            <w:rStyle w:val="Hyperlink"/>
          </w:rPr>
          <w:t xml:space="preserve">The Migration Sequence</w:t>
        </w:r>
      </w:hyperlink>
    </w:p>
    <w:p>
      <w:pPr>
        <w:pStyle w:val="Compact"/>
        <w:numPr>
          <w:ilvl w:val="0"/>
          <w:numId w:val="1039"/>
        </w:numPr>
      </w:pPr>
      <w:hyperlink r:id="rId404">
        <w:r>
          <w:rPr>
            <w:rStyle w:val="Hyperlink"/>
          </w:rPr>
          <w:t xml:space="preserve">Operating the Control Plane: Delegation, Automation and Evidence</w:t>
        </w:r>
      </w:hyperlink>
    </w:p>
    <w:p>
      <w:pPr>
        <w:pStyle w:val="Compact"/>
        <w:numPr>
          <w:ilvl w:val="0"/>
          <w:numId w:val="1039"/>
        </w:numPr>
      </w:pPr>
      <w:hyperlink r:id="rId405">
        <w:r>
          <w:rPr>
            <w:rStyle w:val="Hyperlink"/>
          </w:rPr>
          <w:t xml:space="preserve">Platform Selection, Cost and Residual Risk</w:t>
        </w:r>
      </w:hyperlink>
    </w:p>
    <w:p>
      <w:pPr>
        <w:pStyle w:val="Compact"/>
        <w:numPr>
          <w:ilvl w:val="0"/>
          <w:numId w:val="1039"/>
        </w:numPr>
      </w:pPr>
      <w:hyperlink r:id="rId406">
        <w:r>
          <w:rPr>
            <w:rStyle w:val="Hyperlink"/>
          </w:rPr>
          <w:t xml:space="preserve">Appendix A — DNS Record Types and Ecosystem Integrations</w:t>
        </w:r>
      </w:hyperlink>
    </w:p>
    <w:p>
      <w:pPr>
        <w:pStyle w:val="Compact"/>
        <w:numPr>
          <w:ilvl w:val="0"/>
          <w:numId w:val="1039"/>
        </w:numPr>
      </w:pPr>
      <w:hyperlink r:id="rId407">
        <w:r>
          <w:rPr>
            <w:rStyle w:val="Hyperlink"/>
          </w:rPr>
          <w:t xml:space="preserve">Appendix B — Requirements Mapping and Sources</w:t>
        </w:r>
      </w:hyperlink>
    </w:p>
    <w:bookmarkEnd w:id="40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8" Target="CONTRIBUTING.html" TargetMode="External" /><Relationship Type="http://schemas.openxmlformats.org/officeDocument/2006/relationships/hyperlink" Id="rId16" Target="PROJECT-CHARTER.html" TargetMode="External" /><Relationship Type="http://schemas.openxmlformats.org/officeDocument/2006/relationships/hyperlink" Id="rId17" Target="PROJECT-PLAN.html" TargetMode="External" /><Relationship Type="http://schemas.openxmlformats.org/officeDocument/2006/relationships/hyperlink" Id="rId14" Target="docs/HOW-TO-USE.html" TargetMode="External" /><Relationship Type="http://schemas.openxmlformats.org/officeDocument/2006/relationships/hyperlink" Id="rId15" Target="docs/PRINCIPLES.html" TargetMode="External" /><Relationship Type="http://schemas.openxmlformats.org/officeDocument/2006/relationships/hyperlink" Id="rId74" Target="docs/architecture/architecture-series/README.html" TargetMode="External" /><Relationship Type="http://schemas.openxmlformats.org/officeDocument/2006/relationships/hyperlink" Id="rId75" Target="docs/architecture/architecture-series/drift-engine.html" TargetMode="External" /><Relationship Type="http://schemas.openxmlformats.org/officeDocument/2006/relationships/hyperlink" Id="rId76" Target="docs/architecture/architecture-series/six-plane-architecture.html" TargetMode="External" /><Relationship Type="http://schemas.openxmlformats.org/officeDocument/2006/relationships/hyperlink" Id="rId77" Target="docs/architecture/architecture-series/three-layer-rule-model.html" TargetMode="External" /><Relationship Type="http://schemas.openxmlformats.org/officeDocument/2006/relationships/hyperlink" Id="rId60" Target="docs/architecture/boundary-impact-model.html" TargetMode="External" /><Relationship Type="http://schemas.openxmlformats.org/officeDocument/2006/relationships/hyperlink" Id="rId61" Target="docs/architecture/change-control-and-provenance.html" TargetMode="External" /><Relationship Type="http://schemas.openxmlformats.org/officeDocument/2006/relationships/hyperlink" Id="rId62" Target="docs/architecture/continuous-monitoring-strategy.html" TargetMode="External" /><Relationship Type="http://schemas.openxmlformats.org/officeDocument/2006/relationships/hyperlink" Id="rId63" Target="docs/architecture/delegation-matrix.html" TargetMode="External" /><Relationship Type="http://schemas.openxmlformats.org/officeDocument/2006/relationships/hyperlink" Id="rId78" Target="docs/architecture/directory-migration/eight-core-concepts.html" TargetMode="External" /><Relationship Type="http://schemas.openxmlformats.org/officeDocument/2006/relationships/hyperlink" Id="rId64" Target="docs/architecture/drift-engine.html" TargetMode="External" /><Relationship Type="http://schemas.openxmlformats.org/officeDocument/2006/relationships/hyperlink" Id="rId65" Target="docs/architecture/evidence-chain.html" TargetMode="External" /><Relationship Type="http://schemas.openxmlformats.org/officeDocument/2006/relationships/hyperlink" Id="rId66" Target="docs/architecture/gap-closure-register.html" TargetMode="External" /><Relationship Type="http://schemas.openxmlformats.org/officeDocument/2006/relationships/hyperlink" Id="rId67" Target="docs/architecture/governance-platform-coverage-gap-doctrine.html" TargetMode="External" /><Relationship Type="http://schemas.openxmlformats.org/officeDocument/2006/relationships/hyperlink" Id="rId68" Target="docs/architecture/gpo-to-cloud-governance-gaps.html" TargetMode="External" /><Relationship Type="http://schemas.openxmlformats.org/officeDocument/2006/relationships/hyperlink" Id="rId69" Target="docs/architecture/identity-directory-transformation-inventory.html" TargetMode="External" /><Relationship Type="http://schemas.openxmlformats.org/officeDocument/2006/relationships/hyperlink" Id="rId59" Target="docs/architecture/index.html" TargetMode="External" /><Relationship Type="http://schemas.openxmlformats.org/officeDocument/2006/relationships/hyperlink" Id="rId70" Target="docs/architecture/intune-first-onboarding.html" TargetMode="External" /><Relationship Type="http://schemas.openxmlformats.org/officeDocument/2006/relationships/hyperlink" Id="rId71" Target="docs/architecture/single-source-of-truth.html" TargetMode="External" /><Relationship Type="http://schemas.openxmlformats.org/officeDocument/2006/relationships/hyperlink" Id="rId72" Target="docs/architecture/three-layer-rule-model.html" TargetMode="External" /><Relationship Type="http://schemas.openxmlformats.org/officeDocument/2006/relationships/hyperlink" Id="rId73" Target="docs/architecture/where-data-lives-devices-azure.html" TargetMode="External" /><Relationship Type="http://schemas.openxmlformats.org/officeDocument/2006/relationships/hyperlink" Id="rId154" Target="docs/case-studies/README.html" TargetMode="External" /><Relationship Type="http://schemas.openxmlformats.org/officeDocument/2006/relationships/hyperlink" Id="rId147" Target="docs/case-studies/ad-to-cloud-identity-reference.html" TargetMode="External" /><Relationship Type="http://schemas.openxmlformats.org/officeDocument/2006/relationships/hyperlink" Id="rId148" Target="docs/case-studies/cloud-boundary-case-study.html" TargetMode="External" /><Relationship Type="http://schemas.openxmlformats.org/officeDocument/2006/relationships/hyperlink" Id="rId149" Target="docs/case-studies/cloud-boundary.html" TargetMode="External" /><Relationship Type="http://schemas.openxmlformats.org/officeDocument/2006/relationships/hyperlink" Id="rId150" Target="docs/case-studies/federal-modernization-case-study.html" TargetMode="External" /><Relationship Type="http://schemas.openxmlformats.org/officeDocument/2006/relationships/hyperlink" Id="rId151" Target="docs/case-studies/federal-modernization.html" TargetMode="External" /><Relationship Type="http://schemas.openxmlformats.org/officeDocument/2006/relationships/hyperlink" Id="rId152" Target="docs/case-studies/google-workspace-collaboration-path.html" TargetMode="External" /><Relationship Type="http://schemas.openxmlformats.org/officeDocument/2006/relationships/hyperlink" Id="rId153" Target="docs/case-studies/identity-modernization-case-study.html" TargetMode="External" /><Relationship Type="http://schemas.openxmlformats.org/officeDocument/2006/relationships/hyperlink" Id="rId146" Target="docs/case-studies/index.html" TargetMode="External" /><Relationship Type="http://schemas.openxmlformats.org/officeDocument/2006/relationships/hyperlink" Id="rId155" Target="docs/case-studies/reference-deployment-fedciv-ad-to-entra.html" TargetMode="External" /><Relationship Type="http://schemas.openxmlformats.org/officeDocument/2006/relationships/hyperlink" Id="rId156" Target="docs/case-studies/sql-server-identity.html" TargetMode="External" /><Relationship Type="http://schemas.openxmlformats.org/officeDocument/2006/relationships/hyperlink" Id="rId158" Target="docs/case-studies/sql-server-narrative/Appendix_A_Requirements_Mapping.html" TargetMode="External" /><Relationship Type="http://schemas.openxmlformats.org/officeDocument/2006/relationships/hyperlink" Id="rId159" Target="docs/case-studies/sql-server-narrative/Appendix_B_ATO_Kit.html" TargetMode="External" /><Relationship Type="http://schemas.openxmlformats.org/officeDocument/2006/relationships/hyperlink" Id="rId160" Target="docs/case-studies/sql-server-narrative/Applicability.html" TargetMode="External" /><Relationship Type="http://schemas.openxmlformats.org/officeDocument/2006/relationships/hyperlink" Id="rId161" Target="docs/case-studies/sql-server-narrative/Book_01.html" TargetMode="External" /><Relationship Type="http://schemas.openxmlformats.org/officeDocument/2006/relationships/hyperlink" Id="rId162" Target="docs/case-studies/sql-server-narrative/Book_01_CPT_01.html" TargetMode="External" /><Relationship Type="http://schemas.openxmlformats.org/officeDocument/2006/relationships/hyperlink" Id="rId163" Target="docs/case-studies/sql-server-narrative/Book_01_CPT_02.html" TargetMode="External" /><Relationship Type="http://schemas.openxmlformats.org/officeDocument/2006/relationships/hyperlink" Id="rId164" Target="docs/case-studies/sql-server-narrative/Book_02.html" TargetMode="External" /><Relationship Type="http://schemas.openxmlformats.org/officeDocument/2006/relationships/hyperlink" Id="rId165" Target="docs/case-studies/sql-server-narrative/Book_02_CPT_01.html" TargetMode="External" /><Relationship Type="http://schemas.openxmlformats.org/officeDocument/2006/relationships/hyperlink" Id="rId166" Target="docs/case-studies/sql-server-narrative/Book_02_CPT_02.html" TargetMode="External" /><Relationship Type="http://schemas.openxmlformats.org/officeDocument/2006/relationships/hyperlink" Id="rId167" Target="docs/case-studies/sql-server-narrative/Book_02_CPT_03.html" TargetMode="External" /><Relationship Type="http://schemas.openxmlformats.org/officeDocument/2006/relationships/hyperlink" Id="rId168" Target="docs/case-studies/sql-server-narrative/Book_02_CPT_04.html" TargetMode="External" /><Relationship Type="http://schemas.openxmlformats.org/officeDocument/2006/relationships/hyperlink" Id="rId169" Target="docs/case-studies/sql-server-narrative/Book_03.html" TargetMode="External" /><Relationship Type="http://schemas.openxmlformats.org/officeDocument/2006/relationships/hyperlink" Id="rId170" Target="docs/case-studies/sql-server-narrative/Book_03_CPT_01.html" TargetMode="External" /><Relationship Type="http://schemas.openxmlformats.org/officeDocument/2006/relationships/hyperlink" Id="rId171" Target="docs/case-studies/sql-server-narrative/Book_03_CPT_02.html" TargetMode="External" /><Relationship Type="http://schemas.openxmlformats.org/officeDocument/2006/relationships/hyperlink" Id="rId172" Target="docs/case-studies/sql-server-narrative/Book_04.html" TargetMode="External" /><Relationship Type="http://schemas.openxmlformats.org/officeDocument/2006/relationships/hyperlink" Id="rId173" Target="docs/case-studies/sql-server-narrative/Book_04_CPT_01.html" TargetMode="External" /><Relationship Type="http://schemas.openxmlformats.org/officeDocument/2006/relationships/hyperlink" Id="rId174" Target="docs/case-studies/sql-server-narrative/Book_04_CPT_02.html" TargetMode="External" /><Relationship Type="http://schemas.openxmlformats.org/officeDocument/2006/relationships/hyperlink" Id="rId175" Target="docs/case-studies/sql-server-narrative/Book_05.html" TargetMode="External" /><Relationship Type="http://schemas.openxmlformats.org/officeDocument/2006/relationships/hyperlink" Id="rId176" Target="docs/case-studies/sql-server-narrative/Book_05_CPT_01.html" TargetMode="External" /><Relationship Type="http://schemas.openxmlformats.org/officeDocument/2006/relationships/hyperlink" Id="rId177" Target="docs/case-studies/sql-server-narrative/Book_05_CPT_02.html" TargetMode="External" /><Relationship Type="http://schemas.openxmlformats.org/officeDocument/2006/relationships/hyperlink" Id="rId178" Target="docs/case-studies/sql-server-narrative/Book_06.html" TargetMode="External" /><Relationship Type="http://schemas.openxmlformats.org/officeDocument/2006/relationships/hyperlink" Id="rId179" Target="docs/case-studies/sql-server-narrative/Book_06_CPT_01.html" TargetMode="External" /><Relationship Type="http://schemas.openxmlformats.org/officeDocument/2006/relationships/hyperlink" Id="rId180" Target="docs/case-studies/sql-server-narrative/Book_06_CPT_02.html" TargetMode="External" /><Relationship Type="http://schemas.openxmlformats.org/officeDocument/2006/relationships/hyperlink" Id="rId181" Target="docs/case-studies/sql-server-narrative/Book_07.html" TargetMode="External" /><Relationship Type="http://schemas.openxmlformats.org/officeDocument/2006/relationships/hyperlink" Id="rId182" Target="docs/case-studies/sql-server-narrative/Book_07_CPT_01.html" TargetMode="External" /><Relationship Type="http://schemas.openxmlformats.org/officeDocument/2006/relationships/hyperlink" Id="rId183" Target="docs/case-studies/sql-server-narrative/Book_07_CPT_02.html" TargetMode="External" /><Relationship Type="http://schemas.openxmlformats.org/officeDocument/2006/relationships/hyperlink" Id="rId184" Target="docs/case-studies/sql-server-narrative/Book_08.html" TargetMode="External" /><Relationship Type="http://schemas.openxmlformats.org/officeDocument/2006/relationships/hyperlink" Id="rId185" Target="docs/case-studies/sql-server-narrative/Book_08_CPT_01.html" TargetMode="External" /><Relationship Type="http://schemas.openxmlformats.org/officeDocument/2006/relationships/hyperlink" Id="rId186" Target="docs/case-studies/sql-server-narrative/Book_08_CPT_02.html" TargetMode="External" /><Relationship Type="http://schemas.openxmlformats.org/officeDocument/2006/relationships/hyperlink" Id="rId187" Target="docs/case-studies/sql-server-narrative/Book_09.html" TargetMode="External" /><Relationship Type="http://schemas.openxmlformats.org/officeDocument/2006/relationships/hyperlink" Id="rId188" Target="docs/case-studies/sql-server-narrative/Book_09_CPT_01.html" TargetMode="External" /><Relationship Type="http://schemas.openxmlformats.org/officeDocument/2006/relationships/hyperlink" Id="rId189" Target="docs/case-studies/sql-server-narrative/Book_09_CPT_02.html" TargetMode="External" /><Relationship Type="http://schemas.openxmlformats.org/officeDocument/2006/relationships/hyperlink" Id="rId190" Target="docs/case-studies/sql-server-narrative/Book_10.html" TargetMode="External" /><Relationship Type="http://schemas.openxmlformats.org/officeDocument/2006/relationships/hyperlink" Id="rId191" Target="docs/case-studies/sql-server-narrative/Book_10_CPT_01.html" TargetMode="External" /><Relationship Type="http://schemas.openxmlformats.org/officeDocument/2006/relationships/hyperlink" Id="rId192" Target="docs/case-studies/sql-server-narrative/Book_11.html" TargetMode="External" /><Relationship Type="http://schemas.openxmlformats.org/officeDocument/2006/relationships/hyperlink" Id="rId193" Target="docs/case-studies/sql-server-narrative/README.html" TargetMode="External" /><Relationship Type="http://schemas.openxmlformats.org/officeDocument/2006/relationships/hyperlink" Id="rId157" Target="docs/case-studies/sql-server-narrative/index.html" TargetMode="External" /><Relationship Type="http://schemas.openxmlformats.org/officeDocument/2006/relationships/hyperlink" Id="rId194" Target="docs/case-studies/sql-server-narrative/series-overview.html" TargetMode="External" /><Relationship Type="http://schemas.openxmlformats.org/officeDocument/2006/relationships/hyperlink" Id="rId21" Target="docs/client-server-to-hybrid-cloud/00-prologue-why-modernization-is-hard.html" TargetMode="External" /><Relationship Type="http://schemas.openxmlformats.org/officeDocument/2006/relationships/hyperlink" Id="rId22" Target="docs/client-server-to-hybrid-cloud/00-the-problem.html" TargetMode="External" /><Relationship Type="http://schemas.openxmlformats.org/officeDocument/2006/relationships/hyperlink" Id="rId23" Target="docs/client-server-to-hybrid-cloud/00a-applicability.html" TargetMode="External" /><Relationship Type="http://schemas.openxmlformats.org/officeDocument/2006/relationships/hyperlink" Id="rId24" Target="docs/client-server-to-hybrid-cloud/01-platform-foundation.html" TargetMode="External" /><Relationship Type="http://schemas.openxmlformats.org/officeDocument/2006/relationships/hyperlink" Id="rId25" Target="docs/client-server-to-hybrid-cloud/02-analyzing-the-estate.html" TargetMode="External" /><Relationship Type="http://schemas.openxmlformats.org/officeDocument/2006/relationships/hyperlink" Id="rId26" Target="docs/client-server-to-hybrid-cloud/03-analysis-plan-delivery.html" TargetMode="External" /><Relationship Type="http://schemas.openxmlformats.org/officeDocument/2006/relationships/hyperlink" Id="rId27" Target="docs/client-server-to-hybrid-cloud/04-identity-transformation.html" TargetMode="External" /><Relationship Type="http://schemas.openxmlformats.org/officeDocument/2006/relationships/hyperlink" Id="rId28" Target="docs/client-server-to-hybrid-cloud/05-policy-transformation.html" TargetMode="External" /><Relationship Type="http://schemas.openxmlformats.org/officeDocument/2006/relationships/hyperlink" Id="rId29" Target="docs/client-server-to-hybrid-cloud/06-network-services.html" TargetMode="External" /><Relationship Type="http://schemas.openxmlformats.org/officeDocument/2006/relationships/hyperlink" Id="rId30" Target="docs/client-server-to-hybrid-cloud/07-compute-transformation.html" TargetMode="External" /><Relationship Type="http://schemas.openxmlformats.org/officeDocument/2006/relationships/hyperlink" Id="rId31" Target="docs/client-server-to-hybrid-cloud/08-access-plane.html" TargetMode="External" /><Relationship Type="http://schemas.openxmlformats.org/officeDocument/2006/relationships/hyperlink" Id="rId32" Target="docs/client-server-to-hybrid-cloud/09-migration-roadmap.html" TargetMode="External" /><Relationship Type="http://schemas.openxmlformats.org/officeDocument/2006/relationships/hyperlink" Id="rId33" Target="docs/client-server-to-hybrid-cloud/10-leadership-takeaway.html" TargetMode="External" /><Relationship Type="http://schemas.openxmlformats.org/officeDocument/2006/relationships/hyperlink" Id="rId20" Target="docs/client-server-to-hybrid-cloud/README.html" TargetMode="External" /><Relationship Type="http://schemas.openxmlformats.org/officeDocument/2006/relationships/hyperlink" Id="rId34" Target="docs/client-server-to-hybrid-cloud/appendix-a-requirements-mapping.html" TargetMode="External" /><Relationship Type="http://schemas.openxmlformats.org/officeDocument/2006/relationships/hyperlink" Id="rId284" Target="docs/compliance/Compliance_ServiceNow_Kit_Expansion_Roadmap.html" TargetMode="External" /><Relationship Type="http://schemas.openxmlformats.org/officeDocument/2006/relationships/hyperlink" Id="rId285" Target="docs/compliance/Evidence_Contract_Spec.html" TargetMode="External" /><Relationship Type="http://schemas.openxmlformats.org/officeDocument/2006/relationships/hyperlink" Id="rId288" Target="docs/compliance/Operator_Runbook_Day2_Compliant.html" TargetMode="External" /><Relationship Type="http://schemas.openxmlformats.org/officeDocument/2006/relationships/hyperlink" Id="rId290" Target="docs/compliance/Vol_0_Book_00_Executive_Summary.html" TargetMode="External" /><Relationship Type="http://schemas.openxmlformats.org/officeDocument/2006/relationships/hyperlink" Id="rId291" Target="docs/compliance/Vol_0_Book_00a_Executive_Brief.html" TargetMode="External" /><Relationship Type="http://schemas.openxmlformats.org/officeDocument/2006/relationships/hyperlink" Id="rId292" Target="docs/compliance/Vol_0_Book_01_Product_Inventory_Questionnaire.html" TargetMode="External" /><Relationship Type="http://schemas.openxmlformats.org/officeDocument/2006/relationships/hyperlink" Id="rId293" Target="docs/compliance/Vol_0_Book_02_Control_Crosswalk.html" TargetMode="External" /><Relationship Type="http://schemas.openxmlformats.org/officeDocument/2006/relationships/hyperlink" Id="rId306" Target="docs/compliance/Vol_III_Book_00_Security_Operations_Overview.html" TargetMode="External" /><Relationship Type="http://schemas.openxmlformats.org/officeDocument/2006/relationships/hyperlink" Id="rId307" Target="docs/compliance/Vol_III_Book_01_Privileged_Access_Management.html" TargetMode="External" /><Relationship Type="http://schemas.openxmlformats.org/officeDocument/2006/relationships/hyperlink" Id="rId308" Target="docs/compliance/Vol_III_Book_02_Vulnerability_Management.html" TargetMode="External" /><Relationship Type="http://schemas.openxmlformats.org/officeDocument/2006/relationships/hyperlink" Id="rId309" Target="docs/compliance/Vol_III_Book_03_Patch_Systems_Management.html" TargetMode="External" /><Relationship Type="http://schemas.openxmlformats.org/officeDocument/2006/relationships/hyperlink" Id="rId310" Target="docs/compliance/Vol_III_Book_04_Cloud_Native_Posture.html" TargetMode="External" /><Relationship Type="http://schemas.openxmlformats.org/officeDocument/2006/relationships/hyperlink" Id="rId311" Target="docs/compliance/Vol_III_Book_05_Data_Protection_Purview.html" TargetMode="External" /><Relationship Type="http://schemas.openxmlformats.org/officeDocument/2006/relationships/hyperlink" Id="rId312" Target="docs/compliance/Vol_III_Book_06_SIEM_XDR_Detection.html" TargetMode="External" /><Relationship Type="http://schemas.openxmlformats.org/officeDocument/2006/relationships/hyperlink" Id="rId313" Target="docs/compliance/Vol_III_Book_07_Multi_Cloud_Evidence_Fabric.html" TargetMode="External" /><Relationship Type="http://schemas.openxmlformats.org/officeDocument/2006/relationships/hyperlink" Id="rId302" Target="docs/compliance/Vol_II_Book_00_Data_Platform_Overview.html" TargetMode="External" /><Relationship Type="http://schemas.openxmlformats.org/officeDocument/2006/relationships/hyperlink" Id="rId303" Target="docs/compliance/Vol_II_Book_01_SQL_Server_Authentication_Modernization.html" TargetMode="External" /><Relationship Type="http://schemas.openxmlformats.org/officeDocument/2006/relationships/hyperlink" Id="rId304" Target="docs/compliance/Vol_II_Book_02_SQL_Server_Implementation_Guide.html" TargetMode="External" /><Relationship Type="http://schemas.openxmlformats.org/officeDocument/2006/relationships/hyperlink" Id="rId305" Target="docs/compliance/Vol_II_Book_03_Database_Consolidation_Network_Physics.html" TargetMode="External" /><Relationship Type="http://schemas.openxmlformats.org/officeDocument/2006/relationships/hyperlink" Id="rId314" Target="docs/compliance/Vol_IV_Book_00_Governance_Assurance_Overview.html" TargetMode="External" /><Relationship Type="http://schemas.openxmlformats.org/officeDocument/2006/relationships/hyperlink" Id="rId315" Target="docs/compliance/Vol_IV_Book_01_Business_Continuity.html" TargetMode="External" /><Relationship Type="http://schemas.openxmlformats.org/officeDocument/2006/relationships/hyperlink" Id="rId316" Target="docs/compliance/Vol_IV_Book_02_Supply_Chain_Risk_Management.html" TargetMode="External" /><Relationship Type="http://schemas.openxmlformats.org/officeDocument/2006/relationships/hyperlink" Id="rId317" Target="docs/compliance/Vol_IV_Book_03_Program_Management_Governance.html" TargetMode="External" /><Relationship Type="http://schemas.openxmlformats.org/officeDocument/2006/relationships/hyperlink" Id="rId318" Target="docs/compliance/Vol_IV_Book_04_PII_Processing_Transparency.html" TargetMode="External" /><Relationship Type="http://schemas.openxmlformats.org/officeDocument/2006/relationships/hyperlink" Id="rId319" Target="docs/compliance/Vol_IV_Book_05_Cybersecurity_Training_Awareness.html" TargetMode="External" /><Relationship Type="http://schemas.openxmlformats.org/officeDocument/2006/relationships/hyperlink" Id="rId320" Target="docs/compliance/Vol_IV_Book_06_Authorization_Package_ConMon.html" TargetMode="External" /><Relationship Type="http://schemas.openxmlformats.org/officeDocument/2006/relationships/hyperlink" Id="rId321" Target="docs/compliance/Vol_IX_Book_00_Day2_Operations_Overview.html" TargetMode="External" /><Relationship Type="http://schemas.openxmlformats.org/officeDocument/2006/relationships/hyperlink" Id="rId322" Target="docs/compliance/Vol_IX_Book_01_Helpdesk_ITSM_Catalog.html" TargetMode="External" /><Relationship Type="http://schemas.openxmlformats.org/officeDocument/2006/relationships/hyperlink" Id="rId323" Target="docs/compliance/Vol_IX_Book_02_Landing_Zone_Front_Door.html" TargetMode="External" /><Relationship Type="http://schemas.openxmlformats.org/officeDocument/2006/relationships/hyperlink" Id="rId324" Target="docs/compliance/Vol_IX_Book_03_App_Registration_Governance.html" TargetMode="External" /><Relationship Type="http://schemas.openxmlformats.org/officeDocument/2006/relationships/hyperlink" Id="rId325" Target="docs/compliance/Vol_IX_Book_04_Teams_Telephony_Catalog.html" TargetMode="External" /><Relationship Type="http://schemas.openxmlformats.org/officeDocument/2006/relationships/hyperlink" Id="rId326" Target="docs/compliance/Vol_IX_Book_05_SaaS_Integration_Governance.html" TargetMode="External" /><Relationship Type="http://schemas.openxmlformats.org/officeDocument/2006/relationships/hyperlink" Id="rId327" Target="docs/compliance/Vol_IX_Book_06_Identity_Access_Governance.html" TargetMode="External" /><Relationship Type="http://schemas.openxmlformats.org/officeDocument/2006/relationships/hyperlink" Id="rId294" Target="docs/compliance/Vol_I_Book_00_Foundation_Transport_Overview.html" TargetMode="External" /><Relationship Type="http://schemas.openxmlformats.org/officeDocument/2006/relationships/hyperlink" Id="rId295" Target="docs/compliance/Vol_I_Book_01_Cloud_Landing_Zone_IPAM_FedRAMP.html" TargetMode="External" /><Relationship Type="http://schemas.openxmlformats.org/officeDocument/2006/relationships/hyperlink" Id="rId296" Target="docs/compliance/Vol_I_Book_02_Network_Access_Control_802_1X.html" TargetMode="External" /><Relationship Type="http://schemas.openxmlformats.org/officeDocument/2006/relationships/hyperlink" Id="rId297" Target="docs/compliance/Vol_I_Book_03_Certificates_Tokens_Cryptographic_Identity.html" TargetMode="External" /><Relationship Type="http://schemas.openxmlformats.org/officeDocument/2006/relationships/hyperlink" Id="rId298" Target="docs/compliance/Vol_I_Book_04_HRIT_Identity_Org_SSOT.html" TargetMode="External" /><Relationship Type="http://schemas.openxmlformats.org/officeDocument/2006/relationships/hyperlink" Id="rId299" Target="docs/compliance/Vol_I_Book_05_Network_Modernization.html" TargetMode="External" /><Relationship Type="http://schemas.openxmlformats.org/officeDocument/2006/relationships/hyperlink" Id="rId300" Target="docs/compliance/Vol_I_Book_06_Federal_Telecommunications_Modernization.html" TargetMode="External" /><Relationship Type="http://schemas.openxmlformats.org/officeDocument/2006/relationships/hyperlink" Id="rId301" Target="docs/compliance/Vol_I_Book_07_Network_Enforcement_Substrate.html" TargetMode="External" /><Relationship Type="http://schemas.openxmlformats.org/officeDocument/2006/relationships/hyperlink" Id="rId351" Target="docs/compliance/Vol_VIII_Book_00_DDI_Automation_Overview.html" TargetMode="External" /><Relationship Type="http://schemas.openxmlformats.org/officeDocument/2006/relationships/hyperlink" Id="rId342" Target="docs/compliance/Vol_VII_Book_00_ServiceNow_Automation_Overview.html" TargetMode="External" /><Relationship Type="http://schemas.openxmlformats.org/officeDocument/2006/relationships/hyperlink" Id="rId343" Target="docs/compliance/Vol_VII_Book_01_CMDB_Reconciliation_Asset_Identity.html" TargetMode="External" /><Relationship Type="http://schemas.openxmlformats.org/officeDocument/2006/relationships/hyperlink" Id="rId344" Target="docs/compliance/Vol_VII_Book_02_M365_Control_Compliance_Automation.html" TargetMode="External" /><Relationship Type="http://schemas.openxmlformats.org/officeDocument/2006/relationships/hyperlink" Id="rId345" Target="docs/compliance/Vol_VII_Book_03_Azure_Control_Compliance_Automation.html" TargetMode="External" /><Relationship Type="http://schemas.openxmlformats.org/officeDocument/2006/relationships/hyperlink" Id="rId346" Target="docs/compliance/Vol_VII_Book_04_Control_Attestation_Evidence_KSI.html" TargetMode="External" /><Relationship Type="http://schemas.openxmlformats.org/officeDocument/2006/relationships/hyperlink" Id="rId347" Target="docs/compliance/Vol_VII_Book_05_ServiceNow_Compliance_App.html" TargetMode="External" /><Relationship Type="http://schemas.openxmlformats.org/officeDocument/2006/relationships/hyperlink" Id="rId348" Target="docs/compliance/Vol_VII_Book_06_AWS_Control_Compliance_Automation.html" TargetMode="External" /><Relationship Type="http://schemas.openxmlformats.org/officeDocument/2006/relationships/hyperlink" Id="rId349" Target="docs/compliance/Vol_VII_Book_07_VMware_Control_Compliance_Automation.html" TargetMode="External" /><Relationship Type="http://schemas.openxmlformats.org/officeDocument/2006/relationships/hyperlink" Id="rId350" Target="docs/compliance/Vol_VII_Book_08_Native_IAM_RBAC_Access_Governance.html" TargetMode="External" /><Relationship Type="http://schemas.openxmlformats.org/officeDocument/2006/relationships/hyperlink" Id="rId333" Target="docs/compliance/Vol_VI_Book_00_Implementation_Overview.html" TargetMode="External" /><Relationship Type="http://schemas.openxmlformats.org/officeDocument/2006/relationships/hyperlink" Id="rId334" Target="docs/compliance/Vol_VI_Book_01_Landing_Zone_Network_as_Code.html" TargetMode="External" /><Relationship Type="http://schemas.openxmlformats.org/officeDocument/2006/relationships/hyperlink" Id="rId335" Target="docs/compliance/Vol_VI_Book_02_Identity_Access_as_Code.html" TargetMode="External" /><Relationship Type="http://schemas.openxmlformats.org/officeDocument/2006/relationships/hyperlink" Id="rId336" Target="docs/compliance/Vol_VI_Book_03_Detection_Engineering.html" TargetMode="External" /><Relationship Type="http://schemas.openxmlformats.org/officeDocument/2006/relationships/hyperlink" Id="rId337" Target="docs/compliance/Vol_VI_Book_04_Response_Automation_SOAR.html" TargetMode="External" /><Relationship Type="http://schemas.openxmlformats.org/officeDocument/2006/relationships/hyperlink" Id="rId338" Target="docs/compliance/Vol_VI_Book_05_Data_Protection_Deployment.html" TargetMode="External" /><Relationship Type="http://schemas.openxmlformats.org/officeDocument/2006/relationships/hyperlink" Id="rId339" Target="docs/compliance/Vol_VI_Book_06_Configuration_Baselines_Hardening.html" TargetMode="External" /><Relationship Type="http://schemas.openxmlformats.org/officeDocument/2006/relationships/hyperlink" Id="rId340" Target="docs/compliance/Vol_VI_Book_07_Evidence_ConMon_Pipeline.html" TargetMode="External" /><Relationship Type="http://schemas.openxmlformats.org/officeDocument/2006/relationships/hyperlink" Id="rId341" Target="docs/compliance/Vol_VI_Book_08_Validation_Test_Harnesses.html" TargetMode="External" /><Relationship Type="http://schemas.openxmlformats.org/officeDocument/2006/relationships/hyperlink" Id="rId328" Target="docs/compliance/Vol_V_Book_00_Training_Certification_Overview.html" TargetMode="External" /><Relationship Type="http://schemas.openxmlformats.org/officeDocument/2006/relationships/hyperlink" Id="rId329" Target="docs/compliance/Vol_V_Book_01_Compliance_Track.html" TargetMode="External" /><Relationship Type="http://schemas.openxmlformats.org/officeDocument/2006/relationships/hyperlink" Id="rId330" Target="docs/compliance/Vol_V_Book_02_Implementation_Track.html" TargetMode="External" /><Relationship Type="http://schemas.openxmlformats.org/officeDocument/2006/relationships/hyperlink" Id="rId331" Target="docs/compliance/Vol_V_Book_03_Assessment_Certification.html" TargetMode="External" /><Relationship Type="http://schemas.openxmlformats.org/officeDocument/2006/relationships/hyperlink" Id="rId332" Target="docs/compliance/Vol_V_Book_04_Vendor_Training_Lab_Environments.html" TargetMode="External" /><Relationship Type="http://schemas.openxmlformats.org/officeDocument/2006/relationships/hyperlink" Id="rId352" Target="docs/compliance/Vol_X_Book_00_Governance_Substrate_Integration_Overview.html" TargetMode="External" /><Relationship Type="http://schemas.openxmlformats.org/officeDocument/2006/relationships/hyperlink" Id="rId286" Target="docs/compliance/federal-compliance-series-moderate-overview.html" TargetMode="External" /><Relationship Type="http://schemas.openxmlformats.org/officeDocument/2006/relationships/hyperlink" Id="rId353" Target="docs/compliance/federal-compliance-series-moderate/README.html" TargetMode="External" /><Relationship Type="http://schemas.openxmlformats.org/officeDocument/2006/relationships/hyperlink" Id="rId366" Target="docs/compliance/federal-compliance-series-moderate/books/README.html" TargetMode="External" /><Relationship Type="http://schemas.openxmlformats.org/officeDocument/2006/relationships/hyperlink" Id="rId367" Target="docs/compliance/federal-compliance-series-moderate/books/vol-0-books.html" TargetMode="External" /><Relationship Type="http://schemas.openxmlformats.org/officeDocument/2006/relationships/hyperlink" Id="rId368" Target="docs/compliance/federal-compliance-series-moderate/books/vol-i-books.html" TargetMode="External" /><Relationship Type="http://schemas.openxmlformats.org/officeDocument/2006/relationships/hyperlink" Id="rId369" Target="docs/compliance/federal-compliance-series-moderate/books/vol-ii-books.html" TargetMode="External" /><Relationship Type="http://schemas.openxmlformats.org/officeDocument/2006/relationships/hyperlink" Id="rId370" Target="docs/compliance/federal-compliance-series-moderate/books/vol-iii-books.html" TargetMode="External" /><Relationship Type="http://schemas.openxmlformats.org/officeDocument/2006/relationships/hyperlink" Id="rId371" Target="docs/compliance/federal-compliance-series-moderate/books/vol-iv-books.html" TargetMode="External" /><Relationship Type="http://schemas.openxmlformats.org/officeDocument/2006/relationships/hyperlink" Id="rId372" Target="docs/compliance/federal-compliance-series-moderate/books/vol-ix-books.html" TargetMode="External" /><Relationship Type="http://schemas.openxmlformats.org/officeDocument/2006/relationships/hyperlink" Id="rId373" Target="docs/compliance/federal-compliance-series-moderate/books/vol-v-books.html" TargetMode="External" /><Relationship Type="http://schemas.openxmlformats.org/officeDocument/2006/relationships/hyperlink" Id="rId374" Target="docs/compliance/federal-compliance-series-moderate/books/vol-vi-books.html" TargetMode="External" /><Relationship Type="http://schemas.openxmlformats.org/officeDocument/2006/relationships/hyperlink" Id="rId375" Target="docs/compliance/federal-compliance-series-moderate/books/vol-vii-books.html" TargetMode="External" /><Relationship Type="http://schemas.openxmlformats.org/officeDocument/2006/relationships/hyperlink" Id="rId376" Target="docs/compliance/federal-compliance-series-moderate/books/vol-viii-books.html" TargetMode="External" /><Relationship Type="http://schemas.openxmlformats.org/officeDocument/2006/relationships/hyperlink" Id="rId377" Target="docs/compliance/federal-compliance-series-moderate/books/vol-x-books.html" TargetMode="External" /><Relationship Type="http://schemas.openxmlformats.org/officeDocument/2006/relationships/hyperlink" Id="rId354" Target="docs/compliance/federal-compliance-series-moderate/executive-brief.html" TargetMode="External" /><Relationship Type="http://schemas.openxmlformats.org/officeDocument/2006/relationships/hyperlink" Id="rId355" Target="docs/compliance/federal-compliance-series-moderate/executive-summary.html" TargetMode="External" /><Relationship Type="http://schemas.openxmlformats.org/officeDocument/2006/relationships/hyperlink" Id="rId356" Target="docs/compliance/federal-compliance-series-moderate/vol-i-foundation-transport.html" TargetMode="External" /><Relationship Type="http://schemas.openxmlformats.org/officeDocument/2006/relationships/hyperlink" Id="rId357" Target="docs/compliance/federal-compliance-series-moderate/vol-ii-data-platform.html" TargetMode="External" /><Relationship Type="http://schemas.openxmlformats.org/officeDocument/2006/relationships/hyperlink" Id="rId358" Target="docs/compliance/federal-compliance-series-moderate/vol-iii-security-operations.html" TargetMode="External" /><Relationship Type="http://schemas.openxmlformats.org/officeDocument/2006/relationships/hyperlink" Id="rId359" Target="docs/compliance/federal-compliance-series-moderate/vol-iv-governance-assurance.html" TargetMode="External" /><Relationship Type="http://schemas.openxmlformats.org/officeDocument/2006/relationships/hyperlink" Id="rId360" Target="docs/compliance/federal-compliance-series-moderate/vol-ix-day2-operations.html" TargetMode="External" /><Relationship Type="http://schemas.openxmlformats.org/officeDocument/2006/relationships/hyperlink" Id="rId361" Target="docs/compliance/federal-compliance-series-moderate/vol-v-training-certification.html" TargetMode="External" /><Relationship Type="http://schemas.openxmlformats.org/officeDocument/2006/relationships/hyperlink" Id="rId362" Target="docs/compliance/federal-compliance-series-moderate/vol-vi-implementation.html" TargetMode="External" /><Relationship Type="http://schemas.openxmlformats.org/officeDocument/2006/relationships/hyperlink" Id="rId363" Target="docs/compliance/federal-compliance-series-moderate/vol-vii-automation.html" TargetMode="External" /><Relationship Type="http://schemas.openxmlformats.org/officeDocument/2006/relationships/hyperlink" Id="rId364" Target="docs/compliance/federal-compliance-series-moderate/vol-viii-multi-cloud-ddi.html" TargetMode="External" /><Relationship Type="http://schemas.openxmlformats.org/officeDocument/2006/relationships/hyperlink" Id="rId365" Target="docs/compliance/federal-compliance-series-moderate/vol-x-governance-substrate-integration.html" TargetMode="External" /><Relationship Type="http://schemas.openxmlformats.org/officeDocument/2006/relationships/hyperlink" Id="rId287" Target="docs/compliance/federal-compliance-series-overview.html" TargetMode="External" /><Relationship Type="http://schemas.openxmlformats.org/officeDocument/2006/relationships/hyperlink" Id="rId283" Target="docs/compliance/index.html" TargetMode="External" /><Relationship Type="http://schemas.openxmlformats.org/officeDocument/2006/relationships/hyperlink" Id="rId289" Target="docs/compliance/training-index.html" TargetMode="External" /><Relationship Type="http://schemas.openxmlformats.org/officeDocument/2006/relationships/hyperlink" Id="rId255" Target="docs/executive-briefs/README.html" TargetMode="External" /><Relationship Type="http://schemas.openxmlformats.org/officeDocument/2006/relationships/hyperlink" Id="rId250" Target="docs/executive-briefs/adapter-ecosystem-overview.html" TargetMode="External" /><Relationship Type="http://schemas.openxmlformats.org/officeDocument/2006/relationships/hyperlink" Id="rId251" Target="docs/executive-briefs/drift-engine-overview.html" TargetMode="External" /><Relationship Type="http://schemas.openxmlformats.org/officeDocument/2006/relationships/hyperlink" Id="rId252" Target="docs/executive-briefs/evidence-fabric-overview.html" TargetMode="External" /><Relationship Type="http://schemas.openxmlformats.org/officeDocument/2006/relationships/hyperlink" Id="rId249" Target="docs/executive-briefs/index.html" TargetMode="External" /><Relationship Type="http://schemas.openxmlformats.org/officeDocument/2006/relationships/hyperlink" Id="rId253" Target="docs/executive-briefs/ksi-conformance-overview.html" TargetMode="External" /><Relationship Type="http://schemas.openxmlformats.org/officeDocument/2006/relationships/hyperlink" Id="rId254" Target="docs/executive-briefs/modernization-overview.html" TargetMode="External" /><Relationship Type="http://schemas.openxmlformats.org/officeDocument/2006/relationships/hyperlink" Id="rId256" Target="docs/executive-briefs/reciprocity-single-ato-overview.html" TargetMode="External" /><Relationship Type="http://schemas.openxmlformats.org/officeDocument/2006/relationships/hyperlink" Id="rId257" Target="docs/executive-briefs/zero-trust-overview.html" TargetMode="External" /><Relationship Type="http://schemas.openxmlformats.org/officeDocument/2006/relationships/hyperlink" Id="rId260" Target="docs/executive-governance/ch01-why-governance-fails/index.html" TargetMode="External" /><Relationship Type="http://schemas.openxmlformats.org/officeDocument/2006/relationships/hyperlink" Id="rId261" Target="docs/executive-governance/ch02-compliance-paradox/index.html" TargetMode="External" /><Relationship Type="http://schemas.openxmlformats.org/officeDocument/2006/relationships/hyperlink" Id="rId262" Target="docs/executive-governance/ch03-drift-as-primary-threat/index.html" TargetMode="External" /><Relationship Type="http://schemas.openxmlformats.org/officeDocument/2006/relationships/hyperlink" Id="rId263" Target="docs/executive-governance/ch04-deterministic-governance/index.html" TargetMode="External" /><Relationship Type="http://schemas.openxmlformats.org/officeDocument/2006/relationships/hyperlink" Id="rId264" Target="docs/executive-governance/ch05-adapter-model/index.html" TargetMode="External" /><Relationship Type="http://schemas.openxmlformats.org/officeDocument/2006/relationships/hyperlink" Id="rId265" Target="docs/executive-governance/ch06-evidence-over-attestation/index.html" TargetMode="External" /><Relationship Type="http://schemas.openxmlformats.org/officeDocument/2006/relationships/hyperlink" Id="rId266" Target="docs/executive-governance/ch07-operational-tempo/index.html" TargetMode="External" /><Relationship Type="http://schemas.openxmlformats.org/officeDocument/2006/relationships/hyperlink" Id="rId267" Target="docs/executive-governance/ch08-governance-at-scale/index.html" TargetMode="External" /><Relationship Type="http://schemas.openxmlformats.org/officeDocument/2006/relationships/hyperlink" Id="rId259" Target="docs/executive-governance/index.html" TargetMode="External" /><Relationship Type="http://schemas.openxmlformats.org/officeDocument/2006/relationships/hyperlink" Id="rId138" Target="docs/guides/device-and-server-modernization/README.html" TargetMode="External" /><Relationship Type="http://schemas.openxmlformats.org/officeDocument/2006/relationships/hyperlink" Id="rId139" Target="docs/guides/device-and-server-modernization/governed-and-retrofit-paths.html" TargetMode="External" /><Relationship Type="http://schemas.openxmlformats.org/officeDocument/2006/relationships/hyperlink" Id="rId140" Target="docs/guides/device-and-server-modernization/manual-path.html" TargetMode="External" /><Relationship Type="http://schemas.openxmlformats.org/officeDocument/2006/relationships/hyperlink" Id="rId380" Target="docs/hr-driven-iam/00-overview-and-applicability.html" TargetMode="External" /><Relationship Type="http://schemas.openxmlformats.org/officeDocument/2006/relationships/hyperlink" Id="rId381" Target="docs/hr-driven-iam/01-why-hr-is-the-source-of-authority.html" TargetMode="External" /><Relationship Type="http://schemas.openxmlformats.org/officeDocument/2006/relationships/hyperlink" Id="rId382" Target="docs/hr-driven-iam/02-federal-hr-2-0.html" TargetMode="External" /><Relationship Type="http://schemas.openxmlformats.org/officeDocument/2006/relationships/hyperlink" Id="rId383" Target="docs/hr-driven-iam/03-attribute-authority.html" TargetMode="External" /><Relationship Type="http://schemas.openxmlformats.org/officeDocument/2006/relationships/hyperlink" Id="rId384" Target="docs/hr-driven-iam/04-the-provisioning-pipeline.html" TargetMode="External" /><Relationship Type="http://schemas.openxmlformats.org/officeDocument/2006/relationships/hyperlink" Id="rId385" Target="docs/hr-driven-iam/05-canonical-attribute-schema.html" TargetMode="External" /><Relationship Type="http://schemas.openxmlformats.org/officeDocument/2006/relationships/hyperlink" Id="rId386" Target="docs/hr-driven-iam/06-joiner-mover-leaver.html" TargetMode="External" /><Relationship Type="http://schemas.openxmlformats.org/officeDocument/2006/relationships/hyperlink" Id="rId387" Target="docs/hr-driven-iam/07-credentials-and-certificates.html" TargetMode="External" /><Relationship Type="http://schemas.openxmlformats.org/officeDocument/2006/relationships/hyperlink" Id="rId388" Target="docs/hr-driven-iam/08-from-attributes-to-access.html" TargetMode="External" /><Relationship Type="http://schemas.openxmlformats.org/officeDocument/2006/relationships/hyperlink" Id="rId389" Target="docs/hr-driven-iam/09-drift-metrics-and-evidence.html" TargetMode="External" /><Relationship Type="http://schemas.openxmlformats.org/officeDocument/2006/relationships/hyperlink" Id="rId390" Target="docs/hr-driven-iam/10-execution-plan.html" TargetMode="External" /><Relationship Type="http://schemas.openxmlformats.org/officeDocument/2006/relationships/hyperlink" Id="rId391" Target="docs/hr-driven-iam/11-reference-deployment.html" TargetMode="External" /><Relationship Type="http://schemas.openxmlformats.org/officeDocument/2006/relationships/hyperlink" Id="rId379" Target="docs/hr-driven-iam/index.html" TargetMode="External" /><Relationship Type="http://schemas.openxmlformats.org/officeDocument/2006/relationships/hyperlink" Id="rId142" Target="docs/learning/README.html" TargetMode="External" /><Relationship Type="http://schemas.openxmlformats.org/officeDocument/2006/relationships/hyperlink" Id="rId143" Target="docs/learning/entra-security-baseline-federal-crosswalk.html" TargetMode="External" /><Relationship Type="http://schemas.openxmlformats.org/officeDocument/2006/relationships/hyperlink" Id="rId144" Target="docs/learning/old-ad-vs-new-entra-reference.html" TargetMode="External" /><Relationship Type="http://schemas.openxmlformats.org/officeDocument/2006/relationships/hyperlink" Id="rId279" Target="docs/libraries/README.html" TargetMode="External" /><Relationship Type="http://schemas.openxmlformats.org/officeDocument/2006/relationships/hyperlink" Id="rId280" Target="docs/libraries/conditional-access-principles.html" TargetMode="External" /><Relationship Type="http://schemas.openxmlformats.org/officeDocument/2006/relationships/hyperlink" Id="rId281" Target="docs/libraries/gpo-sunset-principles.html" TargetMode="External" /><Relationship Type="http://schemas.openxmlformats.org/officeDocument/2006/relationships/hyperlink" Id="rId269" Target="docs/modernization-specs/README.html" TargetMode="External" /><Relationship Type="http://schemas.openxmlformats.org/officeDocument/2006/relationships/hyperlink" Id="rId270" Target="docs/modernization-specs/cloud.html" TargetMode="External" /><Relationship Type="http://schemas.openxmlformats.org/officeDocument/2006/relationships/hyperlink" Id="rId271" Target="docs/modernization-specs/identity.html" TargetMode="External" /><Relationship Type="http://schemas.openxmlformats.org/officeDocument/2006/relationships/hyperlink" Id="rId272" Target="docs/modernization-specs/sase.html" TargetMode="External" /><Relationship Type="http://schemas.openxmlformats.org/officeDocument/2006/relationships/hyperlink" Id="rId273" Target="docs/modernization-specs/sdwan.html" TargetMode="External" /><Relationship Type="http://schemas.openxmlformats.org/officeDocument/2006/relationships/hyperlink" Id="rId274" Target="docs/modernization-specs/telemetry.html" TargetMode="External" /><Relationship Type="http://schemas.openxmlformats.org/officeDocument/2006/relationships/hyperlink" Id="rId275" Target="docs/modernization-specs/zero-trust.html" TargetMode="External" /><Relationship Type="http://schemas.openxmlformats.org/officeDocument/2006/relationships/hyperlink" Id="rId277" Target="docs/modernization/index.html" TargetMode="External" /><Relationship Type="http://schemas.openxmlformats.org/officeDocument/2006/relationships/hyperlink" Id="rId394" Target="docs/next-generation-ddi/00-applicability.html" TargetMode="External" /><Relationship Type="http://schemas.openxmlformats.org/officeDocument/2006/relationships/hyperlink" Id="rId395" Target="docs/next-generation-ddi/01-dns-is-the-control-plane.html" TargetMode="External" /><Relationship Type="http://schemas.openxmlformats.org/officeDocument/2006/relationships/hyperlink" Id="rId396" Target="docs/next-generation-ddi/02-split-brain-dns.html" TargetMode="External" /><Relationship Type="http://schemas.openxmlformats.org/officeDocument/2006/relationships/hyperlink" Id="rId397" Target="docs/next-generation-ddi/03-federal-requirements.html" TargetMode="External" /><Relationship Type="http://schemas.openxmlformats.org/officeDocument/2006/relationships/hyperlink" Id="rId398" Target="docs/next-generation-ddi/04-active-directory-dns-departure.html" TargetMode="External" /><Relationship Type="http://schemas.openxmlformats.org/officeDocument/2006/relationships/hyperlink" Id="rId399" Target="docs/next-generation-ddi/05-edge-interception-and-bypass.html" TargetMode="External" /><Relationship Type="http://schemas.openxmlformats.org/officeDocument/2006/relationships/hyperlink" Id="rId400" Target="docs/next-generation-ddi/06-dns-identity-and-dnssec.html" TargetMode="External" /><Relationship Type="http://schemas.openxmlformats.org/officeDocument/2006/relationships/hyperlink" Id="rId401" Target="docs/next-generation-ddi/07-cloud-private-endpoints-and-ipam.html" TargetMode="External" /><Relationship Type="http://schemas.openxmlformats.org/officeDocument/2006/relationships/hyperlink" Id="rId402" Target="docs/next-generation-ddi/08-reference-architecture.html" TargetMode="External" /><Relationship Type="http://schemas.openxmlformats.org/officeDocument/2006/relationships/hyperlink" Id="rId403" Target="docs/next-generation-ddi/09-migration-sequence.html" TargetMode="External" /><Relationship Type="http://schemas.openxmlformats.org/officeDocument/2006/relationships/hyperlink" Id="rId404" Target="docs/next-generation-ddi/10-operating-the-control-plane.html" TargetMode="External" /><Relationship Type="http://schemas.openxmlformats.org/officeDocument/2006/relationships/hyperlink" Id="rId405" Target="docs/next-generation-ddi/11-selection-cost-and-residual-risk.html" TargetMode="External" /><Relationship Type="http://schemas.openxmlformats.org/officeDocument/2006/relationships/hyperlink" Id="rId406" Target="docs/next-generation-ddi/appendix-a-dns-record-types.html" TargetMode="External" /><Relationship Type="http://schemas.openxmlformats.org/officeDocument/2006/relationships/hyperlink" Id="rId407" Target="docs/next-generation-ddi/appendix-b-requirements-mapping.html" TargetMode="External" /><Relationship Type="http://schemas.openxmlformats.org/officeDocument/2006/relationships/hyperlink" Id="rId393" Target="docs/next-generation-ddi/index.html" TargetMode="External" /><Relationship Type="http://schemas.openxmlformats.org/officeDocument/2006/relationships/hyperlink" Id="rId97" Target="docs/operational-guides/README.html" TargetMode="External" /><Relationship Type="http://schemas.openxmlformats.org/officeDocument/2006/relationships/hyperlink" Id="rId100" Target="docs/operational-guides/access-plane/conditional-access-library.html" TargetMode="External" /><Relationship Type="http://schemas.openxmlformats.org/officeDocument/2006/relationships/hyperlink" Id="rId99" Target="docs/operational-guides/access-plane/index.html" TargetMode="External" /><Relationship Type="http://schemas.openxmlformats.org/officeDocument/2006/relationships/hyperlink" Id="rId101" Target="docs/operational-guides/access-plane/pim-self-request-approval.html" TargetMode="External" /><Relationship Type="http://schemas.openxmlformats.org/officeDocument/2006/relationships/hyperlink" Id="rId88" Target="docs/operational-guides/ad-interaction-guide.html" TargetMode="External" /><Relationship Type="http://schemas.openxmlformats.org/officeDocument/2006/relationships/hyperlink" Id="rId103" Target="docs/operational-guides/ai-identity-governance/central-deployment.html" TargetMode="External" /><Relationship Type="http://schemas.openxmlformats.org/officeDocument/2006/relationships/hyperlink" Id="rId104" Target="docs/operational-guides/ai-identity-governance/governed-path.html" TargetMode="External" /><Relationship Type="http://schemas.openxmlformats.org/officeDocument/2006/relationships/hyperlink" Id="rId102" Target="docs/operational-guides/ai-identity-governance/index.html" TargetMode="External" /><Relationship Type="http://schemas.openxmlformats.org/officeDocument/2006/relationships/hyperlink" Id="rId105" Target="docs/operational-guides/client-server-to-hybrid-cloud/00-introduction.html" TargetMode="External" /><Relationship Type="http://schemas.openxmlformats.org/officeDocument/2006/relationships/hyperlink" Id="rId106" Target="docs/operational-guides/client-server-to-hybrid-cloud/01-platform-foundation.html" TargetMode="External" /><Relationship Type="http://schemas.openxmlformats.org/officeDocument/2006/relationships/hyperlink" Id="rId107" Target="docs/operational-guides/client-server-to-hybrid-cloud/02-legacy-ingestion.html" TargetMode="External" /><Relationship Type="http://schemas.openxmlformats.org/officeDocument/2006/relationships/hyperlink" Id="rId89" Target="docs/operational-guides/conditional-access-policy-library.html" TargetMode="External" /><Relationship Type="http://schemas.openxmlformats.org/officeDocument/2006/relationships/hyperlink" Id="rId108" Target="docs/operational-guides/directory-migration/index.html" TargetMode="External" /><Relationship Type="http://schemas.openxmlformats.org/officeDocument/2006/relationships/hyperlink" Id="rId90" Target="docs/operational-guides/dns-modernization.html" TargetMode="External" /><Relationship Type="http://schemas.openxmlformats.org/officeDocument/2006/relationships/hyperlink" Id="rId91" Target="docs/operational-guides/end-user-training.html" TargetMode="External" /><Relationship Type="http://schemas.openxmlformats.org/officeDocument/2006/relationships/hyperlink" Id="rId92" Target="docs/operational-guides/gpo-modernization-parse-crosswalk.html" TargetMode="External" /><Relationship Type="http://schemas.openxmlformats.org/officeDocument/2006/relationships/hyperlink" Id="rId93" Target="docs/operational-guides/gpo-sunset-program.html" TargetMode="External" /><Relationship Type="http://schemas.openxmlformats.org/officeDocument/2006/relationships/hyperlink" Id="rId110" Target="docs/operational-guides/helpdesk-entra-operations/enterprise-application-access-governance.html" TargetMode="External" /><Relationship Type="http://schemas.openxmlformats.org/officeDocument/2006/relationships/hyperlink" Id="rId111" Target="docs/operational-guides/helpdesk-entra-operations/help-desk-administrative-responsibilities.html" TargetMode="External" /><Relationship Type="http://schemas.openxmlformats.org/officeDocument/2006/relationships/hyperlink" Id="rId112" Target="docs/operational-guides/helpdesk-entra-operations/helpdesk-flow.html" TargetMode="External" /><Relationship Type="http://schemas.openxmlformats.org/officeDocument/2006/relationships/hyperlink" Id="rId109" Target="docs/operational-guides/helpdesk-entra-operations/index.html" TargetMode="External" /><Relationship Type="http://schemas.openxmlformats.org/officeDocument/2006/relationships/hyperlink" Id="rId113" Target="docs/operational-guides/identity/identity-modernization.html" TargetMode="External" /><Relationship Type="http://schemas.openxmlformats.org/officeDocument/2006/relationships/hyperlink" Id="rId87" Target="docs/operational-guides/index.html" TargetMode="External" /><Relationship Type="http://schemas.openxmlformats.org/officeDocument/2006/relationships/hyperlink" Id="rId120" Target="docs/operational-guides/intune-arc-modernization/README.html" TargetMode="External" /><Relationship Type="http://schemas.openxmlformats.org/officeDocument/2006/relationships/hyperlink" Id="rId115" Target="docs/operational-guides/intune-arc-modernization/governed-path.html" TargetMode="External" /><Relationship Type="http://schemas.openxmlformats.org/officeDocument/2006/relationships/hyperlink" Id="rId114" Target="docs/operational-guides/intune-arc-modernization/index.html" TargetMode="External" /><Relationship Type="http://schemas.openxmlformats.org/officeDocument/2006/relationships/hyperlink" Id="rId116" Target="docs/operational-guides/intune-arc-modernization/intune-arc-governed-path.html" TargetMode="External" /><Relationship Type="http://schemas.openxmlformats.org/officeDocument/2006/relationships/hyperlink" Id="rId117" Target="docs/operational-guides/intune-arc-modernization/intune-arc-manual-path.html" TargetMode="External" /><Relationship Type="http://schemas.openxmlformats.org/officeDocument/2006/relationships/hyperlink" Id="rId118" Target="docs/operational-guides/intune-arc-modernization/intune-arc-retrofit-path.html" TargetMode="External" /><Relationship Type="http://schemas.openxmlformats.org/officeDocument/2006/relationships/hyperlink" Id="rId119" Target="docs/operational-guides/intune-arc-modernization/manual-path.html" TargetMode="External" /><Relationship Type="http://schemas.openxmlformats.org/officeDocument/2006/relationships/hyperlink" Id="rId122" Target="docs/operational-guides/m365-optimize-exemption/attachment-a-site-register.html" TargetMode="External" /><Relationship Type="http://schemas.openxmlformats.org/officeDocument/2006/relationships/hyperlink" Id="rId123" Target="docs/operational-guides/m365-optimize-exemption/attachment-b-architecture-review.html" TargetMode="External" /><Relationship Type="http://schemas.openxmlformats.org/officeDocument/2006/relationships/hyperlink" Id="rId121" Target="docs/operational-guides/m365-optimize-exemption/index.html" TargetMode="External" /><Relationship Type="http://schemas.openxmlformats.org/officeDocument/2006/relationships/hyperlink" Id="rId125" Target="docs/operational-guides/network-transformation/dns-modernization.html" TargetMode="External" /><Relationship Type="http://schemas.openxmlformats.org/officeDocument/2006/relationships/hyperlink" Id="rId124" Target="docs/operational-guides/network-transformation/index.html" TargetMode="External" /><Relationship Type="http://schemas.openxmlformats.org/officeDocument/2006/relationships/hyperlink" Id="rId126" Target="docs/operational-guides/network-transformation/radius-802-1x-modernization.html" TargetMode="External" /><Relationship Type="http://schemas.openxmlformats.org/officeDocument/2006/relationships/hyperlink" Id="rId94" Target="docs/operational-guides/pim-self-request-approval.html" TargetMode="External" /><Relationship Type="http://schemas.openxmlformats.org/officeDocument/2006/relationships/hyperlink" Id="rId95" Target="docs/operational-guides/pki-modernization.html" TargetMode="External" /><Relationship Type="http://schemas.openxmlformats.org/officeDocument/2006/relationships/hyperlink" Id="rId127" Target="docs/operational-guides/platform-substrate/index.html" TargetMode="External" /><Relationship Type="http://schemas.openxmlformats.org/officeDocument/2006/relationships/hyperlink" Id="rId128" Target="docs/operational-guides/program-management/index.html" TargetMode="External" /><Relationship Type="http://schemas.openxmlformats.org/officeDocument/2006/relationships/hyperlink" Id="rId129" Target="docs/operational-guides/program-management/master-project-plan.html" TargetMode="External" /><Relationship Type="http://schemas.openxmlformats.org/officeDocument/2006/relationships/hyperlink" Id="rId96" Target="docs/operational-guides/read-only-ad-assessment.html" TargetMode="External" /><Relationship Type="http://schemas.openxmlformats.org/officeDocument/2006/relationships/hyperlink" Id="rId130" Target="docs/operational-guides/siem-telemetry-emission/01-entra-id.html" TargetMode="External" /><Relationship Type="http://schemas.openxmlformats.org/officeDocument/2006/relationships/hyperlink" Id="rId131" Target="docs/operational-guides/siem-telemetry-emission/02-azure-platform.html" TargetMode="External" /><Relationship Type="http://schemas.openxmlformats.org/officeDocument/2006/relationships/hyperlink" Id="rId132" Target="docs/operational-guides/siem-telemetry-emission/03-m365-unified-audit.html" TargetMode="External" /><Relationship Type="http://schemas.openxmlformats.org/officeDocument/2006/relationships/hyperlink" Id="rId133" Target="docs/operational-guides/target-surface/index.html" TargetMode="External" /><Relationship Type="http://schemas.openxmlformats.org/officeDocument/2006/relationships/hyperlink" Id="rId134" Target="docs/operational-guides/target-surface/intune-policy-templates.html" TargetMode="External" /><Relationship Type="http://schemas.openxmlformats.org/officeDocument/2006/relationships/hyperlink" Id="rId135" Target="docs/operational-guides/transformation-engine/index.html" TargetMode="External" /><Relationship Type="http://schemas.openxmlformats.org/officeDocument/2006/relationships/hyperlink" Id="rId98" Target="docs/operational-guides/zero-trust-assessment.html" TargetMode="External" /><Relationship Type="http://schemas.openxmlformats.org/officeDocument/2006/relationships/hyperlink" Id="rId136" Target="docs/operational-guides/zero-trust-assessment/index.html" TargetMode="External" /><Relationship Type="http://schemas.openxmlformats.org/officeDocument/2006/relationships/hyperlink" Id="rId55" Target="docs/program/education.html" TargetMode="External" /><Relationship Type="http://schemas.openxmlformats.org/officeDocument/2006/relationships/hyperlink" Id="rId56" Target="docs/program/test-plans.html" TargetMode="External" /><Relationship Type="http://schemas.openxmlformats.org/officeDocument/2006/relationships/hyperlink" Id="rId57" Target="docs/program/training.html" TargetMode="External" /><Relationship Type="http://schemas.openxmlformats.org/officeDocument/2006/relationships/hyperlink" Id="rId52" Target="docs/project-management/README.html" TargetMode="External" /><Relationship Type="http://schemas.openxmlformats.org/officeDocument/2006/relationships/hyperlink" Id="rId53" Target="docs/project-management/master-project-plan.html" TargetMode="External" /><Relationship Type="http://schemas.openxmlformats.org/officeDocument/2006/relationships/hyperlink" Id="rId36" Target="docs/projects/README.html" TargetMode="External" /><Relationship Type="http://schemas.openxmlformats.org/officeDocument/2006/relationships/hyperlink" Id="rId37" Target="docs/projects/continuous-monitoring-charter.html" TargetMode="External" /><Relationship Type="http://schemas.openxmlformats.org/officeDocument/2006/relationships/hyperlink" Id="rId38" Target="docs/projects/continuous-monitoring-plan.html" TargetMode="External" /><Relationship Type="http://schemas.openxmlformats.org/officeDocument/2006/relationships/hyperlink" Id="rId39" Target="docs/projects/data-platform-charter.html" TargetMode="External" /><Relationship Type="http://schemas.openxmlformats.org/officeDocument/2006/relationships/hyperlink" Id="rId40" Target="docs/projects/data-platform-plan.html" TargetMode="External" /><Relationship Type="http://schemas.openxmlformats.org/officeDocument/2006/relationships/hyperlink" Id="rId41" Target="docs/projects/endpoint-device-charter.html" TargetMode="External" /><Relationship Type="http://schemas.openxmlformats.org/officeDocument/2006/relationships/hyperlink" Id="rId42" Target="docs/projects/endpoint-device-plan.html" TargetMode="External" /><Relationship Type="http://schemas.openxmlformats.org/officeDocument/2006/relationships/hyperlink" Id="rId43" Target="docs/projects/identity-lifecycle-charter.html" TargetMode="External" /><Relationship Type="http://schemas.openxmlformats.org/officeDocument/2006/relationships/hyperlink" Id="rId44" Target="docs/projects/identity-lifecycle-plan.html" TargetMode="External" /><Relationship Type="http://schemas.openxmlformats.org/officeDocument/2006/relationships/hyperlink" Id="rId45" Target="docs/projects/network-access-charter.html" TargetMode="External" /><Relationship Type="http://schemas.openxmlformats.org/officeDocument/2006/relationships/hyperlink" Id="rId46" Target="docs/projects/network-access-plan.html" TargetMode="External" /><Relationship Type="http://schemas.openxmlformats.org/officeDocument/2006/relationships/hyperlink" Id="rId47" Target="docs/projects/privileged-access-charter.html" TargetMode="External" /><Relationship Type="http://schemas.openxmlformats.org/officeDocument/2006/relationships/hyperlink" Id="rId48" Target="docs/projects/privileged-access-plan.html" TargetMode="External" /><Relationship Type="http://schemas.openxmlformats.org/officeDocument/2006/relationships/hyperlink" Id="rId49" Target="docs/projects/supply-chain-charter.html" TargetMode="External" /><Relationship Type="http://schemas.openxmlformats.org/officeDocument/2006/relationships/hyperlink" Id="rId50" Target="docs/projects/supply-chain-plan.html" TargetMode="External" /><Relationship Type="http://schemas.openxmlformats.org/officeDocument/2006/relationships/hyperlink" Id="rId81" Target="docs/reference-architecture/adapters.html" TargetMode="External" /><Relationship Type="http://schemas.openxmlformats.org/officeDocument/2006/relationships/hyperlink" Id="rId82" Target="docs/reference-architecture/delegation.html" TargetMode="External" /><Relationship Type="http://schemas.openxmlformats.org/officeDocument/2006/relationships/hyperlink" Id="rId83" Target="docs/reference-architecture/directory-migration.html" TargetMode="External" /><Relationship Type="http://schemas.openxmlformats.org/officeDocument/2006/relationships/hyperlink" Id="rId84" Target="docs/reference-architecture/gpo-cloud-governance-gaps.html" TargetMode="External" /><Relationship Type="http://schemas.openxmlformats.org/officeDocument/2006/relationships/hyperlink" Id="rId80" Target="docs/reference-architecture/index.html" TargetMode="External" /><Relationship Type="http://schemas.openxmlformats.org/officeDocument/2006/relationships/hyperlink" Id="rId85" Target="docs/reference-architecture/intune-first.html" TargetMode="External" /><Relationship Type="http://schemas.openxmlformats.org/officeDocument/2006/relationships/hyperlink" Id="rId197" Target="docs/sql-server-implementation/Book_01.html" TargetMode="External" /><Relationship Type="http://schemas.openxmlformats.org/officeDocument/2006/relationships/hyperlink" Id="rId198" Target="docs/sql-server-implementation/Book_02.html" TargetMode="External" /><Relationship Type="http://schemas.openxmlformats.org/officeDocument/2006/relationships/hyperlink" Id="rId199" Target="docs/sql-server-implementation/Book_03.html" TargetMode="External" /><Relationship Type="http://schemas.openxmlformats.org/officeDocument/2006/relationships/hyperlink" Id="rId200" Target="docs/sql-server-implementation/Book_04.html" TargetMode="External" /><Relationship Type="http://schemas.openxmlformats.org/officeDocument/2006/relationships/hyperlink" Id="rId201" Target="docs/sql-server-implementation/Book_05.html" TargetMode="External" /><Relationship Type="http://schemas.openxmlformats.org/officeDocument/2006/relationships/hyperlink" Id="rId202" Target="docs/sql-server-implementation/Book_06.html" TargetMode="External" /><Relationship Type="http://schemas.openxmlformats.org/officeDocument/2006/relationships/hyperlink" Id="rId203" Target="docs/sql-server-implementation/Book_07.html" TargetMode="External" /><Relationship Type="http://schemas.openxmlformats.org/officeDocument/2006/relationships/hyperlink" Id="rId204" Target="docs/sql-server-implementation/Book_08.html" TargetMode="External" /><Relationship Type="http://schemas.openxmlformats.org/officeDocument/2006/relationships/hyperlink" Id="rId205" Target="docs/sql-server-implementation/Book_09.html" TargetMode="External" /><Relationship Type="http://schemas.openxmlformats.org/officeDocument/2006/relationships/hyperlink" Id="rId206" Target="docs/sql-server-implementation/Book_10.html" TargetMode="External" /><Relationship Type="http://schemas.openxmlformats.org/officeDocument/2006/relationships/hyperlink" Id="rId196" Target="docs/sql-server-implementation/index.html" TargetMode="External" /><Relationship Type="http://schemas.openxmlformats.org/officeDocument/2006/relationships/hyperlink" Id="rId240" Target="docs/ssot-network-physics/00-executive-summary.html" TargetMode="External" /><Relationship Type="http://schemas.openxmlformats.org/officeDocument/2006/relationships/hyperlink" Id="rId241" Target="docs/ssot-network-physics/01-logical-centralization.html" TargetMode="External" /><Relationship Type="http://schemas.openxmlformats.org/officeDocument/2006/relationships/hyperlink" Id="rId242" Target="docs/ssot-network-physics/02-token-security-enabler.html" TargetMode="External" /><Relationship Type="http://schemas.openxmlformats.org/officeDocument/2006/relationships/hyperlink" Id="rId243" Target="docs/ssot-network-physics/03-speed-of-light-tax.html" TargetMode="External" /><Relationship Type="http://schemas.openxmlformats.org/officeDocument/2006/relationships/hyperlink" Id="rId244" Target="docs/ssot-network-physics/04-sdwan-differentiated-transport.html" TargetMode="External" /><Relationship Type="http://schemas.openxmlformats.org/officeDocument/2006/relationships/hyperlink" Id="rId245" Target="docs/ssot-network-physics/05-governed-path-transport.html" TargetMode="External" /><Relationship Type="http://schemas.openxmlformats.org/officeDocument/2006/relationships/hyperlink" Id="rId246" Target="docs/ssot-network-physics/06-consistency-network-classes.html" TargetMode="External" /><Relationship Type="http://schemas.openxmlformats.org/officeDocument/2006/relationships/hyperlink" Id="rId247" Target="docs/ssot-network-physics/07-reference-architecture.html" TargetMode="External" /><Relationship Type="http://schemas.openxmlformats.org/officeDocument/2006/relationships/hyperlink" Id="rId239" Target="docs/ssot-network-physics/index.html" TargetMode="External" /><Relationship Type="http://schemas.openxmlformats.org/officeDocument/2006/relationships/hyperlink" Id="rId208" Target="docs/whitepapers/README.html" TargetMode="External" /><Relationship Type="http://schemas.openxmlformats.org/officeDocument/2006/relationships/hyperlink" Id="rId209" Target="docs/whitepapers/ad-to-entraid-migration-problem.html" TargetMode="External" /><Relationship Type="http://schemas.openxmlformats.org/officeDocument/2006/relationships/hyperlink" Id="rId210" Target="docs/whitepapers/bod-25-01-close-before-assess.html" TargetMode="External" /><Relationship Type="http://schemas.openxmlformats.org/officeDocument/2006/relationships/hyperlink" Id="rId211" Target="docs/whitepapers/branch-edge-gap.html" TargetMode="External" /><Relationship Type="http://schemas.openxmlformats.org/officeDocument/2006/relationships/hyperlink" Id="rId212" Target="docs/whitepapers/federal-ai-governance-submission-readiness.html" TargetMode="External" /><Relationship Type="http://schemas.openxmlformats.org/officeDocument/2006/relationships/hyperlink" Id="rId213" Target="docs/whitepapers/federal-compliance-for-moderate-agencies.html" TargetMode="External" /><Relationship Type="http://schemas.openxmlformats.org/officeDocument/2006/relationships/hyperlink" Id="rId214" Target="docs/whitepapers/federal-ssot-alignment.html" TargetMode="External" /><Relationship Type="http://schemas.openxmlformats.org/officeDocument/2006/relationships/hyperlink" Id="rId215" Target="docs/whitepapers/fedramp-20x-and-the-commercial-feature-gap.html" TargetMode="External" /><Relationship Type="http://schemas.openxmlformats.org/officeDocument/2006/relationships/hyperlink" Id="rId216" Target="docs/whitepapers/field-office-wan-transformation-dp-consolidation.html" TargetMode="External" /><Relationship Type="http://schemas.openxmlformats.org/officeDocument/2006/relationships/hyperlink" Id="rId217" Target="docs/whitepapers/fmp-vs-native-tools.html" TargetMode="External" /><Relationship Type="http://schemas.openxmlformats.org/officeDocument/2006/relationships/hyperlink" Id="rId218" Target="docs/whitepapers/git-server-interfaces-whitepaper.html" TargetMode="External" /><Relationship Type="http://schemas.openxmlformats.org/officeDocument/2006/relationships/hyperlink" Id="rId219" Target="docs/whitepapers/hybrid-join-without-governance.html" TargetMode="External" /><Relationship Type="http://schemas.openxmlformats.org/officeDocument/2006/relationships/hyperlink" Id="rId220" Target="docs/whitepapers/infoblox-dns-reference.html" TargetMode="External" /><Relationship Type="http://schemas.openxmlformats.org/officeDocument/2006/relationships/hyperlink" Id="rId221" Target="docs/whitepapers/infoblox-hybrid-dns-unified-ddi.html" TargetMode="External" /><Relationship Type="http://schemas.openxmlformats.org/officeDocument/2006/relationships/hyperlink" Id="rId222" Target="docs/whitepapers/modernization-governance-whitepaper.html" TargetMode="External" /><Relationship Type="http://schemas.openxmlformats.org/officeDocument/2006/relationships/hyperlink" Id="rId223" Target="docs/whitepapers/modernization-journey.html" TargetMode="External" /><Relationship Type="http://schemas.openxmlformats.org/officeDocument/2006/relationships/hyperlink" Id="rId224" Target="docs/whitepapers/network-transport-and-governance.html" TargetMode="External" /><Relationship Type="http://schemas.openxmlformats.org/officeDocument/2006/relationships/hyperlink" Id="rId225" Target="docs/whitepapers/next-generation-dns.html" TargetMode="External" /><Relationship Type="http://schemas.openxmlformats.org/officeDocument/2006/relationships/hyperlink" Id="rId226" Target="docs/whitepapers/reading-guide.html" TargetMode="External" /><Relationship Type="http://schemas.openxmlformats.org/officeDocument/2006/relationships/hyperlink" Id="rId227" Target="docs/whitepapers/scubagear-integration-whitepaper.html" TargetMode="External" /><Relationship Type="http://schemas.openxmlformats.org/officeDocument/2006/relationships/hyperlink" Id="rId228" Target="docs/whitepapers/session-vs-telemetry-identity.html" TargetMode="External" /><Relationship Type="http://schemas.openxmlformats.org/officeDocument/2006/relationships/hyperlink" Id="rId229" Target="docs/whitepapers/session-vs-telemetry.html" TargetMode="External" /><Relationship Type="http://schemas.openxmlformats.org/officeDocument/2006/relationships/hyperlink" Id="rId230" Target="docs/whitepapers/the-long-interim.html" TargetMode="External" /><Relationship Type="http://schemas.openxmlformats.org/officeDocument/2006/relationships/hyperlink" Id="rId231" Target="docs/whitepapers/tic3-sdwan-vs-dia.html" TargetMode="External" /><Relationship Type="http://schemas.openxmlformats.org/officeDocument/2006/relationships/hyperlink" Id="rId232" Target="docs/whitepapers/ticket-to-machine-appendices.html" TargetMode="External" /><Relationship Type="http://schemas.openxmlformats.org/officeDocument/2006/relationships/hyperlink" Id="rId233" Target="docs/whitepapers/ticket-to-machine-not-ticket-to-human.html" TargetMode="External" /><Relationship Type="http://schemas.openxmlformats.org/officeDocument/2006/relationships/hyperlink" Id="rId234" Target="docs/whitepapers/zero-trust-governance-principles.html" TargetMode="External" /><Relationship Type="http://schemas.openxmlformats.org/officeDocument/2006/relationships/hyperlink" Id="rId235" Target="docs/whitepapers/zero-trust-governance-whitepaper.html" TargetMode="External" /><Relationship Type="http://schemas.openxmlformats.org/officeDocument/2006/relationships/hyperlink" Id="rId236" Target="docs/whitepapers/zero-trust-whole-agency-unification.html" TargetMode="External" /><Relationship Type="http://schemas.openxmlformats.org/officeDocument/2006/relationships/hyperlink" Id="rId237" Target="docs/whitepapers/zta-scuba-relationship.html" TargetMode="External" /><Relationship Type="http://schemas.openxmlformats.org/officeDocument/2006/relationships/hyperlink" Id="rId12" Target="https://github.com/WhalerMike/modernization-workbook/blob/main/scripts/generate_sitemap.py" TargetMode="External" /><Relationship Type="http://schemas.openxmlformats.org/officeDocument/2006/relationships/hyperlink" Id="rId13" Target="index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CONTRIBUTING.html" TargetMode="External" /><Relationship Type="http://schemas.openxmlformats.org/officeDocument/2006/relationships/hyperlink" Id="rId16" Target="PROJECT-CHARTER.html" TargetMode="External" /><Relationship Type="http://schemas.openxmlformats.org/officeDocument/2006/relationships/hyperlink" Id="rId17" Target="PROJECT-PLAN.html" TargetMode="External" /><Relationship Type="http://schemas.openxmlformats.org/officeDocument/2006/relationships/hyperlink" Id="rId14" Target="docs/HOW-TO-USE.html" TargetMode="External" /><Relationship Type="http://schemas.openxmlformats.org/officeDocument/2006/relationships/hyperlink" Id="rId15" Target="docs/PRINCIPLES.html" TargetMode="External" /><Relationship Type="http://schemas.openxmlformats.org/officeDocument/2006/relationships/hyperlink" Id="rId74" Target="docs/architecture/architecture-series/README.html" TargetMode="External" /><Relationship Type="http://schemas.openxmlformats.org/officeDocument/2006/relationships/hyperlink" Id="rId75" Target="docs/architecture/architecture-series/drift-engine.html" TargetMode="External" /><Relationship Type="http://schemas.openxmlformats.org/officeDocument/2006/relationships/hyperlink" Id="rId76" Target="docs/architecture/architecture-series/six-plane-architecture.html" TargetMode="External" /><Relationship Type="http://schemas.openxmlformats.org/officeDocument/2006/relationships/hyperlink" Id="rId77" Target="docs/architecture/architecture-series/three-layer-rule-model.html" TargetMode="External" /><Relationship Type="http://schemas.openxmlformats.org/officeDocument/2006/relationships/hyperlink" Id="rId60" Target="docs/architecture/boundary-impact-model.html" TargetMode="External" /><Relationship Type="http://schemas.openxmlformats.org/officeDocument/2006/relationships/hyperlink" Id="rId61" Target="docs/architecture/change-control-and-provenance.html" TargetMode="External" /><Relationship Type="http://schemas.openxmlformats.org/officeDocument/2006/relationships/hyperlink" Id="rId62" Target="docs/architecture/continuous-monitoring-strategy.html" TargetMode="External" /><Relationship Type="http://schemas.openxmlformats.org/officeDocument/2006/relationships/hyperlink" Id="rId63" Target="docs/architecture/delegation-matrix.html" TargetMode="External" /><Relationship Type="http://schemas.openxmlformats.org/officeDocument/2006/relationships/hyperlink" Id="rId78" Target="docs/architecture/directory-migration/eight-core-concepts.html" TargetMode="External" /><Relationship Type="http://schemas.openxmlformats.org/officeDocument/2006/relationships/hyperlink" Id="rId64" Target="docs/architecture/drift-engine.html" TargetMode="External" /><Relationship Type="http://schemas.openxmlformats.org/officeDocument/2006/relationships/hyperlink" Id="rId65" Target="docs/architecture/evidence-chain.html" TargetMode="External" /><Relationship Type="http://schemas.openxmlformats.org/officeDocument/2006/relationships/hyperlink" Id="rId66" Target="docs/architecture/gap-closure-register.html" TargetMode="External" /><Relationship Type="http://schemas.openxmlformats.org/officeDocument/2006/relationships/hyperlink" Id="rId67" Target="docs/architecture/governance-platform-coverage-gap-doctrine.html" TargetMode="External" /><Relationship Type="http://schemas.openxmlformats.org/officeDocument/2006/relationships/hyperlink" Id="rId68" Target="docs/architecture/gpo-to-cloud-governance-gaps.html" TargetMode="External" /><Relationship Type="http://schemas.openxmlformats.org/officeDocument/2006/relationships/hyperlink" Id="rId69" Target="docs/architecture/identity-directory-transformation-inventory.html" TargetMode="External" /><Relationship Type="http://schemas.openxmlformats.org/officeDocument/2006/relationships/hyperlink" Id="rId59" Target="docs/architecture/index.html" TargetMode="External" /><Relationship Type="http://schemas.openxmlformats.org/officeDocument/2006/relationships/hyperlink" Id="rId70" Target="docs/architecture/intune-first-onboarding.html" TargetMode="External" /><Relationship Type="http://schemas.openxmlformats.org/officeDocument/2006/relationships/hyperlink" Id="rId71" Target="docs/architecture/single-source-of-truth.html" TargetMode="External" /><Relationship Type="http://schemas.openxmlformats.org/officeDocument/2006/relationships/hyperlink" Id="rId72" Target="docs/architecture/three-layer-rule-model.html" TargetMode="External" /><Relationship Type="http://schemas.openxmlformats.org/officeDocument/2006/relationships/hyperlink" Id="rId73" Target="docs/architecture/where-data-lives-devices-azure.html" TargetMode="External" /><Relationship Type="http://schemas.openxmlformats.org/officeDocument/2006/relationships/hyperlink" Id="rId154" Target="docs/case-studies/README.html" TargetMode="External" /><Relationship Type="http://schemas.openxmlformats.org/officeDocument/2006/relationships/hyperlink" Id="rId147" Target="docs/case-studies/ad-to-cloud-identity-reference.html" TargetMode="External" /><Relationship Type="http://schemas.openxmlformats.org/officeDocument/2006/relationships/hyperlink" Id="rId148" Target="docs/case-studies/cloud-boundary-case-study.html" TargetMode="External" /><Relationship Type="http://schemas.openxmlformats.org/officeDocument/2006/relationships/hyperlink" Id="rId149" Target="docs/case-studies/cloud-boundary.html" TargetMode="External" /><Relationship Type="http://schemas.openxmlformats.org/officeDocument/2006/relationships/hyperlink" Id="rId150" Target="docs/case-studies/federal-modernization-case-study.html" TargetMode="External" /><Relationship Type="http://schemas.openxmlformats.org/officeDocument/2006/relationships/hyperlink" Id="rId151" Target="docs/case-studies/federal-modernization.html" TargetMode="External" /><Relationship Type="http://schemas.openxmlformats.org/officeDocument/2006/relationships/hyperlink" Id="rId152" Target="docs/case-studies/google-workspace-collaboration-path.html" TargetMode="External" /><Relationship Type="http://schemas.openxmlformats.org/officeDocument/2006/relationships/hyperlink" Id="rId153" Target="docs/case-studies/identity-modernization-case-study.html" TargetMode="External" /><Relationship Type="http://schemas.openxmlformats.org/officeDocument/2006/relationships/hyperlink" Id="rId146" Target="docs/case-studies/index.html" TargetMode="External" /><Relationship Type="http://schemas.openxmlformats.org/officeDocument/2006/relationships/hyperlink" Id="rId155" Target="docs/case-studies/reference-deployment-fedciv-ad-to-entra.html" TargetMode="External" /><Relationship Type="http://schemas.openxmlformats.org/officeDocument/2006/relationships/hyperlink" Id="rId156" Target="docs/case-studies/sql-server-identity.html" TargetMode="External" /><Relationship Type="http://schemas.openxmlformats.org/officeDocument/2006/relationships/hyperlink" Id="rId158" Target="docs/case-studies/sql-server-narrative/Appendix_A_Requirements_Mapping.html" TargetMode="External" /><Relationship Type="http://schemas.openxmlformats.org/officeDocument/2006/relationships/hyperlink" Id="rId159" Target="docs/case-studies/sql-server-narrative/Appendix_B_ATO_Kit.html" TargetMode="External" /><Relationship Type="http://schemas.openxmlformats.org/officeDocument/2006/relationships/hyperlink" Id="rId160" Target="docs/case-studies/sql-server-narrative/Applicability.html" TargetMode="External" /><Relationship Type="http://schemas.openxmlformats.org/officeDocument/2006/relationships/hyperlink" Id="rId161" Target="docs/case-studies/sql-server-narrative/Book_01.html" TargetMode="External" /><Relationship Type="http://schemas.openxmlformats.org/officeDocument/2006/relationships/hyperlink" Id="rId162" Target="docs/case-studies/sql-server-narrative/Book_01_CPT_01.html" TargetMode="External" /><Relationship Type="http://schemas.openxmlformats.org/officeDocument/2006/relationships/hyperlink" Id="rId163" Target="docs/case-studies/sql-server-narrative/Book_01_CPT_02.html" TargetMode="External" /><Relationship Type="http://schemas.openxmlformats.org/officeDocument/2006/relationships/hyperlink" Id="rId164" Target="docs/case-studies/sql-server-narrative/Book_02.html" TargetMode="External" /><Relationship Type="http://schemas.openxmlformats.org/officeDocument/2006/relationships/hyperlink" Id="rId165" Target="docs/case-studies/sql-server-narrative/Book_02_CPT_01.html" TargetMode="External" /><Relationship Type="http://schemas.openxmlformats.org/officeDocument/2006/relationships/hyperlink" Id="rId166" Target="docs/case-studies/sql-server-narrative/Book_02_CPT_02.html" TargetMode="External" /><Relationship Type="http://schemas.openxmlformats.org/officeDocument/2006/relationships/hyperlink" Id="rId167" Target="docs/case-studies/sql-server-narrative/Book_02_CPT_03.html" TargetMode="External" /><Relationship Type="http://schemas.openxmlformats.org/officeDocument/2006/relationships/hyperlink" Id="rId168" Target="docs/case-studies/sql-server-narrative/Book_02_CPT_04.html" TargetMode="External" /><Relationship Type="http://schemas.openxmlformats.org/officeDocument/2006/relationships/hyperlink" Id="rId169" Target="docs/case-studies/sql-server-narrative/Book_03.html" TargetMode="External" /><Relationship Type="http://schemas.openxmlformats.org/officeDocument/2006/relationships/hyperlink" Id="rId170" Target="docs/case-studies/sql-server-narrative/Book_03_CPT_01.html" TargetMode="External" /><Relationship Type="http://schemas.openxmlformats.org/officeDocument/2006/relationships/hyperlink" Id="rId171" Target="docs/case-studies/sql-server-narrative/Book_03_CPT_02.html" TargetMode="External" /><Relationship Type="http://schemas.openxmlformats.org/officeDocument/2006/relationships/hyperlink" Id="rId172" Target="docs/case-studies/sql-server-narrative/Book_04.html" TargetMode="External" /><Relationship Type="http://schemas.openxmlformats.org/officeDocument/2006/relationships/hyperlink" Id="rId173" Target="docs/case-studies/sql-server-narrative/Book_04_CPT_01.html" TargetMode="External" /><Relationship Type="http://schemas.openxmlformats.org/officeDocument/2006/relationships/hyperlink" Id="rId174" Target="docs/case-studies/sql-server-narrative/Book_04_CPT_02.html" TargetMode="External" /><Relationship Type="http://schemas.openxmlformats.org/officeDocument/2006/relationships/hyperlink" Id="rId175" Target="docs/case-studies/sql-server-narrative/Book_05.html" TargetMode="External" /><Relationship Type="http://schemas.openxmlformats.org/officeDocument/2006/relationships/hyperlink" Id="rId176" Target="docs/case-studies/sql-server-narrative/Book_05_CPT_01.html" TargetMode="External" /><Relationship Type="http://schemas.openxmlformats.org/officeDocument/2006/relationships/hyperlink" Id="rId177" Target="docs/case-studies/sql-server-narrative/Book_05_CPT_02.html" TargetMode="External" /><Relationship Type="http://schemas.openxmlformats.org/officeDocument/2006/relationships/hyperlink" Id="rId178" Target="docs/case-studies/sql-server-narrative/Book_06.html" TargetMode="External" /><Relationship Type="http://schemas.openxmlformats.org/officeDocument/2006/relationships/hyperlink" Id="rId179" Target="docs/case-studies/sql-server-narrative/Book_06_CPT_01.html" TargetMode="External" /><Relationship Type="http://schemas.openxmlformats.org/officeDocument/2006/relationships/hyperlink" Id="rId180" Target="docs/case-studies/sql-server-narrative/Book_06_CPT_02.html" TargetMode="External" /><Relationship Type="http://schemas.openxmlformats.org/officeDocument/2006/relationships/hyperlink" Id="rId181" Target="docs/case-studies/sql-server-narrative/Book_07.html" TargetMode="External" /><Relationship Type="http://schemas.openxmlformats.org/officeDocument/2006/relationships/hyperlink" Id="rId182" Target="docs/case-studies/sql-server-narrative/Book_07_CPT_01.html" TargetMode="External" /><Relationship Type="http://schemas.openxmlformats.org/officeDocument/2006/relationships/hyperlink" Id="rId183" Target="docs/case-studies/sql-server-narrative/Book_07_CPT_02.html" TargetMode="External" /><Relationship Type="http://schemas.openxmlformats.org/officeDocument/2006/relationships/hyperlink" Id="rId184" Target="docs/case-studies/sql-server-narrative/Book_08.html" TargetMode="External" /><Relationship Type="http://schemas.openxmlformats.org/officeDocument/2006/relationships/hyperlink" Id="rId185" Target="docs/case-studies/sql-server-narrative/Book_08_CPT_01.html" TargetMode="External" /><Relationship Type="http://schemas.openxmlformats.org/officeDocument/2006/relationships/hyperlink" Id="rId186" Target="docs/case-studies/sql-server-narrative/Book_08_CPT_02.html" TargetMode="External" /><Relationship Type="http://schemas.openxmlformats.org/officeDocument/2006/relationships/hyperlink" Id="rId187" Target="docs/case-studies/sql-server-narrative/Book_09.html" TargetMode="External" /><Relationship Type="http://schemas.openxmlformats.org/officeDocument/2006/relationships/hyperlink" Id="rId188" Target="docs/case-studies/sql-server-narrative/Book_09_CPT_01.html" TargetMode="External" /><Relationship Type="http://schemas.openxmlformats.org/officeDocument/2006/relationships/hyperlink" Id="rId189" Target="docs/case-studies/sql-server-narrative/Book_09_CPT_02.html" TargetMode="External" /><Relationship Type="http://schemas.openxmlformats.org/officeDocument/2006/relationships/hyperlink" Id="rId190" Target="docs/case-studies/sql-server-narrative/Book_10.html" TargetMode="External" /><Relationship Type="http://schemas.openxmlformats.org/officeDocument/2006/relationships/hyperlink" Id="rId191" Target="docs/case-studies/sql-server-narrative/Book_10_CPT_01.html" TargetMode="External" /><Relationship Type="http://schemas.openxmlformats.org/officeDocument/2006/relationships/hyperlink" Id="rId192" Target="docs/case-studies/sql-server-narrative/Book_11.html" TargetMode="External" /><Relationship Type="http://schemas.openxmlformats.org/officeDocument/2006/relationships/hyperlink" Id="rId193" Target="docs/case-studies/sql-server-narrative/README.html" TargetMode="External" /><Relationship Type="http://schemas.openxmlformats.org/officeDocument/2006/relationships/hyperlink" Id="rId157" Target="docs/case-studies/sql-server-narrative/index.html" TargetMode="External" /><Relationship Type="http://schemas.openxmlformats.org/officeDocument/2006/relationships/hyperlink" Id="rId194" Target="docs/case-studies/sql-server-narrative/series-overview.html" TargetMode="External" /><Relationship Type="http://schemas.openxmlformats.org/officeDocument/2006/relationships/hyperlink" Id="rId21" Target="docs/client-server-to-hybrid-cloud/00-prologue-why-modernization-is-hard.html" TargetMode="External" /><Relationship Type="http://schemas.openxmlformats.org/officeDocument/2006/relationships/hyperlink" Id="rId22" Target="docs/client-server-to-hybrid-cloud/00-the-problem.html" TargetMode="External" /><Relationship Type="http://schemas.openxmlformats.org/officeDocument/2006/relationships/hyperlink" Id="rId23" Target="docs/client-server-to-hybrid-cloud/00a-applicability.html" TargetMode="External" /><Relationship Type="http://schemas.openxmlformats.org/officeDocument/2006/relationships/hyperlink" Id="rId24" Target="docs/client-server-to-hybrid-cloud/01-platform-foundation.html" TargetMode="External" /><Relationship Type="http://schemas.openxmlformats.org/officeDocument/2006/relationships/hyperlink" Id="rId25" Target="docs/client-server-to-hybrid-cloud/02-analyzing-the-estate.html" TargetMode="External" /><Relationship Type="http://schemas.openxmlformats.org/officeDocument/2006/relationships/hyperlink" Id="rId26" Target="docs/client-server-to-hybrid-cloud/03-analysis-plan-delivery.html" TargetMode="External" /><Relationship Type="http://schemas.openxmlformats.org/officeDocument/2006/relationships/hyperlink" Id="rId27" Target="docs/client-server-to-hybrid-cloud/04-identity-transformation.html" TargetMode="External" /><Relationship Type="http://schemas.openxmlformats.org/officeDocument/2006/relationships/hyperlink" Id="rId28" Target="docs/client-server-to-hybrid-cloud/05-policy-transformation.html" TargetMode="External" /><Relationship Type="http://schemas.openxmlformats.org/officeDocument/2006/relationships/hyperlink" Id="rId29" Target="docs/client-server-to-hybrid-cloud/06-network-services.html" TargetMode="External" /><Relationship Type="http://schemas.openxmlformats.org/officeDocument/2006/relationships/hyperlink" Id="rId30" Target="docs/client-server-to-hybrid-cloud/07-compute-transformation.html" TargetMode="External" /><Relationship Type="http://schemas.openxmlformats.org/officeDocument/2006/relationships/hyperlink" Id="rId31" Target="docs/client-server-to-hybrid-cloud/08-access-plane.html" TargetMode="External" /><Relationship Type="http://schemas.openxmlformats.org/officeDocument/2006/relationships/hyperlink" Id="rId32" Target="docs/client-server-to-hybrid-cloud/09-migration-roadmap.html" TargetMode="External" /><Relationship Type="http://schemas.openxmlformats.org/officeDocument/2006/relationships/hyperlink" Id="rId33" Target="docs/client-server-to-hybrid-cloud/10-leadership-takeaway.html" TargetMode="External" /><Relationship Type="http://schemas.openxmlformats.org/officeDocument/2006/relationships/hyperlink" Id="rId20" Target="docs/client-server-to-hybrid-cloud/README.html" TargetMode="External" /><Relationship Type="http://schemas.openxmlformats.org/officeDocument/2006/relationships/hyperlink" Id="rId34" Target="docs/client-server-to-hybrid-cloud/appendix-a-requirements-mapping.html" TargetMode="External" /><Relationship Type="http://schemas.openxmlformats.org/officeDocument/2006/relationships/hyperlink" Id="rId284" Target="docs/compliance/Compliance_ServiceNow_Kit_Expansion_Roadmap.html" TargetMode="External" /><Relationship Type="http://schemas.openxmlformats.org/officeDocument/2006/relationships/hyperlink" Id="rId285" Target="docs/compliance/Evidence_Contract_Spec.html" TargetMode="External" /><Relationship Type="http://schemas.openxmlformats.org/officeDocument/2006/relationships/hyperlink" Id="rId288" Target="docs/compliance/Operator_Runbook_Day2_Compliant.html" TargetMode="External" /><Relationship Type="http://schemas.openxmlformats.org/officeDocument/2006/relationships/hyperlink" Id="rId290" Target="docs/compliance/Vol_0_Book_00_Executive_Summary.html" TargetMode="External" /><Relationship Type="http://schemas.openxmlformats.org/officeDocument/2006/relationships/hyperlink" Id="rId291" Target="docs/compliance/Vol_0_Book_00a_Executive_Brief.html" TargetMode="External" /><Relationship Type="http://schemas.openxmlformats.org/officeDocument/2006/relationships/hyperlink" Id="rId292" Target="docs/compliance/Vol_0_Book_01_Product_Inventory_Questionnaire.html" TargetMode="External" /><Relationship Type="http://schemas.openxmlformats.org/officeDocument/2006/relationships/hyperlink" Id="rId293" Target="docs/compliance/Vol_0_Book_02_Control_Crosswalk.html" TargetMode="External" /><Relationship Type="http://schemas.openxmlformats.org/officeDocument/2006/relationships/hyperlink" Id="rId306" Target="docs/compliance/Vol_III_Book_00_Security_Operations_Overview.html" TargetMode="External" /><Relationship Type="http://schemas.openxmlformats.org/officeDocument/2006/relationships/hyperlink" Id="rId307" Target="docs/compliance/Vol_III_Book_01_Privileged_Access_Management.html" TargetMode="External" /><Relationship Type="http://schemas.openxmlformats.org/officeDocument/2006/relationships/hyperlink" Id="rId308" Target="docs/compliance/Vol_III_Book_02_Vulnerability_Management.html" TargetMode="External" /><Relationship Type="http://schemas.openxmlformats.org/officeDocument/2006/relationships/hyperlink" Id="rId309" Target="docs/compliance/Vol_III_Book_03_Patch_Systems_Management.html" TargetMode="External" /><Relationship Type="http://schemas.openxmlformats.org/officeDocument/2006/relationships/hyperlink" Id="rId310" Target="docs/compliance/Vol_III_Book_04_Cloud_Native_Posture.html" TargetMode="External" /><Relationship Type="http://schemas.openxmlformats.org/officeDocument/2006/relationships/hyperlink" Id="rId311" Target="docs/compliance/Vol_III_Book_05_Data_Protection_Purview.html" TargetMode="External" /><Relationship Type="http://schemas.openxmlformats.org/officeDocument/2006/relationships/hyperlink" Id="rId312" Target="docs/compliance/Vol_III_Book_06_SIEM_XDR_Detection.html" TargetMode="External" /><Relationship Type="http://schemas.openxmlformats.org/officeDocument/2006/relationships/hyperlink" Id="rId313" Target="docs/compliance/Vol_III_Book_07_Multi_Cloud_Evidence_Fabric.html" TargetMode="External" /><Relationship Type="http://schemas.openxmlformats.org/officeDocument/2006/relationships/hyperlink" Id="rId302" Target="docs/compliance/Vol_II_Book_00_Data_Platform_Overview.html" TargetMode="External" /><Relationship Type="http://schemas.openxmlformats.org/officeDocument/2006/relationships/hyperlink" Id="rId303" Target="docs/compliance/Vol_II_Book_01_SQL_Server_Authentication_Modernization.html" TargetMode="External" /><Relationship Type="http://schemas.openxmlformats.org/officeDocument/2006/relationships/hyperlink" Id="rId304" Target="docs/compliance/Vol_II_Book_02_SQL_Server_Implementation_Guide.html" TargetMode="External" /><Relationship Type="http://schemas.openxmlformats.org/officeDocument/2006/relationships/hyperlink" Id="rId305" Target="docs/compliance/Vol_II_Book_03_Database_Consolidation_Network_Physics.html" TargetMode="External" /><Relationship Type="http://schemas.openxmlformats.org/officeDocument/2006/relationships/hyperlink" Id="rId314" Target="docs/compliance/Vol_IV_Book_00_Governance_Assurance_Overview.html" TargetMode="External" /><Relationship Type="http://schemas.openxmlformats.org/officeDocument/2006/relationships/hyperlink" Id="rId315" Target="docs/compliance/Vol_IV_Book_01_Business_Continuity.html" TargetMode="External" /><Relationship Type="http://schemas.openxmlformats.org/officeDocument/2006/relationships/hyperlink" Id="rId316" Target="docs/compliance/Vol_IV_Book_02_Supply_Chain_Risk_Management.html" TargetMode="External" /><Relationship Type="http://schemas.openxmlformats.org/officeDocument/2006/relationships/hyperlink" Id="rId317" Target="docs/compliance/Vol_IV_Book_03_Program_Management_Governance.html" TargetMode="External" /><Relationship Type="http://schemas.openxmlformats.org/officeDocument/2006/relationships/hyperlink" Id="rId318" Target="docs/compliance/Vol_IV_Book_04_PII_Processing_Transparency.html" TargetMode="External" /><Relationship Type="http://schemas.openxmlformats.org/officeDocument/2006/relationships/hyperlink" Id="rId319" Target="docs/compliance/Vol_IV_Book_05_Cybersecurity_Training_Awareness.html" TargetMode="External" /><Relationship Type="http://schemas.openxmlformats.org/officeDocument/2006/relationships/hyperlink" Id="rId320" Target="docs/compliance/Vol_IV_Book_06_Authorization_Package_ConMon.html" TargetMode="External" /><Relationship Type="http://schemas.openxmlformats.org/officeDocument/2006/relationships/hyperlink" Id="rId321" Target="docs/compliance/Vol_IX_Book_00_Day2_Operations_Overview.html" TargetMode="External" /><Relationship Type="http://schemas.openxmlformats.org/officeDocument/2006/relationships/hyperlink" Id="rId322" Target="docs/compliance/Vol_IX_Book_01_Helpdesk_ITSM_Catalog.html" TargetMode="External" /><Relationship Type="http://schemas.openxmlformats.org/officeDocument/2006/relationships/hyperlink" Id="rId323" Target="docs/compliance/Vol_IX_Book_02_Landing_Zone_Front_Door.html" TargetMode="External" /><Relationship Type="http://schemas.openxmlformats.org/officeDocument/2006/relationships/hyperlink" Id="rId324" Target="docs/compliance/Vol_IX_Book_03_App_Registration_Governance.html" TargetMode="External" /><Relationship Type="http://schemas.openxmlformats.org/officeDocument/2006/relationships/hyperlink" Id="rId325" Target="docs/compliance/Vol_IX_Book_04_Teams_Telephony_Catalog.html" TargetMode="External" /><Relationship Type="http://schemas.openxmlformats.org/officeDocument/2006/relationships/hyperlink" Id="rId326" Target="docs/compliance/Vol_IX_Book_05_SaaS_Integration_Governance.html" TargetMode="External" /><Relationship Type="http://schemas.openxmlformats.org/officeDocument/2006/relationships/hyperlink" Id="rId327" Target="docs/compliance/Vol_IX_Book_06_Identity_Access_Governance.html" TargetMode="External" /><Relationship Type="http://schemas.openxmlformats.org/officeDocument/2006/relationships/hyperlink" Id="rId294" Target="docs/compliance/Vol_I_Book_00_Foundation_Transport_Overview.html" TargetMode="External" /><Relationship Type="http://schemas.openxmlformats.org/officeDocument/2006/relationships/hyperlink" Id="rId295" Target="docs/compliance/Vol_I_Book_01_Cloud_Landing_Zone_IPAM_FedRAMP.html" TargetMode="External" /><Relationship Type="http://schemas.openxmlformats.org/officeDocument/2006/relationships/hyperlink" Id="rId296" Target="docs/compliance/Vol_I_Book_02_Network_Access_Control_802_1X.html" TargetMode="External" /><Relationship Type="http://schemas.openxmlformats.org/officeDocument/2006/relationships/hyperlink" Id="rId297" Target="docs/compliance/Vol_I_Book_03_Certificates_Tokens_Cryptographic_Identity.html" TargetMode="External" /><Relationship Type="http://schemas.openxmlformats.org/officeDocument/2006/relationships/hyperlink" Id="rId298" Target="docs/compliance/Vol_I_Book_04_HRIT_Identity_Org_SSOT.html" TargetMode="External" /><Relationship Type="http://schemas.openxmlformats.org/officeDocument/2006/relationships/hyperlink" Id="rId299" Target="docs/compliance/Vol_I_Book_05_Network_Modernization.html" TargetMode="External" /><Relationship Type="http://schemas.openxmlformats.org/officeDocument/2006/relationships/hyperlink" Id="rId300" Target="docs/compliance/Vol_I_Book_06_Federal_Telecommunications_Modernization.html" TargetMode="External" /><Relationship Type="http://schemas.openxmlformats.org/officeDocument/2006/relationships/hyperlink" Id="rId301" Target="docs/compliance/Vol_I_Book_07_Network_Enforcement_Substrate.html" TargetMode="External" /><Relationship Type="http://schemas.openxmlformats.org/officeDocument/2006/relationships/hyperlink" Id="rId351" Target="docs/compliance/Vol_VIII_Book_00_DDI_Automation_Overview.html" TargetMode="External" /><Relationship Type="http://schemas.openxmlformats.org/officeDocument/2006/relationships/hyperlink" Id="rId342" Target="docs/compliance/Vol_VII_Book_00_ServiceNow_Automation_Overview.html" TargetMode="External" /><Relationship Type="http://schemas.openxmlformats.org/officeDocument/2006/relationships/hyperlink" Id="rId343" Target="docs/compliance/Vol_VII_Book_01_CMDB_Reconciliation_Asset_Identity.html" TargetMode="External" /><Relationship Type="http://schemas.openxmlformats.org/officeDocument/2006/relationships/hyperlink" Id="rId344" Target="docs/compliance/Vol_VII_Book_02_M365_Control_Compliance_Automation.html" TargetMode="External" /><Relationship Type="http://schemas.openxmlformats.org/officeDocument/2006/relationships/hyperlink" Id="rId345" Target="docs/compliance/Vol_VII_Book_03_Azure_Control_Compliance_Automation.html" TargetMode="External" /><Relationship Type="http://schemas.openxmlformats.org/officeDocument/2006/relationships/hyperlink" Id="rId346" Target="docs/compliance/Vol_VII_Book_04_Control_Attestation_Evidence_KSI.html" TargetMode="External" /><Relationship Type="http://schemas.openxmlformats.org/officeDocument/2006/relationships/hyperlink" Id="rId347" Target="docs/compliance/Vol_VII_Book_05_ServiceNow_Compliance_App.html" TargetMode="External" /><Relationship Type="http://schemas.openxmlformats.org/officeDocument/2006/relationships/hyperlink" Id="rId348" Target="docs/compliance/Vol_VII_Book_06_AWS_Control_Compliance_Automation.html" TargetMode="External" /><Relationship Type="http://schemas.openxmlformats.org/officeDocument/2006/relationships/hyperlink" Id="rId349" Target="docs/compliance/Vol_VII_Book_07_VMware_Control_Compliance_Automation.html" TargetMode="External" /><Relationship Type="http://schemas.openxmlformats.org/officeDocument/2006/relationships/hyperlink" Id="rId350" Target="docs/compliance/Vol_VII_Book_08_Native_IAM_RBAC_Access_Governance.html" TargetMode="External" /><Relationship Type="http://schemas.openxmlformats.org/officeDocument/2006/relationships/hyperlink" Id="rId333" Target="docs/compliance/Vol_VI_Book_00_Implementation_Overview.html" TargetMode="External" /><Relationship Type="http://schemas.openxmlformats.org/officeDocument/2006/relationships/hyperlink" Id="rId334" Target="docs/compliance/Vol_VI_Book_01_Landing_Zone_Network_as_Code.html" TargetMode="External" /><Relationship Type="http://schemas.openxmlformats.org/officeDocument/2006/relationships/hyperlink" Id="rId335" Target="docs/compliance/Vol_VI_Book_02_Identity_Access_as_Code.html" TargetMode="External" /><Relationship Type="http://schemas.openxmlformats.org/officeDocument/2006/relationships/hyperlink" Id="rId336" Target="docs/compliance/Vol_VI_Book_03_Detection_Engineering.html" TargetMode="External" /><Relationship Type="http://schemas.openxmlformats.org/officeDocument/2006/relationships/hyperlink" Id="rId337" Target="docs/compliance/Vol_VI_Book_04_Response_Automation_SOAR.html" TargetMode="External" /><Relationship Type="http://schemas.openxmlformats.org/officeDocument/2006/relationships/hyperlink" Id="rId338" Target="docs/compliance/Vol_VI_Book_05_Data_Protection_Deployment.html" TargetMode="External" /><Relationship Type="http://schemas.openxmlformats.org/officeDocument/2006/relationships/hyperlink" Id="rId339" Target="docs/compliance/Vol_VI_Book_06_Configuration_Baselines_Hardening.html" TargetMode="External" /><Relationship Type="http://schemas.openxmlformats.org/officeDocument/2006/relationships/hyperlink" Id="rId340" Target="docs/compliance/Vol_VI_Book_07_Evidence_ConMon_Pipeline.html" TargetMode="External" /><Relationship Type="http://schemas.openxmlformats.org/officeDocument/2006/relationships/hyperlink" Id="rId341" Target="docs/compliance/Vol_VI_Book_08_Validation_Test_Harnesses.html" TargetMode="External" /><Relationship Type="http://schemas.openxmlformats.org/officeDocument/2006/relationships/hyperlink" Id="rId328" Target="docs/compliance/Vol_V_Book_00_Training_Certification_Overview.html" TargetMode="External" /><Relationship Type="http://schemas.openxmlformats.org/officeDocument/2006/relationships/hyperlink" Id="rId329" Target="docs/compliance/Vol_V_Book_01_Compliance_Track.html" TargetMode="External" /><Relationship Type="http://schemas.openxmlformats.org/officeDocument/2006/relationships/hyperlink" Id="rId330" Target="docs/compliance/Vol_V_Book_02_Implementation_Track.html" TargetMode="External" /><Relationship Type="http://schemas.openxmlformats.org/officeDocument/2006/relationships/hyperlink" Id="rId331" Target="docs/compliance/Vol_V_Book_03_Assessment_Certification.html" TargetMode="External" /><Relationship Type="http://schemas.openxmlformats.org/officeDocument/2006/relationships/hyperlink" Id="rId332" Target="docs/compliance/Vol_V_Book_04_Vendor_Training_Lab_Environments.html" TargetMode="External" /><Relationship Type="http://schemas.openxmlformats.org/officeDocument/2006/relationships/hyperlink" Id="rId352" Target="docs/compliance/Vol_X_Book_00_Governance_Substrate_Integration_Overview.html" TargetMode="External" /><Relationship Type="http://schemas.openxmlformats.org/officeDocument/2006/relationships/hyperlink" Id="rId286" Target="docs/compliance/federal-compliance-series-moderate-overview.html" TargetMode="External" /><Relationship Type="http://schemas.openxmlformats.org/officeDocument/2006/relationships/hyperlink" Id="rId353" Target="docs/compliance/federal-compliance-series-moderate/README.html" TargetMode="External" /><Relationship Type="http://schemas.openxmlformats.org/officeDocument/2006/relationships/hyperlink" Id="rId366" Target="docs/compliance/federal-compliance-series-moderate/books/README.html" TargetMode="External" /><Relationship Type="http://schemas.openxmlformats.org/officeDocument/2006/relationships/hyperlink" Id="rId367" Target="docs/compliance/federal-compliance-series-moderate/books/vol-0-books.html" TargetMode="External" /><Relationship Type="http://schemas.openxmlformats.org/officeDocument/2006/relationships/hyperlink" Id="rId368" Target="docs/compliance/federal-compliance-series-moderate/books/vol-i-books.html" TargetMode="External" /><Relationship Type="http://schemas.openxmlformats.org/officeDocument/2006/relationships/hyperlink" Id="rId369" Target="docs/compliance/federal-compliance-series-moderate/books/vol-ii-books.html" TargetMode="External" /><Relationship Type="http://schemas.openxmlformats.org/officeDocument/2006/relationships/hyperlink" Id="rId370" Target="docs/compliance/federal-compliance-series-moderate/books/vol-iii-books.html" TargetMode="External" /><Relationship Type="http://schemas.openxmlformats.org/officeDocument/2006/relationships/hyperlink" Id="rId371" Target="docs/compliance/federal-compliance-series-moderate/books/vol-iv-books.html" TargetMode="External" /><Relationship Type="http://schemas.openxmlformats.org/officeDocument/2006/relationships/hyperlink" Id="rId372" Target="docs/compliance/federal-compliance-series-moderate/books/vol-ix-books.html" TargetMode="External" /><Relationship Type="http://schemas.openxmlformats.org/officeDocument/2006/relationships/hyperlink" Id="rId373" Target="docs/compliance/federal-compliance-series-moderate/books/vol-v-books.html" TargetMode="External" /><Relationship Type="http://schemas.openxmlformats.org/officeDocument/2006/relationships/hyperlink" Id="rId374" Target="docs/compliance/federal-compliance-series-moderate/books/vol-vi-books.html" TargetMode="External" /><Relationship Type="http://schemas.openxmlformats.org/officeDocument/2006/relationships/hyperlink" Id="rId375" Target="docs/compliance/federal-compliance-series-moderate/books/vol-vii-books.html" TargetMode="External" /><Relationship Type="http://schemas.openxmlformats.org/officeDocument/2006/relationships/hyperlink" Id="rId376" Target="docs/compliance/federal-compliance-series-moderate/books/vol-viii-books.html" TargetMode="External" /><Relationship Type="http://schemas.openxmlformats.org/officeDocument/2006/relationships/hyperlink" Id="rId377" Target="docs/compliance/federal-compliance-series-moderate/books/vol-x-books.html" TargetMode="External" /><Relationship Type="http://schemas.openxmlformats.org/officeDocument/2006/relationships/hyperlink" Id="rId354" Target="docs/compliance/federal-compliance-series-moderate/executive-brief.html" TargetMode="External" /><Relationship Type="http://schemas.openxmlformats.org/officeDocument/2006/relationships/hyperlink" Id="rId355" Target="docs/compliance/federal-compliance-series-moderate/executive-summary.html" TargetMode="External" /><Relationship Type="http://schemas.openxmlformats.org/officeDocument/2006/relationships/hyperlink" Id="rId356" Target="docs/compliance/federal-compliance-series-moderate/vol-i-foundation-transport.html" TargetMode="External" /><Relationship Type="http://schemas.openxmlformats.org/officeDocument/2006/relationships/hyperlink" Id="rId357" Target="docs/compliance/federal-compliance-series-moderate/vol-ii-data-platform.html" TargetMode="External" /><Relationship Type="http://schemas.openxmlformats.org/officeDocument/2006/relationships/hyperlink" Id="rId358" Target="docs/compliance/federal-compliance-series-moderate/vol-iii-security-operations.html" TargetMode="External" /><Relationship Type="http://schemas.openxmlformats.org/officeDocument/2006/relationships/hyperlink" Id="rId359" Target="docs/compliance/federal-compliance-series-moderate/vol-iv-governance-assurance.html" TargetMode="External" /><Relationship Type="http://schemas.openxmlformats.org/officeDocument/2006/relationships/hyperlink" Id="rId360" Target="docs/compliance/federal-compliance-series-moderate/vol-ix-day2-operations.html" TargetMode="External" /><Relationship Type="http://schemas.openxmlformats.org/officeDocument/2006/relationships/hyperlink" Id="rId361" Target="docs/compliance/federal-compliance-series-moderate/vol-v-training-certification.html" TargetMode="External" /><Relationship Type="http://schemas.openxmlformats.org/officeDocument/2006/relationships/hyperlink" Id="rId362" Target="docs/compliance/federal-compliance-series-moderate/vol-vi-implementation.html" TargetMode="External" /><Relationship Type="http://schemas.openxmlformats.org/officeDocument/2006/relationships/hyperlink" Id="rId363" Target="docs/compliance/federal-compliance-series-moderate/vol-vii-automation.html" TargetMode="External" /><Relationship Type="http://schemas.openxmlformats.org/officeDocument/2006/relationships/hyperlink" Id="rId364" Target="docs/compliance/federal-compliance-series-moderate/vol-viii-multi-cloud-ddi.html" TargetMode="External" /><Relationship Type="http://schemas.openxmlformats.org/officeDocument/2006/relationships/hyperlink" Id="rId365" Target="docs/compliance/federal-compliance-series-moderate/vol-x-governance-substrate-integration.html" TargetMode="External" /><Relationship Type="http://schemas.openxmlformats.org/officeDocument/2006/relationships/hyperlink" Id="rId287" Target="docs/compliance/federal-compliance-series-overview.html" TargetMode="External" /><Relationship Type="http://schemas.openxmlformats.org/officeDocument/2006/relationships/hyperlink" Id="rId283" Target="docs/compliance/index.html" TargetMode="External" /><Relationship Type="http://schemas.openxmlformats.org/officeDocument/2006/relationships/hyperlink" Id="rId289" Target="docs/compliance/training-index.html" TargetMode="External" /><Relationship Type="http://schemas.openxmlformats.org/officeDocument/2006/relationships/hyperlink" Id="rId255" Target="docs/executive-briefs/README.html" TargetMode="External" /><Relationship Type="http://schemas.openxmlformats.org/officeDocument/2006/relationships/hyperlink" Id="rId250" Target="docs/executive-briefs/adapter-ecosystem-overview.html" TargetMode="External" /><Relationship Type="http://schemas.openxmlformats.org/officeDocument/2006/relationships/hyperlink" Id="rId251" Target="docs/executive-briefs/drift-engine-overview.html" TargetMode="External" /><Relationship Type="http://schemas.openxmlformats.org/officeDocument/2006/relationships/hyperlink" Id="rId252" Target="docs/executive-briefs/evidence-fabric-overview.html" TargetMode="External" /><Relationship Type="http://schemas.openxmlformats.org/officeDocument/2006/relationships/hyperlink" Id="rId249" Target="docs/executive-briefs/index.html" TargetMode="External" /><Relationship Type="http://schemas.openxmlformats.org/officeDocument/2006/relationships/hyperlink" Id="rId253" Target="docs/executive-briefs/ksi-conformance-overview.html" TargetMode="External" /><Relationship Type="http://schemas.openxmlformats.org/officeDocument/2006/relationships/hyperlink" Id="rId254" Target="docs/executive-briefs/modernization-overview.html" TargetMode="External" /><Relationship Type="http://schemas.openxmlformats.org/officeDocument/2006/relationships/hyperlink" Id="rId256" Target="docs/executive-briefs/reciprocity-single-ato-overview.html" TargetMode="External" /><Relationship Type="http://schemas.openxmlformats.org/officeDocument/2006/relationships/hyperlink" Id="rId257" Target="docs/executive-briefs/zero-trust-overview.html" TargetMode="External" /><Relationship Type="http://schemas.openxmlformats.org/officeDocument/2006/relationships/hyperlink" Id="rId260" Target="docs/executive-governance/ch01-why-governance-fails/index.html" TargetMode="External" /><Relationship Type="http://schemas.openxmlformats.org/officeDocument/2006/relationships/hyperlink" Id="rId261" Target="docs/executive-governance/ch02-compliance-paradox/index.html" TargetMode="External" /><Relationship Type="http://schemas.openxmlformats.org/officeDocument/2006/relationships/hyperlink" Id="rId262" Target="docs/executive-governance/ch03-drift-as-primary-threat/index.html" TargetMode="External" /><Relationship Type="http://schemas.openxmlformats.org/officeDocument/2006/relationships/hyperlink" Id="rId263" Target="docs/executive-governance/ch04-deterministic-governance/index.html" TargetMode="External" /><Relationship Type="http://schemas.openxmlformats.org/officeDocument/2006/relationships/hyperlink" Id="rId264" Target="docs/executive-governance/ch05-adapter-model/index.html" TargetMode="External" /><Relationship Type="http://schemas.openxmlformats.org/officeDocument/2006/relationships/hyperlink" Id="rId265" Target="docs/executive-governance/ch06-evidence-over-attestation/index.html" TargetMode="External" /><Relationship Type="http://schemas.openxmlformats.org/officeDocument/2006/relationships/hyperlink" Id="rId266" Target="docs/executive-governance/ch07-operational-tempo/index.html" TargetMode="External" /><Relationship Type="http://schemas.openxmlformats.org/officeDocument/2006/relationships/hyperlink" Id="rId267" Target="docs/executive-governance/ch08-governance-at-scale/index.html" TargetMode="External" /><Relationship Type="http://schemas.openxmlformats.org/officeDocument/2006/relationships/hyperlink" Id="rId259" Target="docs/executive-governance/index.html" TargetMode="External" /><Relationship Type="http://schemas.openxmlformats.org/officeDocument/2006/relationships/hyperlink" Id="rId138" Target="docs/guides/device-and-server-modernization/README.html" TargetMode="External" /><Relationship Type="http://schemas.openxmlformats.org/officeDocument/2006/relationships/hyperlink" Id="rId139" Target="docs/guides/device-and-server-modernization/governed-and-retrofit-paths.html" TargetMode="External" /><Relationship Type="http://schemas.openxmlformats.org/officeDocument/2006/relationships/hyperlink" Id="rId140" Target="docs/guides/device-and-server-modernization/manual-path.html" TargetMode="External" /><Relationship Type="http://schemas.openxmlformats.org/officeDocument/2006/relationships/hyperlink" Id="rId380" Target="docs/hr-driven-iam/00-overview-and-applicability.html" TargetMode="External" /><Relationship Type="http://schemas.openxmlformats.org/officeDocument/2006/relationships/hyperlink" Id="rId381" Target="docs/hr-driven-iam/01-why-hr-is-the-source-of-authority.html" TargetMode="External" /><Relationship Type="http://schemas.openxmlformats.org/officeDocument/2006/relationships/hyperlink" Id="rId382" Target="docs/hr-driven-iam/02-federal-hr-2-0.html" TargetMode="External" /><Relationship Type="http://schemas.openxmlformats.org/officeDocument/2006/relationships/hyperlink" Id="rId383" Target="docs/hr-driven-iam/03-attribute-authority.html" TargetMode="External" /><Relationship Type="http://schemas.openxmlformats.org/officeDocument/2006/relationships/hyperlink" Id="rId384" Target="docs/hr-driven-iam/04-the-provisioning-pipeline.html" TargetMode="External" /><Relationship Type="http://schemas.openxmlformats.org/officeDocument/2006/relationships/hyperlink" Id="rId385" Target="docs/hr-driven-iam/05-canonical-attribute-schema.html" TargetMode="External" /><Relationship Type="http://schemas.openxmlformats.org/officeDocument/2006/relationships/hyperlink" Id="rId386" Target="docs/hr-driven-iam/06-joiner-mover-leaver.html" TargetMode="External" /><Relationship Type="http://schemas.openxmlformats.org/officeDocument/2006/relationships/hyperlink" Id="rId387" Target="docs/hr-driven-iam/07-credentials-and-certificates.html" TargetMode="External" /><Relationship Type="http://schemas.openxmlformats.org/officeDocument/2006/relationships/hyperlink" Id="rId388" Target="docs/hr-driven-iam/08-from-attributes-to-access.html" TargetMode="External" /><Relationship Type="http://schemas.openxmlformats.org/officeDocument/2006/relationships/hyperlink" Id="rId389" Target="docs/hr-driven-iam/09-drift-metrics-and-evidence.html" TargetMode="External" /><Relationship Type="http://schemas.openxmlformats.org/officeDocument/2006/relationships/hyperlink" Id="rId390" Target="docs/hr-driven-iam/10-execution-plan.html" TargetMode="External" /><Relationship Type="http://schemas.openxmlformats.org/officeDocument/2006/relationships/hyperlink" Id="rId391" Target="docs/hr-driven-iam/11-reference-deployment.html" TargetMode="External" /><Relationship Type="http://schemas.openxmlformats.org/officeDocument/2006/relationships/hyperlink" Id="rId379" Target="docs/hr-driven-iam/index.html" TargetMode="External" /><Relationship Type="http://schemas.openxmlformats.org/officeDocument/2006/relationships/hyperlink" Id="rId142" Target="docs/learning/README.html" TargetMode="External" /><Relationship Type="http://schemas.openxmlformats.org/officeDocument/2006/relationships/hyperlink" Id="rId143" Target="docs/learning/entra-security-baseline-federal-crosswalk.html" TargetMode="External" /><Relationship Type="http://schemas.openxmlformats.org/officeDocument/2006/relationships/hyperlink" Id="rId144" Target="docs/learning/old-ad-vs-new-entra-reference.html" TargetMode="External" /><Relationship Type="http://schemas.openxmlformats.org/officeDocument/2006/relationships/hyperlink" Id="rId279" Target="docs/libraries/README.html" TargetMode="External" /><Relationship Type="http://schemas.openxmlformats.org/officeDocument/2006/relationships/hyperlink" Id="rId280" Target="docs/libraries/conditional-access-principles.html" TargetMode="External" /><Relationship Type="http://schemas.openxmlformats.org/officeDocument/2006/relationships/hyperlink" Id="rId281" Target="docs/libraries/gpo-sunset-principles.html" TargetMode="External" /><Relationship Type="http://schemas.openxmlformats.org/officeDocument/2006/relationships/hyperlink" Id="rId269" Target="docs/modernization-specs/README.html" TargetMode="External" /><Relationship Type="http://schemas.openxmlformats.org/officeDocument/2006/relationships/hyperlink" Id="rId270" Target="docs/modernization-specs/cloud.html" TargetMode="External" /><Relationship Type="http://schemas.openxmlformats.org/officeDocument/2006/relationships/hyperlink" Id="rId271" Target="docs/modernization-specs/identity.html" TargetMode="External" /><Relationship Type="http://schemas.openxmlformats.org/officeDocument/2006/relationships/hyperlink" Id="rId272" Target="docs/modernization-specs/sase.html" TargetMode="External" /><Relationship Type="http://schemas.openxmlformats.org/officeDocument/2006/relationships/hyperlink" Id="rId273" Target="docs/modernization-specs/sdwan.html" TargetMode="External" /><Relationship Type="http://schemas.openxmlformats.org/officeDocument/2006/relationships/hyperlink" Id="rId274" Target="docs/modernization-specs/telemetry.html" TargetMode="External" /><Relationship Type="http://schemas.openxmlformats.org/officeDocument/2006/relationships/hyperlink" Id="rId275" Target="docs/modernization-specs/zero-trust.html" TargetMode="External" /><Relationship Type="http://schemas.openxmlformats.org/officeDocument/2006/relationships/hyperlink" Id="rId277" Target="docs/modernization/index.html" TargetMode="External" /><Relationship Type="http://schemas.openxmlformats.org/officeDocument/2006/relationships/hyperlink" Id="rId394" Target="docs/next-generation-ddi/00-applicability.html" TargetMode="External" /><Relationship Type="http://schemas.openxmlformats.org/officeDocument/2006/relationships/hyperlink" Id="rId395" Target="docs/next-generation-ddi/01-dns-is-the-control-plane.html" TargetMode="External" /><Relationship Type="http://schemas.openxmlformats.org/officeDocument/2006/relationships/hyperlink" Id="rId396" Target="docs/next-generation-ddi/02-split-brain-dns.html" TargetMode="External" /><Relationship Type="http://schemas.openxmlformats.org/officeDocument/2006/relationships/hyperlink" Id="rId397" Target="docs/next-generation-ddi/03-federal-requirements.html" TargetMode="External" /><Relationship Type="http://schemas.openxmlformats.org/officeDocument/2006/relationships/hyperlink" Id="rId398" Target="docs/next-generation-ddi/04-active-directory-dns-departure.html" TargetMode="External" /><Relationship Type="http://schemas.openxmlformats.org/officeDocument/2006/relationships/hyperlink" Id="rId399" Target="docs/next-generation-ddi/05-edge-interception-and-bypass.html" TargetMode="External" /><Relationship Type="http://schemas.openxmlformats.org/officeDocument/2006/relationships/hyperlink" Id="rId400" Target="docs/next-generation-ddi/06-dns-identity-and-dnssec.html" TargetMode="External" /><Relationship Type="http://schemas.openxmlformats.org/officeDocument/2006/relationships/hyperlink" Id="rId401" Target="docs/next-generation-ddi/07-cloud-private-endpoints-and-ipam.html" TargetMode="External" /><Relationship Type="http://schemas.openxmlformats.org/officeDocument/2006/relationships/hyperlink" Id="rId402" Target="docs/next-generation-ddi/08-reference-architecture.html" TargetMode="External" /><Relationship Type="http://schemas.openxmlformats.org/officeDocument/2006/relationships/hyperlink" Id="rId403" Target="docs/next-generation-ddi/09-migration-sequence.html" TargetMode="External" /><Relationship Type="http://schemas.openxmlformats.org/officeDocument/2006/relationships/hyperlink" Id="rId404" Target="docs/next-generation-ddi/10-operating-the-control-plane.html" TargetMode="External" /><Relationship Type="http://schemas.openxmlformats.org/officeDocument/2006/relationships/hyperlink" Id="rId405" Target="docs/next-generation-ddi/11-selection-cost-and-residual-risk.html" TargetMode="External" /><Relationship Type="http://schemas.openxmlformats.org/officeDocument/2006/relationships/hyperlink" Id="rId406" Target="docs/next-generation-ddi/appendix-a-dns-record-types.html" TargetMode="External" /><Relationship Type="http://schemas.openxmlformats.org/officeDocument/2006/relationships/hyperlink" Id="rId407" Target="docs/next-generation-ddi/appendix-b-requirements-mapping.html" TargetMode="External" /><Relationship Type="http://schemas.openxmlformats.org/officeDocument/2006/relationships/hyperlink" Id="rId393" Target="docs/next-generation-ddi/index.html" TargetMode="External" /><Relationship Type="http://schemas.openxmlformats.org/officeDocument/2006/relationships/hyperlink" Id="rId97" Target="docs/operational-guides/README.html" TargetMode="External" /><Relationship Type="http://schemas.openxmlformats.org/officeDocument/2006/relationships/hyperlink" Id="rId100" Target="docs/operational-guides/access-plane/conditional-access-library.html" TargetMode="External" /><Relationship Type="http://schemas.openxmlformats.org/officeDocument/2006/relationships/hyperlink" Id="rId99" Target="docs/operational-guides/access-plane/index.html" TargetMode="External" /><Relationship Type="http://schemas.openxmlformats.org/officeDocument/2006/relationships/hyperlink" Id="rId101" Target="docs/operational-guides/access-plane/pim-self-request-approval.html" TargetMode="External" /><Relationship Type="http://schemas.openxmlformats.org/officeDocument/2006/relationships/hyperlink" Id="rId88" Target="docs/operational-guides/ad-interaction-guide.html" TargetMode="External" /><Relationship Type="http://schemas.openxmlformats.org/officeDocument/2006/relationships/hyperlink" Id="rId103" Target="docs/operational-guides/ai-identity-governance/central-deployment.html" TargetMode="External" /><Relationship Type="http://schemas.openxmlformats.org/officeDocument/2006/relationships/hyperlink" Id="rId104" Target="docs/operational-guides/ai-identity-governance/governed-path.html" TargetMode="External" /><Relationship Type="http://schemas.openxmlformats.org/officeDocument/2006/relationships/hyperlink" Id="rId102" Target="docs/operational-guides/ai-identity-governance/index.html" TargetMode="External" /><Relationship Type="http://schemas.openxmlformats.org/officeDocument/2006/relationships/hyperlink" Id="rId105" Target="docs/operational-guides/client-server-to-hybrid-cloud/00-introduction.html" TargetMode="External" /><Relationship Type="http://schemas.openxmlformats.org/officeDocument/2006/relationships/hyperlink" Id="rId106" Target="docs/operational-guides/client-server-to-hybrid-cloud/01-platform-foundation.html" TargetMode="External" /><Relationship Type="http://schemas.openxmlformats.org/officeDocument/2006/relationships/hyperlink" Id="rId107" Target="docs/operational-guides/client-server-to-hybrid-cloud/02-legacy-ingestion.html" TargetMode="External" /><Relationship Type="http://schemas.openxmlformats.org/officeDocument/2006/relationships/hyperlink" Id="rId89" Target="docs/operational-guides/conditional-access-policy-library.html" TargetMode="External" /><Relationship Type="http://schemas.openxmlformats.org/officeDocument/2006/relationships/hyperlink" Id="rId108" Target="docs/operational-guides/directory-migration/index.html" TargetMode="External" /><Relationship Type="http://schemas.openxmlformats.org/officeDocument/2006/relationships/hyperlink" Id="rId90" Target="docs/operational-guides/dns-modernization.html" TargetMode="External" /><Relationship Type="http://schemas.openxmlformats.org/officeDocument/2006/relationships/hyperlink" Id="rId91" Target="docs/operational-guides/end-user-training.html" TargetMode="External" /><Relationship Type="http://schemas.openxmlformats.org/officeDocument/2006/relationships/hyperlink" Id="rId92" Target="docs/operational-guides/gpo-modernization-parse-crosswalk.html" TargetMode="External" /><Relationship Type="http://schemas.openxmlformats.org/officeDocument/2006/relationships/hyperlink" Id="rId93" Target="docs/operational-guides/gpo-sunset-program.html" TargetMode="External" /><Relationship Type="http://schemas.openxmlformats.org/officeDocument/2006/relationships/hyperlink" Id="rId110" Target="docs/operational-guides/helpdesk-entra-operations/enterprise-application-access-governance.html" TargetMode="External" /><Relationship Type="http://schemas.openxmlformats.org/officeDocument/2006/relationships/hyperlink" Id="rId111" Target="docs/operational-guides/helpdesk-entra-operations/help-desk-administrative-responsibilities.html" TargetMode="External" /><Relationship Type="http://schemas.openxmlformats.org/officeDocument/2006/relationships/hyperlink" Id="rId112" Target="docs/operational-guides/helpdesk-entra-operations/helpdesk-flow.html" TargetMode="External" /><Relationship Type="http://schemas.openxmlformats.org/officeDocument/2006/relationships/hyperlink" Id="rId109" Target="docs/operational-guides/helpdesk-entra-operations/index.html" TargetMode="External" /><Relationship Type="http://schemas.openxmlformats.org/officeDocument/2006/relationships/hyperlink" Id="rId113" Target="docs/operational-guides/identity/identity-modernization.html" TargetMode="External" /><Relationship Type="http://schemas.openxmlformats.org/officeDocument/2006/relationships/hyperlink" Id="rId87" Target="docs/operational-guides/index.html" TargetMode="External" /><Relationship Type="http://schemas.openxmlformats.org/officeDocument/2006/relationships/hyperlink" Id="rId120" Target="docs/operational-guides/intune-arc-modernization/README.html" TargetMode="External" /><Relationship Type="http://schemas.openxmlformats.org/officeDocument/2006/relationships/hyperlink" Id="rId115" Target="docs/operational-guides/intune-arc-modernization/governed-path.html" TargetMode="External" /><Relationship Type="http://schemas.openxmlformats.org/officeDocument/2006/relationships/hyperlink" Id="rId114" Target="docs/operational-guides/intune-arc-modernization/index.html" TargetMode="External" /><Relationship Type="http://schemas.openxmlformats.org/officeDocument/2006/relationships/hyperlink" Id="rId116" Target="docs/operational-guides/intune-arc-modernization/intune-arc-governed-path.html" TargetMode="External" /><Relationship Type="http://schemas.openxmlformats.org/officeDocument/2006/relationships/hyperlink" Id="rId117" Target="docs/operational-guides/intune-arc-modernization/intune-arc-manual-path.html" TargetMode="External" /><Relationship Type="http://schemas.openxmlformats.org/officeDocument/2006/relationships/hyperlink" Id="rId118" Target="docs/operational-guides/intune-arc-modernization/intune-arc-retrofit-path.html" TargetMode="External" /><Relationship Type="http://schemas.openxmlformats.org/officeDocument/2006/relationships/hyperlink" Id="rId119" Target="docs/operational-guides/intune-arc-modernization/manual-path.html" TargetMode="External" /><Relationship Type="http://schemas.openxmlformats.org/officeDocument/2006/relationships/hyperlink" Id="rId122" Target="docs/operational-guides/m365-optimize-exemption/attachment-a-site-register.html" TargetMode="External" /><Relationship Type="http://schemas.openxmlformats.org/officeDocument/2006/relationships/hyperlink" Id="rId123" Target="docs/operational-guides/m365-optimize-exemption/attachment-b-architecture-review.html" TargetMode="External" /><Relationship Type="http://schemas.openxmlformats.org/officeDocument/2006/relationships/hyperlink" Id="rId121" Target="docs/operational-guides/m365-optimize-exemption/index.html" TargetMode="External" /><Relationship Type="http://schemas.openxmlformats.org/officeDocument/2006/relationships/hyperlink" Id="rId125" Target="docs/operational-guides/network-transformation/dns-modernization.html" TargetMode="External" /><Relationship Type="http://schemas.openxmlformats.org/officeDocument/2006/relationships/hyperlink" Id="rId124" Target="docs/operational-guides/network-transformation/index.html" TargetMode="External" /><Relationship Type="http://schemas.openxmlformats.org/officeDocument/2006/relationships/hyperlink" Id="rId126" Target="docs/operational-guides/network-transformation/radius-802-1x-modernization.html" TargetMode="External" /><Relationship Type="http://schemas.openxmlformats.org/officeDocument/2006/relationships/hyperlink" Id="rId94" Target="docs/operational-guides/pim-self-request-approval.html" TargetMode="External" /><Relationship Type="http://schemas.openxmlformats.org/officeDocument/2006/relationships/hyperlink" Id="rId95" Target="docs/operational-guides/pki-modernization.html" TargetMode="External" /><Relationship Type="http://schemas.openxmlformats.org/officeDocument/2006/relationships/hyperlink" Id="rId127" Target="docs/operational-guides/platform-substrate/index.html" TargetMode="External" /><Relationship Type="http://schemas.openxmlformats.org/officeDocument/2006/relationships/hyperlink" Id="rId128" Target="docs/operational-guides/program-management/index.html" TargetMode="External" /><Relationship Type="http://schemas.openxmlformats.org/officeDocument/2006/relationships/hyperlink" Id="rId129" Target="docs/operational-guides/program-management/master-project-plan.html" TargetMode="External" /><Relationship Type="http://schemas.openxmlformats.org/officeDocument/2006/relationships/hyperlink" Id="rId96" Target="docs/operational-guides/read-only-ad-assessment.html" TargetMode="External" /><Relationship Type="http://schemas.openxmlformats.org/officeDocument/2006/relationships/hyperlink" Id="rId130" Target="docs/operational-guides/siem-telemetry-emission/01-entra-id.html" TargetMode="External" /><Relationship Type="http://schemas.openxmlformats.org/officeDocument/2006/relationships/hyperlink" Id="rId131" Target="docs/operational-guides/siem-telemetry-emission/02-azure-platform.html" TargetMode="External" /><Relationship Type="http://schemas.openxmlformats.org/officeDocument/2006/relationships/hyperlink" Id="rId132" Target="docs/operational-guides/siem-telemetry-emission/03-m365-unified-audit.html" TargetMode="External" /><Relationship Type="http://schemas.openxmlformats.org/officeDocument/2006/relationships/hyperlink" Id="rId133" Target="docs/operational-guides/target-surface/index.html" TargetMode="External" /><Relationship Type="http://schemas.openxmlformats.org/officeDocument/2006/relationships/hyperlink" Id="rId134" Target="docs/operational-guides/target-surface/intune-policy-templates.html" TargetMode="External" /><Relationship Type="http://schemas.openxmlformats.org/officeDocument/2006/relationships/hyperlink" Id="rId135" Target="docs/operational-guides/transformation-engine/index.html" TargetMode="External" /><Relationship Type="http://schemas.openxmlformats.org/officeDocument/2006/relationships/hyperlink" Id="rId98" Target="docs/operational-guides/zero-trust-assessment.html" TargetMode="External" /><Relationship Type="http://schemas.openxmlformats.org/officeDocument/2006/relationships/hyperlink" Id="rId136" Target="docs/operational-guides/zero-trust-assessment/index.html" TargetMode="External" /><Relationship Type="http://schemas.openxmlformats.org/officeDocument/2006/relationships/hyperlink" Id="rId55" Target="docs/program/education.html" TargetMode="External" /><Relationship Type="http://schemas.openxmlformats.org/officeDocument/2006/relationships/hyperlink" Id="rId56" Target="docs/program/test-plans.html" TargetMode="External" /><Relationship Type="http://schemas.openxmlformats.org/officeDocument/2006/relationships/hyperlink" Id="rId57" Target="docs/program/training.html" TargetMode="External" /><Relationship Type="http://schemas.openxmlformats.org/officeDocument/2006/relationships/hyperlink" Id="rId52" Target="docs/project-management/README.html" TargetMode="External" /><Relationship Type="http://schemas.openxmlformats.org/officeDocument/2006/relationships/hyperlink" Id="rId53" Target="docs/project-management/master-project-plan.html" TargetMode="External" /><Relationship Type="http://schemas.openxmlformats.org/officeDocument/2006/relationships/hyperlink" Id="rId36" Target="docs/projects/README.html" TargetMode="External" /><Relationship Type="http://schemas.openxmlformats.org/officeDocument/2006/relationships/hyperlink" Id="rId37" Target="docs/projects/continuous-monitoring-charter.html" TargetMode="External" /><Relationship Type="http://schemas.openxmlformats.org/officeDocument/2006/relationships/hyperlink" Id="rId38" Target="docs/projects/continuous-monitoring-plan.html" TargetMode="External" /><Relationship Type="http://schemas.openxmlformats.org/officeDocument/2006/relationships/hyperlink" Id="rId39" Target="docs/projects/data-platform-charter.html" TargetMode="External" /><Relationship Type="http://schemas.openxmlformats.org/officeDocument/2006/relationships/hyperlink" Id="rId40" Target="docs/projects/data-platform-plan.html" TargetMode="External" /><Relationship Type="http://schemas.openxmlformats.org/officeDocument/2006/relationships/hyperlink" Id="rId41" Target="docs/projects/endpoint-device-charter.html" TargetMode="External" /><Relationship Type="http://schemas.openxmlformats.org/officeDocument/2006/relationships/hyperlink" Id="rId42" Target="docs/projects/endpoint-device-plan.html" TargetMode="External" /><Relationship Type="http://schemas.openxmlformats.org/officeDocument/2006/relationships/hyperlink" Id="rId43" Target="docs/projects/identity-lifecycle-charter.html" TargetMode="External" /><Relationship Type="http://schemas.openxmlformats.org/officeDocument/2006/relationships/hyperlink" Id="rId44" Target="docs/projects/identity-lifecycle-plan.html" TargetMode="External" /><Relationship Type="http://schemas.openxmlformats.org/officeDocument/2006/relationships/hyperlink" Id="rId45" Target="docs/projects/network-access-charter.html" TargetMode="External" /><Relationship Type="http://schemas.openxmlformats.org/officeDocument/2006/relationships/hyperlink" Id="rId46" Target="docs/projects/network-access-plan.html" TargetMode="External" /><Relationship Type="http://schemas.openxmlformats.org/officeDocument/2006/relationships/hyperlink" Id="rId47" Target="docs/projects/privileged-access-charter.html" TargetMode="External" /><Relationship Type="http://schemas.openxmlformats.org/officeDocument/2006/relationships/hyperlink" Id="rId48" Target="docs/projects/privileged-access-plan.html" TargetMode="External" /><Relationship Type="http://schemas.openxmlformats.org/officeDocument/2006/relationships/hyperlink" Id="rId49" Target="docs/projects/supply-chain-charter.html" TargetMode="External" /><Relationship Type="http://schemas.openxmlformats.org/officeDocument/2006/relationships/hyperlink" Id="rId50" Target="docs/projects/supply-chain-plan.html" TargetMode="External" /><Relationship Type="http://schemas.openxmlformats.org/officeDocument/2006/relationships/hyperlink" Id="rId81" Target="docs/reference-architecture/adapters.html" TargetMode="External" /><Relationship Type="http://schemas.openxmlformats.org/officeDocument/2006/relationships/hyperlink" Id="rId82" Target="docs/reference-architecture/delegation.html" TargetMode="External" /><Relationship Type="http://schemas.openxmlformats.org/officeDocument/2006/relationships/hyperlink" Id="rId83" Target="docs/reference-architecture/directory-migration.html" TargetMode="External" /><Relationship Type="http://schemas.openxmlformats.org/officeDocument/2006/relationships/hyperlink" Id="rId84" Target="docs/reference-architecture/gpo-cloud-governance-gaps.html" TargetMode="External" /><Relationship Type="http://schemas.openxmlformats.org/officeDocument/2006/relationships/hyperlink" Id="rId80" Target="docs/reference-architecture/index.html" TargetMode="External" /><Relationship Type="http://schemas.openxmlformats.org/officeDocument/2006/relationships/hyperlink" Id="rId85" Target="docs/reference-architecture/intune-first.html" TargetMode="External" /><Relationship Type="http://schemas.openxmlformats.org/officeDocument/2006/relationships/hyperlink" Id="rId197" Target="docs/sql-server-implementation/Book_01.html" TargetMode="External" /><Relationship Type="http://schemas.openxmlformats.org/officeDocument/2006/relationships/hyperlink" Id="rId198" Target="docs/sql-server-implementation/Book_02.html" TargetMode="External" /><Relationship Type="http://schemas.openxmlformats.org/officeDocument/2006/relationships/hyperlink" Id="rId199" Target="docs/sql-server-implementation/Book_03.html" TargetMode="External" /><Relationship Type="http://schemas.openxmlformats.org/officeDocument/2006/relationships/hyperlink" Id="rId200" Target="docs/sql-server-implementation/Book_04.html" TargetMode="External" /><Relationship Type="http://schemas.openxmlformats.org/officeDocument/2006/relationships/hyperlink" Id="rId201" Target="docs/sql-server-implementation/Book_05.html" TargetMode="External" /><Relationship Type="http://schemas.openxmlformats.org/officeDocument/2006/relationships/hyperlink" Id="rId202" Target="docs/sql-server-implementation/Book_06.html" TargetMode="External" /><Relationship Type="http://schemas.openxmlformats.org/officeDocument/2006/relationships/hyperlink" Id="rId203" Target="docs/sql-server-implementation/Book_07.html" TargetMode="External" /><Relationship Type="http://schemas.openxmlformats.org/officeDocument/2006/relationships/hyperlink" Id="rId204" Target="docs/sql-server-implementation/Book_08.html" TargetMode="External" /><Relationship Type="http://schemas.openxmlformats.org/officeDocument/2006/relationships/hyperlink" Id="rId205" Target="docs/sql-server-implementation/Book_09.html" TargetMode="External" /><Relationship Type="http://schemas.openxmlformats.org/officeDocument/2006/relationships/hyperlink" Id="rId206" Target="docs/sql-server-implementation/Book_10.html" TargetMode="External" /><Relationship Type="http://schemas.openxmlformats.org/officeDocument/2006/relationships/hyperlink" Id="rId196" Target="docs/sql-server-implementation/index.html" TargetMode="External" /><Relationship Type="http://schemas.openxmlformats.org/officeDocument/2006/relationships/hyperlink" Id="rId240" Target="docs/ssot-network-physics/00-executive-summary.html" TargetMode="External" /><Relationship Type="http://schemas.openxmlformats.org/officeDocument/2006/relationships/hyperlink" Id="rId241" Target="docs/ssot-network-physics/01-logical-centralization.html" TargetMode="External" /><Relationship Type="http://schemas.openxmlformats.org/officeDocument/2006/relationships/hyperlink" Id="rId242" Target="docs/ssot-network-physics/02-token-security-enabler.html" TargetMode="External" /><Relationship Type="http://schemas.openxmlformats.org/officeDocument/2006/relationships/hyperlink" Id="rId243" Target="docs/ssot-network-physics/03-speed-of-light-tax.html" TargetMode="External" /><Relationship Type="http://schemas.openxmlformats.org/officeDocument/2006/relationships/hyperlink" Id="rId244" Target="docs/ssot-network-physics/04-sdwan-differentiated-transport.html" TargetMode="External" /><Relationship Type="http://schemas.openxmlformats.org/officeDocument/2006/relationships/hyperlink" Id="rId245" Target="docs/ssot-network-physics/05-governed-path-transport.html" TargetMode="External" /><Relationship Type="http://schemas.openxmlformats.org/officeDocument/2006/relationships/hyperlink" Id="rId246" Target="docs/ssot-network-physics/06-consistency-network-classes.html" TargetMode="External" /><Relationship Type="http://schemas.openxmlformats.org/officeDocument/2006/relationships/hyperlink" Id="rId247" Target="docs/ssot-network-physics/07-reference-architecture.html" TargetMode="External" /><Relationship Type="http://schemas.openxmlformats.org/officeDocument/2006/relationships/hyperlink" Id="rId239" Target="docs/ssot-network-physics/index.html" TargetMode="External" /><Relationship Type="http://schemas.openxmlformats.org/officeDocument/2006/relationships/hyperlink" Id="rId208" Target="docs/whitepapers/README.html" TargetMode="External" /><Relationship Type="http://schemas.openxmlformats.org/officeDocument/2006/relationships/hyperlink" Id="rId209" Target="docs/whitepapers/ad-to-entraid-migration-problem.html" TargetMode="External" /><Relationship Type="http://schemas.openxmlformats.org/officeDocument/2006/relationships/hyperlink" Id="rId210" Target="docs/whitepapers/bod-25-01-close-before-assess.html" TargetMode="External" /><Relationship Type="http://schemas.openxmlformats.org/officeDocument/2006/relationships/hyperlink" Id="rId211" Target="docs/whitepapers/branch-edge-gap.html" TargetMode="External" /><Relationship Type="http://schemas.openxmlformats.org/officeDocument/2006/relationships/hyperlink" Id="rId212" Target="docs/whitepapers/federal-ai-governance-submission-readiness.html" TargetMode="External" /><Relationship Type="http://schemas.openxmlformats.org/officeDocument/2006/relationships/hyperlink" Id="rId213" Target="docs/whitepapers/federal-compliance-for-moderate-agencies.html" TargetMode="External" /><Relationship Type="http://schemas.openxmlformats.org/officeDocument/2006/relationships/hyperlink" Id="rId214" Target="docs/whitepapers/federal-ssot-alignment.html" TargetMode="External" /><Relationship Type="http://schemas.openxmlformats.org/officeDocument/2006/relationships/hyperlink" Id="rId215" Target="docs/whitepapers/fedramp-20x-and-the-commercial-feature-gap.html" TargetMode="External" /><Relationship Type="http://schemas.openxmlformats.org/officeDocument/2006/relationships/hyperlink" Id="rId216" Target="docs/whitepapers/field-office-wan-transformation-dp-consolidation.html" TargetMode="External" /><Relationship Type="http://schemas.openxmlformats.org/officeDocument/2006/relationships/hyperlink" Id="rId217" Target="docs/whitepapers/fmp-vs-native-tools.html" TargetMode="External" /><Relationship Type="http://schemas.openxmlformats.org/officeDocument/2006/relationships/hyperlink" Id="rId218" Target="docs/whitepapers/git-server-interfaces-whitepaper.html" TargetMode="External" /><Relationship Type="http://schemas.openxmlformats.org/officeDocument/2006/relationships/hyperlink" Id="rId219" Target="docs/whitepapers/hybrid-join-without-governance.html" TargetMode="External" /><Relationship Type="http://schemas.openxmlformats.org/officeDocument/2006/relationships/hyperlink" Id="rId220" Target="docs/whitepapers/infoblox-dns-reference.html" TargetMode="External" /><Relationship Type="http://schemas.openxmlformats.org/officeDocument/2006/relationships/hyperlink" Id="rId221" Target="docs/whitepapers/infoblox-hybrid-dns-unified-ddi.html" TargetMode="External" /><Relationship Type="http://schemas.openxmlformats.org/officeDocument/2006/relationships/hyperlink" Id="rId222" Target="docs/whitepapers/modernization-governance-whitepaper.html" TargetMode="External" /><Relationship Type="http://schemas.openxmlformats.org/officeDocument/2006/relationships/hyperlink" Id="rId223" Target="docs/whitepapers/modernization-journey.html" TargetMode="External" /><Relationship Type="http://schemas.openxmlformats.org/officeDocument/2006/relationships/hyperlink" Id="rId224" Target="docs/whitepapers/network-transport-and-governance.html" TargetMode="External" /><Relationship Type="http://schemas.openxmlformats.org/officeDocument/2006/relationships/hyperlink" Id="rId225" Target="docs/whitepapers/next-generation-dns.html" TargetMode="External" /><Relationship Type="http://schemas.openxmlformats.org/officeDocument/2006/relationships/hyperlink" Id="rId226" Target="docs/whitepapers/reading-guide.html" TargetMode="External" /><Relationship Type="http://schemas.openxmlformats.org/officeDocument/2006/relationships/hyperlink" Id="rId227" Target="docs/whitepapers/scubagear-integration-whitepaper.html" TargetMode="External" /><Relationship Type="http://schemas.openxmlformats.org/officeDocument/2006/relationships/hyperlink" Id="rId228" Target="docs/whitepapers/session-vs-telemetry-identity.html" TargetMode="External" /><Relationship Type="http://schemas.openxmlformats.org/officeDocument/2006/relationships/hyperlink" Id="rId229" Target="docs/whitepapers/session-vs-telemetry.html" TargetMode="External" /><Relationship Type="http://schemas.openxmlformats.org/officeDocument/2006/relationships/hyperlink" Id="rId230" Target="docs/whitepapers/the-long-interim.html" TargetMode="External" /><Relationship Type="http://schemas.openxmlformats.org/officeDocument/2006/relationships/hyperlink" Id="rId231" Target="docs/whitepapers/tic3-sdwan-vs-dia.html" TargetMode="External" /><Relationship Type="http://schemas.openxmlformats.org/officeDocument/2006/relationships/hyperlink" Id="rId232" Target="docs/whitepapers/ticket-to-machine-appendices.html" TargetMode="External" /><Relationship Type="http://schemas.openxmlformats.org/officeDocument/2006/relationships/hyperlink" Id="rId233" Target="docs/whitepapers/ticket-to-machine-not-ticket-to-human.html" TargetMode="External" /><Relationship Type="http://schemas.openxmlformats.org/officeDocument/2006/relationships/hyperlink" Id="rId234" Target="docs/whitepapers/zero-trust-governance-principles.html" TargetMode="External" /><Relationship Type="http://schemas.openxmlformats.org/officeDocument/2006/relationships/hyperlink" Id="rId235" Target="docs/whitepapers/zero-trust-governance-whitepaper.html" TargetMode="External" /><Relationship Type="http://schemas.openxmlformats.org/officeDocument/2006/relationships/hyperlink" Id="rId236" Target="docs/whitepapers/zero-trust-whole-agency-unification.html" TargetMode="External" /><Relationship Type="http://schemas.openxmlformats.org/officeDocument/2006/relationships/hyperlink" Id="rId237" Target="docs/whitepapers/zta-scuba-relationship.html" TargetMode="External" /><Relationship Type="http://schemas.openxmlformats.org/officeDocument/2006/relationships/hyperlink" Id="rId12" Target="https://github.com/WhalerMike/modernization-workbook/blob/main/scripts/generate_sitemap.py" TargetMode="External" /><Relationship Type="http://schemas.openxmlformats.org/officeDocument/2006/relationships/hyperlink" Id="rId13" Target="index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 Map</dc:title>
  <dc:creator/>
  <cp:keywords/>
  <dcterms:created xsi:type="dcterms:W3CDTF">2026-10-19T10:09:10Z</dcterms:created>
  <dcterms:modified xsi:type="dcterms:W3CDTF">2026-10-19T10:09:10Z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subtitle">
    <vt:lpwstr>Every page on this site, on one page</vt:lpwstr>
  </property>
  <property fmtid="{D5CDD505-2E9C-101B-9397-08002B2CF9AE}" pid="8" name="toc-title">
    <vt:lpwstr>Table of contents</vt:lpwstr>
  </property>
</Properties>
</file>