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Evidence Chain Architecture</w:t>
      </w:r>
    </w:p>
    <w:p>
      <w:pPr>
        <w:pStyle w:val="Subtitle"/>
      </w:pPr>
      <w:r>
        <w:t xml:space="preserve">Provenance, signing, and audit trail from source to artifact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Architecture document in preparation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Full architecture documentation is being drafted. For current coverage, see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Evidence Fabric Overview</w:t>
              </w:r>
            </w:hyperlink>
            <w:r>
              <w:t xml:space="preserve"> </w:t>
            </w:r>
            <w:r>
              <w:t xml:space="preserve">and the</w:t>
            </w:r>
            <w:r>
              <w:t xml:space="preserve"> </w:t>
            </w:r>
            <w:hyperlink r:id="rId13">
              <w:r>
                <w:rPr>
                  <w:rStyle w:val="Hyperlink"/>
                </w:rPr>
                <w:t xml:space="preserve">SCuBA technical specification</w:t>
              </w:r>
            </w:hyperlink>
            <w:r>
              <w:t xml:space="preserve">.</w:t>
            </w:r>
          </w:p>
          <w:p/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3" Target="../compliance/evidence-telemetry/scuba-technical-spec.qmd" TargetMode="External" /><Relationship Type="http://schemas.openxmlformats.org/officeDocument/2006/relationships/hyperlink" Id="rId12" Target="../executive-briefs/evidence-fabric-overview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../compliance/evidence-telemetry/scuba-technical-spec.qmd" TargetMode="External" /><Relationship Type="http://schemas.openxmlformats.org/officeDocument/2006/relationships/hyperlink" Id="rId12" Target="../executive-briefs/evidence-fabric-overview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Chain Architecture</dc:title>
  <dc:creator/>
  <cp:keywords/>
  <dcterms:created xsi:type="dcterms:W3CDTF">2026-05-06T19:44:26Z</dcterms:created>
  <dcterms:modified xsi:type="dcterms:W3CDTF">2026-05-06T19:44:26Z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Provenance, signing, and audit trail from source to artifact</vt:lpwstr>
  </property>
  <property fmtid="{D5CDD505-2E9C-101B-9397-08002B2CF9AE}" pid="9" name="toc-title">
    <vt:lpwstr>Table of contents</vt:lpwstr>
  </property>
</Properties>
</file>