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A. Federal Mandates</w:t>
      </w:r>
    </w:p>
    <w:p>
      <w:pPr>
        <w:pStyle w:val="Subtitle"/>
      </w:pPr>
      <w:r>
        <w:t xml:space="preserve">FedRAMP, SCuBA, Executive Orders, NIST — the authorities UIAO maps to</w:t>
      </w:r>
    </w:p>
    <w:p>
      <w:pPr>
        <w:pStyle w:val="Date"/>
      </w:pPr>
      <w:r>
        <w:t xml:space="preserve">2026-04-24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11" w:name="a.-federal-mandates"/>
    <w:p>
      <w:pPr>
        <w:pStyle w:val="Heading1"/>
      </w:pPr>
      <w:r>
        <w:t xml:space="preserve">A. Federal Mandates</w:t>
      </w:r>
    </w:p>
    <w:p>
      <w:pPr>
        <w:pStyle w:val="FirstParagraph"/>
      </w:pPr>
      <w:r>
        <w:t xml:space="preserve">Every UIAO control, every policy, every piece of evidence ultimately</w:t>
      </w:r>
      <w:r>
        <w:t xml:space="preserve"> </w:t>
      </w:r>
      <w:r>
        <w:t xml:space="preserve">traces to a federal mandate. This sub-category documents the mandates</w:t>
      </w:r>
      <w:r>
        <w:t xml:space="preserve"> </w:t>
      </w:r>
      <w:r>
        <w:t xml:space="preserve">themselves, their scope, their UIAO mapping, and the cadence at which</w:t>
      </w:r>
      <w:r>
        <w:t xml:space="preserve"> </w:t>
      </w:r>
      <w:r>
        <w:t xml:space="preserve">UIAO re-validates against each.</w:t>
      </w:r>
    </w:p>
    <w:bookmarkStart w:id="10" w:name="leaves"/>
    <w:p>
      <w:pPr>
        <w:pStyle w:val="Heading2"/>
      </w:pPr>
      <w:r>
        <w:t xml:space="preserve">Leaves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A.1</w:t>
      </w:r>
      <w:r>
        <w:t xml:space="preserve"> </w:t>
      </w:r>
      <w:r>
        <w:t xml:space="preserve">FedRAMP Moderate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A.2</w:t>
      </w:r>
      <w:r>
        <w:t xml:space="preserve"> </w:t>
      </w:r>
      <w:r>
        <w:t xml:space="preserve">FedRAMP High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A.3</w:t>
      </w:r>
      <w:r>
        <w:t xml:space="preserve"> </w:t>
      </w:r>
      <w:r>
        <w:t xml:space="preserve">CISA SCuBA / BOD 25-01 —</w:t>
      </w:r>
      <w:r>
        <w:t xml:space="preserve"> </w:t>
      </w:r>
      <w:hyperlink r:id="rId9">
        <w:r>
          <w:rPr>
            <w:rStyle w:val="Hyperlink"/>
          </w:rPr>
          <w:t xml:space="preserve">adapter</w:t>
        </w:r>
      </w:hyperlink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A.4</w:t>
      </w:r>
      <w:r>
        <w:t xml:space="preserve"> </w:t>
      </w:r>
      <w:r>
        <w:t xml:space="preserve">Executive Orders (14028, 14110, 13800, successors)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A.5</w:t>
      </w:r>
      <w:r>
        <w:t xml:space="preserve"> </w:t>
      </w:r>
      <w:r>
        <w:t xml:space="preserve">FISMA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A.6</w:t>
      </w:r>
      <w:r>
        <w:t xml:space="preserve"> </w:t>
      </w:r>
      <w:r>
        <w:t xml:space="preserve">NIST 800-53 Rev 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A.7</w:t>
      </w:r>
      <w:r>
        <w:t xml:space="preserve"> </w:t>
      </w:r>
      <w:r>
        <w:t xml:space="preserve">NIST 800-171 (CUI)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A.8</w:t>
      </w:r>
      <w:r>
        <w:t xml:space="preserve"> </w:t>
      </w:r>
      <w:r>
        <w:t xml:space="preserve">DoD IL4 / IL5 —</w:t>
      </w:r>
      <w:r>
        <w:t xml:space="preserve"> </w:t>
      </w:r>
      <w:r>
        <w:rPr>
          <w:i/>
          <w:iCs/>
        </w:rPr>
        <w:t xml:space="preserve">future-state</w:t>
      </w:r>
    </w:p>
    <w:bookmarkEnd w:id="10"/>
    <w:bookmarkEnd w:id="1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../../adapter-specs/scuba/scuba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../../adapter-specs/scuba/scuba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 Federal Mandates</dc:title>
  <dc:creator/>
  <cp:keywords/>
  <dcterms:created xsi:type="dcterms:W3CDTF">2026-05-06T19:44:34Z</dcterms:created>
  <dcterms:modified xsi:type="dcterms:W3CDTF">2026-05-06T19:44:34Z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pirational">
    <vt:lpwstr>True</vt:lpwstr>
  </property>
  <property fmtid="{D5CDD505-2E9C-101B-9397-08002B2CF9AE}" pid="3" name="biblio-config">
    <vt:lpwstr>True</vt:lpwstr>
  </property>
  <property fmtid="{D5CDD505-2E9C-101B-9397-08002B2CF9AE}" pid="4" name="date">
    <vt:lpwstr>2026-04-24</vt:lpwstr>
  </property>
  <property fmtid="{D5CDD505-2E9C-101B-9397-08002B2CF9AE}" pid="5" name="doc-type">
    <vt:lpwstr>subcategory-landing</vt:lpwstr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illar">
    <vt:lpwstr>compliance</vt:lpwstr>
  </property>
  <property fmtid="{D5CDD505-2E9C-101B-9397-08002B2CF9AE}" pid="12" name="status">
    <vt:lpwstr>scaffold</vt:lpwstr>
  </property>
  <property fmtid="{D5CDD505-2E9C-101B-9397-08002B2CF9AE}" pid="13" name="sub-category">
    <vt:lpwstr>A</vt:lpwstr>
  </property>
  <property fmtid="{D5CDD505-2E9C-101B-9397-08002B2CF9AE}" pid="14" name="subtitle">
    <vt:lpwstr>FedRAMP, SCuBA, Executive Orders, NIST — the authorities UIAO maps to</vt:lpwstr>
  </property>
  <property fmtid="{D5CDD505-2E9C-101B-9397-08002B2CF9AE}" pid="15" name="toc-title">
    <vt:lpwstr>Table of contents</vt:lpwstr>
  </property>
</Properties>
</file>