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UIAO Master Project Plan</w:t>
      </w:r>
    </w:p>
    <w:p>
      <w:pPr>
        <w:pStyle w:val="Subtitle"/>
      </w:pPr>
      <w:r>
        <w:t xml:space="preserve">Assessment phase through full modernization</w:t>
      </w:r>
    </w:p>
    <w:p>
      <w:pPr>
        <w:pStyle w:val="Author"/>
      </w:pPr>
      <w:r>
        <w:t xml:space="preserve">Michael Stratton</w:t>
      </w:r>
    </w:p>
    <w:p>
      <w:pPr>
        <w:pStyle w:val="Date"/>
      </w:pPr>
      <w:r>
        <w:t xml:space="preserve">2026-04-01</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UIAO Master Project Plan</w:t>
      </w:r>
    </w:p>
    <w:p>
      <w:pPr>
        <w:pStyle w:val="BodyText"/>
      </w:pPr>
      <w:r>
        <w:rPr>
          <w:b/>
          <w:bCs/>
        </w:rPr>
        <w:t xml:space="preserve">Assessment Phase Through Full Modernization</w:t>
      </w:r>
    </w:p>
    <w:p>
      <w:pPr>
        <w:pStyle w:val="BodyText"/>
      </w:pPr>
      <w:r>
        <w:t xml:space="preserve">UIAO Governance OS — Capstone Planning Document</w:t>
      </w:r>
    </w:p>
    <w:tbl>
      <w:tblPr>
        <w:tblStyle w:val="Table"/>
        <w:tblW w:type="pct" w:w="4097"/>
        <w:tblLayout w:type="fixed"/>
        <w:tblLook w:firstRow="1" w:lastRow="0" w:firstColumn="0" w:lastColumn="0" w:noHBand="0" w:noVBand="0" w:val="0020"/>
      </w:tblPr>
      <w:tblGrid>
        <w:gridCol w:w="2420"/>
        <w:gridCol w:w="4069"/>
      </w:tblGrid>
      <w:tr>
        <w:trPr>
          <w:tblHeader w:val="on"/>
        </w:trPr>
        <w:tc>
          <w:tcPr/>
          <w:p>
            <w:pPr>
              <w:pStyle w:val="Compact"/>
              <w:jc w:val="left"/>
            </w:pPr>
            <w:r>
              <w:rPr>
                <w:b/>
                <w:bCs/>
              </w:rPr>
              <w:t xml:space="preserve">Document ID:</w:t>
            </w:r>
          </w:p>
        </w:tc>
        <w:tc>
          <w:tcPr/>
          <w:p>
            <w:pPr>
              <w:pStyle w:val="Compact"/>
              <w:jc w:val="left"/>
            </w:pPr>
            <w:r>
              <w:t xml:space="preserve">UIAO_013_Master_Project_Plan_v1.0</w:t>
            </w:r>
          </w:p>
        </w:tc>
      </w:tr>
      <w:tr>
        <w:tc>
          <w:tcPr/>
          <w:p>
            <w:pPr>
              <w:pStyle w:val="Compact"/>
              <w:jc w:val="left"/>
            </w:pPr>
            <w:r>
              <w:rPr>
                <w:b/>
                <w:bCs/>
              </w:rPr>
              <w:t xml:space="preserve">Classification:</w:t>
            </w:r>
          </w:p>
        </w:tc>
        <w:tc>
          <w:tcPr/>
          <w:p>
            <w:pPr>
              <w:pStyle w:val="Compact"/>
              <w:jc w:val="left"/>
            </w:pPr>
            <w:r>
              <w:t xml:space="preserve">Controlled</w:t>
            </w:r>
          </w:p>
        </w:tc>
      </w:tr>
      <w:tr>
        <w:tc>
          <w:tcPr/>
          <w:p>
            <w:pPr>
              <w:pStyle w:val="Compact"/>
              <w:jc w:val="left"/>
            </w:pPr>
            <w:r>
              <w:rPr>
                <w:b/>
                <w:bCs/>
              </w:rPr>
              <w:t xml:space="preserve">Boundary:</w:t>
            </w:r>
          </w:p>
        </w:tc>
        <w:tc>
          <w:tcPr/>
          <w:p>
            <w:pPr>
              <w:pStyle w:val="Compact"/>
              <w:jc w:val="left"/>
            </w:pPr>
            <w:r>
              <w:t xml:space="preserve">GCC-Moderate</w:t>
            </w:r>
          </w:p>
        </w:tc>
      </w:tr>
      <w:tr>
        <w:tc>
          <w:tcPr/>
          <w:p>
            <w:pPr>
              <w:pStyle w:val="Compact"/>
              <w:jc w:val="left"/>
            </w:pPr>
            <w:r>
              <w:rPr>
                <w:b/>
                <w:bCs/>
              </w:rPr>
              <w:t xml:space="preserve">Repository:</w:t>
            </w:r>
          </w:p>
        </w:tc>
        <w:tc>
          <w:tcPr/>
          <w:p>
            <w:pPr>
              <w:pStyle w:val="Compact"/>
              <w:jc w:val="left"/>
            </w:pPr>
            <w:r>
              <w:t xml:space="preserve">https://github.com/WhalerMike/uiao</w:t>
            </w:r>
          </w:p>
        </w:tc>
      </w:tr>
      <w:tr>
        <w:tc>
          <w:tcPr/>
          <w:p>
            <w:pPr>
              <w:pStyle w:val="Compact"/>
              <w:jc w:val="left"/>
            </w:pPr>
            <w:r>
              <w:rPr>
                <w:b/>
                <w:bCs/>
              </w:rPr>
              <w:t xml:space="preserve">Author:</w:t>
            </w:r>
          </w:p>
        </w:tc>
        <w:tc>
          <w:tcPr/>
          <w:p>
            <w:pPr>
              <w:pStyle w:val="Compact"/>
              <w:jc w:val="left"/>
            </w:pPr>
            <w:r>
              <w:t xml:space="preserve">Michael — Canon Steward</w:t>
            </w:r>
          </w:p>
        </w:tc>
      </w:tr>
      <w:tr>
        <w:tc>
          <w:tcPr/>
          <w:p>
            <w:pPr>
              <w:pStyle w:val="Compact"/>
              <w:jc w:val="left"/>
            </w:pPr>
            <w:r>
              <w:rPr>
                <w:b/>
                <w:bCs/>
              </w:rPr>
              <w:t xml:space="preserve">Date:</w:t>
            </w:r>
          </w:p>
        </w:tc>
        <w:tc>
          <w:tcPr/>
          <w:p>
            <w:pPr>
              <w:pStyle w:val="Compact"/>
              <w:jc w:val="left"/>
            </w:pPr>
            <w:r>
              <w:t xml:space="preserve">21 April 2026</w:t>
            </w:r>
          </w:p>
        </w:tc>
      </w:tr>
      <w:tr>
        <w:tc>
          <w:tcPr/>
          <w:p>
            <w:pPr>
              <w:pStyle w:val="Compact"/>
              <w:jc w:val="left"/>
            </w:pPr>
            <w:r>
              <w:rPr>
                <w:b/>
                <w:bCs/>
              </w:rPr>
              <w:t xml:space="preserve">Status:</w:t>
            </w:r>
          </w:p>
        </w:tc>
        <w:tc>
          <w:tcPr/>
          <w:p>
            <w:pPr>
              <w:pStyle w:val="Compact"/>
              <w:jc w:val="left"/>
            </w:pPr>
            <w:r>
              <w:t xml:space="preserve">DRAFT</w:t>
            </w:r>
          </w:p>
        </w:tc>
      </w:tr>
    </w:tbl>
    <w:p>
      <w:pPr>
        <w:pStyle w:val="BodyText"/>
      </w:pPr>
      <w:r>
        <w:t xml:space="preserve"> </w:t>
      </w:r>
    </w:p>
    <w:tbl>
      <w:tblPr>
        <w:tblStyle w:val="Table"/>
        <w:tblW w:type="pct" w:w="5049"/>
        <w:tblLayout w:type="fixed"/>
        <w:tblLook w:firstRow="0" w:lastRow="0" w:firstColumn="0" w:lastColumn="0" w:noHBand="0" w:noVBand="0" w:val="0000"/>
      </w:tblPr>
      <w:tblGrid>
        <w:gridCol w:w="7996"/>
      </w:tblGrid>
      <w:tr>
        <w:tc>
          <w:tcPr/>
          <w:p>
            <w:pPr>
              <w:pStyle w:val="FirstParagraph"/>
            </w:pPr>
            <w:r>
              <w:rPr>
                <w:b/>
                <w:bCs/>
              </w:rPr>
              <w:t xml:space="preserve">Companion Document Corpus</w:t>
            </w:r>
          </w:p>
          <w:p>
            <w:pPr>
              <w:pStyle w:val="BodyText"/>
            </w:pPr>
            <w:r>
              <w:t xml:space="preserve">This Master Project Plan references and unifies the following twelve UIAO documents produced to date:</w:t>
            </w:r>
          </w:p>
          <w:p>
            <w:pPr>
              <w:pStyle w:val="BlockText"/>
            </w:pPr>
            <w:r>
              <w:t xml:space="preserve">1. AD Computer Object Conversion Guide</w:t>
            </w:r>
          </w:p>
          <w:p>
            <w:pPr>
              <w:pStyle w:val="BlockText"/>
            </w:pPr>
            <w:r>
              <w:t xml:space="preserve">2. Git on Windows Server 2025 with IIS — Step-by-Step Implementation Guide</w:t>
            </w:r>
          </w:p>
          <w:p>
            <w:pPr>
              <w:pStyle w:val="BlockText"/>
            </w:pPr>
            <w:r>
              <w:t xml:space="preserve">3. UIAO Git Server — Windows Server 2025 with IIS Implementation Guide</w:t>
            </w:r>
          </w:p>
          <w:p>
            <w:pPr>
              <w:pStyle w:val="BlockText"/>
            </w:pPr>
            <w:r>
              <w:t xml:space="preserve">4. UIAO Git Infrastructure — Architecture Decision Record</w:t>
            </w:r>
          </w:p>
          <w:p>
            <w:pPr>
              <w:pStyle w:val="BlockText"/>
            </w:pPr>
            <w:r>
              <w:t xml:space="preserve">5. UIAO Platform Server Build Guide — Windows Server 2025 with Gitea and IIS</w:t>
            </w:r>
          </w:p>
          <w:p>
            <w:pPr>
              <w:pStyle w:val="BlockText"/>
            </w:pPr>
            <w:r>
              <w:t xml:space="preserve">6. UIAO CLI and Operations Guide</w:t>
            </w:r>
          </w:p>
          <w:p>
            <w:pPr>
              <w:pStyle w:val="BlockText"/>
            </w:pPr>
            <w:r>
              <w:t xml:space="preserve">7. UIAO Active Directory Interaction Guide</w:t>
            </w:r>
          </w:p>
          <w:p>
            <w:pPr>
              <w:pStyle w:val="BlockText"/>
            </w:pPr>
            <w:r>
              <w:t xml:space="preserve">8. UIAO Identity Modernization Guide</w:t>
            </w:r>
          </w:p>
          <w:p>
            <w:pPr>
              <w:pStyle w:val="BlockText"/>
            </w:pPr>
            <w:r>
              <w:t xml:space="preserve">9. UIAO DNS Modernization Guide</w:t>
            </w:r>
          </w:p>
          <w:p>
            <w:pPr>
              <w:pStyle w:val="BlockText"/>
            </w:pPr>
            <w:r>
              <w:t xml:space="preserve">10. UIAO Read-Only AD Assessment Guide</w:t>
            </w:r>
          </w:p>
          <w:p>
            <w:pPr>
              <w:pStyle w:val="BlockText"/>
            </w:pPr>
            <w:r>
              <w:t xml:space="preserve">11. UIAO vs Microsoft Native Tools — Gap Analysis</w:t>
            </w:r>
          </w:p>
          <w:p>
            <w:pPr>
              <w:pStyle w:val="BlockText"/>
            </w:pPr>
            <w:r>
              <w:t xml:space="preserve">12. UIAO PKI Modernization Guide</w:t>
            </w:r>
          </w:p>
        </w:tc>
      </w:tr>
    </w:tbl>
    <w:p>
      <w:pPr>
        <w:pStyle w:val="FirstParagraph"/>
      </w:pPr>
      <w:r>
        <w:t xml:space="preserve">1. Executive Summary</w:t>
      </w:r>
    </w:p>
    <w:p>
      <w:pPr>
        <w:pStyle w:val="BodyText"/>
      </w:pPr>
      <w:r>
        <w:t xml:space="preserve">The UIAO Modernization Program transforms legacy Active Directory infrastructure into a cloud-native, governance-driven, drift-resistant operating model. The program spans five transformation pillars —</w:t>
      </w:r>
      <w:r>
        <w:t xml:space="preserve"> </w:t>
      </w:r>
      <w:r>
        <w:rPr>
          <w:b/>
          <w:bCs/>
        </w:rPr>
        <w:t xml:space="preserve">Identity</w:t>
      </w:r>
      <w:r>
        <w:t xml:space="preserve">,</w:t>
      </w:r>
      <w:r>
        <w:t xml:space="preserve"> </w:t>
      </w:r>
      <w:r>
        <w:rPr>
          <w:b/>
          <w:bCs/>
        </w:rPr>
        <w:t xml:space="preserve">Devices</w:t>
      </w:r>
      <w:r>
        <w:t xml:space="preserve">,</w:t>
      </w:r>
      <w:r>
        <w:t xml:space="preserve"> </w:t>
      </w:r>
      <w:r>
        <w:rPr>
          <w:b/>
          <w:bCs/>
        </w:rPr>
        <w:t xml:space="preserve">DNS</w:t>
      </w:r>
      <w:r>
        <w:t xml:space="preserve">,</w:t>
      </w:r>
      <w:r>
        <w:t xml:space="preserve"> </w:t>
      </w:r>
      <w:r>
        <w:rPr>
          <w:b/>
          <w:bCs/>
        </w:rPr>
        <w:t xml:space="preserve">PKI</w:t>
      </w:r>
      <w:r>
        <w:t xml:space="preserve">, and</w:t>
      </w:r>
      <w:r>
        <w:t xml:space="preserve"> </w:t>
      </w:r>
      <w:r>
        <w:rPr>
          <w:b/>
          <w:bCs/>
        </w:rPr>
        <w:t xml:space="preserve">Server Management</w:t>
      </w:r>
      <w:r>
        <w:t xml:space="preserve"> </w:t>
      </w:r>
      <w:r>
        <w:t xml:space="preserve">— and replaces fragile, GUI-configured infrastructure with machine-readable canonical artifacts managed through the UIAO Governance OS pipeline backed by Gitea on Windows Server 2025.</w:t>
      </w:r>
    </w:p>
    <w:p>
      <w:pPr>
        <w:pStyle w:val="BodyText"/>
      </w:pPr>
      <w:r>
        <w:t xml:space="preserve">This Master Project Plan is the capstone planning document for the UIAO corpus. It defines the full lifecycle from initial assessment through steady-state governance, organized into</w:t>
      </w:r>
      <w:r>
        <w:t xml:space="preserve"> </w:t>
      </w:r>
      <w:r>
        <w:rPr>
          <w:b/>
          <w:bCs/>
        </w:rPr>
        <w:t xml:space="preserve">seven phases</w:t>
      </w:r>
      <w:r>
        <w:t xml:space="preserve"> </w:t>
      </w:r>
      <w:r>
        <w:t xml:space="preserve">with</w:t>
      </w:r>
      <w:r>
        <w:t xml:space="preserve"> </w:t>
      </w:r>
      <w:r>
        <w:rPr>
          <w:b/>
          <w:bCs/>
        </w:rPr>
        <w:t xml:space="preserve">48 milestones</w:t>
      </w:r>
      <w:r>
        <w:t xml:space="preserve"> </w:t>
      </w:r>
      <w:r>
        <w:t xml:space="preserve">across a</w:t>
      </w:r>
      <w:r>
        <w:t xml:space="preserve"> </w:t>
      </w:r>
      <w:r>
        <w:rPr>
          <w:b/>
          <w:bCs/>
        </w:rPr>
        <w:t xml:space="preserve">52-week execution timeline</w:t>
      </w:r>
      <w:r>
        <w:t xml:space="preserve">. Every phase is milestone-gated: no phase transition occurs without formal review, documented approval, and artifact commitment to the UIAO Gitea repository.</w:t>
      </w:r>
    </w:p>
    <w:p>
      <w:pPr>
        <w:pStyle w:val="BodyText"/>
      </w:pPr>
      <w:r>
        <w:t xml:space="preserve">The plan is structured around one central principle:</w:t>
      </w:r>
    </w:p>
    <w:tbl>
      <w:tblPr>
        <w:tblStyle w:val="Table"/>
        <w:tblW w:type="pct" w:w="5012"/>
        <w:tblLayout w:type="fixed"/>
        <w:tblLook w:firstRow="0" w:lastRow="0" w:firstColumn="0" w:lastColumn="0" w:noHBand="0" w:noVBand="0" w:val="0000"/>
      </w:tblPr>
      <w:tblGrid>
        <w:gridCol w:w="7938"/>
      </w:tblGrid>
      <w:tr>
        <w:tc>
          <w:tcPr/>
          <w:p>
            <w:pPr>
              <w:pStyle w:val="FirstParagraph"/>
            </w:pPr>
            <w:r>
              <w:rPr>
                <w:b/>
                <w:bCs/>
              </w:rPr>
              <w:t xml:space="preserve">Core Principle: Assessment Before Action</w:t>
            </w:r>
          </w:p>
          <w:p>
            <w:pPr>
              <w:pStyle w:val="BodyText"/>
            </w:pPr>
            <w:r>
              <w:t xml:space="preserve">No migration activity begins until the complete Active Directory forest has been inventoried, classified, and committed to the UIAO Gitea governance pipeline as machine-readable canonical artifacts. Every modernization plan — computer, identity, GPO, DNS, PKI — is generated</w:t>
            </w:r>
            <w:r>
              <w:t xml:space="preserve"> </w:t>
            </w:r>
            <w:r>
              <w:rPr>
                <w:i/>
                <w:iCs/>
              </w:rPr>
              <w:t xml:space="preserve">from</w:t>
            </w:r>
            <w:r>
              <w:t xml:space="preserve"> </w:t>
            </w:r>
            <w:r>
              <w:t xml:space="preserve">assessment data, not designed in isolation. The assessment phase produces every planning artifact that drives all subsequent phases.</w:t>
            </w:r>
          </w:p>
        </w:tc>
      </w:tr>
    </w:tbl>
    <w:p>
      <w:pPr>
        <w:pStyle w:val="BodyText"/>
      </w:pPr>
      <w:r>
        <w:rPr>
          <w:b/>
          <w:bCs/>
        </w:rPr>
        <w:t xml:space="preserve">Phase 1 (Assessment) is the most detailed phase in this document</w:t>
      </w:r>
      <w:r>
        <w:t xml:space="preserve"> </w:t>
      </w:r>
      <w:r>
        <w:t xml:space="preserve">because it produces every planning artifact that drives all subsequent phases. The assessment generates 23 canonical deliverables spanning 12 AD domains. These deliverables feed eight modernization plans that define the exact scope, sequence, and success criteria for every action taken in Phases 2 through 6. Without a complete, committed, and approved assessment, the program cannot proceed.</w:t>
      </w:r>
    </w:p>
    <w:p>
      <w:pPr>
        <w:pStyle w:val="BodyText"/>
      </w:pPr>
      <w:r>
        <w:t xml:space="preserve">The program draws its technical procedures, architectural decisions, and governance model from the twelve companion documents listed above. This plan does not replicate their content; it sequences their execution, assigns ownership, defines milestones, and provides the governance framework that ensures coordinated, traceable, and reversible modernization.</w:t>
      </w:r>
    </w:p>
    <w:p>
      <w:pPr>
        <w:pStyle w:val="BodyText"/>
      </w:pPr>
      <w:r>
        <w:t xml:space="preserve">Program Timeline Summary</w:t>
      </w:r>
    </w:p>
    <w:tbl>
      <w:tblPr>
        <w:tblStyle w:val="Table"/>
        <w:tblW w:type="pct" w:w="4907"/>
        <w:tblLayout w:type="fixed"/>
        <w:tblLook w:firstRow="1" w:lastRow="0" w:firstColumn="0" w:lastColumn="0" w:noHBand="0" w:noVBand="0" w:val="0020"/>
      </w:tblPr>
      <w:tblGrid>
        <w:gridCol w:w="880"/>
        <w:gridCol w:w="1466"/>
        <w:gridCol w:w="1100"/>
        <w:gridCol w:w="880"/>
        <w:gridCol w:w="3446"/>
      </w:tblGrid>
      <w:tr>
        <w:trPr>
          <w:tblHeader w:val="on"/>
        </w:trPr>
        <w:tc>
          <w:tcPr/>
          <w:p>
            <w:pPr>
              <w:pStyle w:val="Compact"/>
              <w:jc w:val="left"/>
            </w:pPr>
            <w:r>
              <w:rPr>
                <w:b/>
                <w:bCs/>
              </w:rPr>
              <w:t xml:space="preserve">Phase</w:t>
            </w:r>
          </w:p>
        </w:tc>
        <w:tc>
          <w:tcPr/>
          <w:p>
            <w:pPr>
              <w:pStyle w:val="Compact"/>
              <w:jc w:val="left"/>
            </w:pPr>
            <w:r>
              <w:rPr>
                <w:b/>
                <w:bCs/>
              </w:rPr>
              <w:t xml:space="preserve">Name</w:t>
            </w:r>
          </w:p>
        </w:tc>
        <w:tc>
          <w:tcPr/>
          <w:p>
            <w:pPr>
              <w:pStyle w:val="Compact"/>
              <w:jc w:val="left"/>
            </w:pPr>
            <w:r>
              <w:rPr>
                <w:b/>
                <w:bCs/>
              </w:rPr>
              <w:t xml:space="preserve">Duration</w:t>
            </w:r>
          </w:p>
        </w:tc>
        <w:tc>
          <w:tcPr/>
          <w:p>
            <w:pPr>
              <w:pStyle w:val="Compact"/>
              <w:jc w:val="left"/>
            </w:pPr>
            <w:r>
              <w:rPr>
                <w:b/>
                <w:bCs/>
              </w:rPr>
              <w:t xml:space="preserve">Weeks</w:t>
            </w:r>
          </w:p>
        </w:tc>
        <w:tc>
          <w:tcPr/>
          <w:p>
            <w:pPr>
              <w:pStyle w:val="Compact"/>
              <w:jc w:val="left"/>
            </w:pPr>
            <w:r>
              <w:rPr>
                <w:b/>
                <w:bCs/>
              </w:rPr>
              <w:t xml:space="preserve">Key Milestone</w:t>
            </w:r>
          </w:p>
        </w:tc>
      </w:tr>
      <w:tr>
        <w:tc>
          <w:tcPr/>
          <w:p>
            <w:pPr>
              <w:pStyle w:val="Compact"/>
              <w:jc w:val="left"/>
            </w:pPr>
            <w:r>
              <w:rPr>
                <w:b/>
                <w:bCs/>
              </w:rPr>
              <w:t xml:space="preserve">0</w:t>
            </w:r>
          </w:p>
        </w:tc>
        <w:tc>
          <w:tcPr/>
          <w:p>
            <w:pPr>
              <w:pStyle w:val="Compact"/>
              <w:jc w:val="left"/>
            </w:pPr>
            <w:r>
              <w:t xml:space="preserve">Platform Build</w:t>
            </w:r>
          </w:p>
        </w:tc>
        <w:tc>
          <w:tcPr/>
          <w:p>
            <w:pPr>
              <w:pStyle w:val="Compact"/>
              <w:jc w:val="left"/>
            </w:pPr>
            <w:r>
              <w:t xml:space="preserve">3 weeks</w:t>
            </w:r>
          </w:p>
        </w:tc>
        <w:tc>
          <w:tcPr/>
          <w:p>
            <w:pPr>
              <w:pStyle w:val="Compact"/>
              <w:jc w:val="left"/>
            </w:pPr>
            <w:r>
              <w:t xml:space="preserve">1–3</w:t>
            </w:r>
          </w:p>
        </w:tc>
        <w:tc>
          <w:tcPr/>
          <w:p>
            <w:pPr>
              <w:pStyle w:val="Compact"/>
              <w:jc w:val="left"/>
            </w:pPr>
            <w:r>
              <w:t xml:space="preserve">UIAO Gitea server operational</w:t>
            </w:r>
          </w:p>
        </w:tc>
      </w:tr>
      <w:tr>
        <w:tc>
          <w:tcPr/>
          <w:p>
            <w:pPr>
              <w:pStyle w:val="Compact"/>
              <w:jc w:val="left"/>
            </w:pPr>
            <w:r>
              <w:rPr>
                <w:b/>
                <w:bCs/>
              </w:rPr>
              <w:t xml:space="preserve">1</w:t>
            </w:r>
          </w:p>
        </w:tc>
        <w:tc>
          <w:tcPr/>
          <w:p>
            <w:pPr>
              <w:pStyle w:val="Compact"/>
              <w:jc w:val="left"/>
            </w:pPr>
            <w:r>
              <w:t xml:space="preserve">Assessment</w:t>
            </w:r>
          </w:p>
        </w:tc>
        <w:tc>
          <w:tcPr/>
          <w:p>
            <w:pPr>
              <w:pStyle w:val="Compact"/>
              <w:jc w:val="left"/>
            </w:pPr>
            <w:r>
              <w:t xml:space="preserve">6 weeks</w:t>
            </w:r>
          </w:p>
        </w:tc>
        <w:tc>
          <w:tcPr/>
          <w:p>
            <w:pPr>
              <w:pStyle w:val="Compact"/>
              <w:jc w:val="left"/>
            </w:pPr>
            <w:r>
              <w:t xml:space="preserve">4–9</w:t>
            </w:r>
          </w:p>
        </w:tc>
        <w:tc>
          <w:tcPr/>
          <w:p>
            <w:pPr>
              <w:pStyle w:val="Compact"/>
              <w:jc w:val="left"/>
            </w:pPr>
            <w:r>
              <w:t xml:space="preserve">Full AD forest assessment committed to Gitea</w:t>
            </w:r>
          </w:p>
        </w:tc>
      </w:tr>
      <w:tr>
        <w:tc>
          <w:tcPr/>
          <w:p>
            <w:pPr>
              <w:pStyle w:val="Compact"/>
              <w:jc w:val="left"/>
            </w:pPr>
            <w:r>
              <w:rPr>
                <w:b/>
                <w:bCs/>
              </w:rPr>
              <w:t xml:space="preserve">2</w:t>
            </w:r>
          </w:p>
        </w:tc>
        <w:tc>
          <w:tcPr/>
          <w:p>
            <w:pPr>
              <w:pStyle w:val="Compact"/>
              <w:jc w:val="left"/>
            </w:pPr>
            <w:r>
              <w:t xml:space="preserve">Planning &amp; Design</w:t>
            </w:r>
          </w:p>
        </w:tc>
        <w:tc>
          <w:tcPr/>
          <w:p>
            <w:pPr>
              <w:pStyle w:val="Compact"/>
              <w:jc w:val="left"/>
            </w:pPr>
            <w:r>
              <w:t xml:space="preserve">4 weeks</w:t>
            </w:r>
          </w:p>
        </w:tc>
        <w:tc>
          <w:tcPr/>
          <w:p>
            <w:pPr>
              <w:pStyle w:val="Compact"/>
              <w:jc w:val="left"/>
            </w:pPr>
            <w:r>
              <w:t xml:space="preserve">10–13</w:t>
            </w:r>
          </w:p>
        </w:tc>
        <w:tc>
          <w:tcPr/>
          <w:p>
            <w:pPr>
              <w:pStyle w:val="Compact"/>
              <w:jc w:val="left"/>
            </w:pPr>
            <w:r>
              <w:t xml:space="preserve">All modernization plans approved</w:t>
            </w:r>
          </w:p>
        </w:tc>
      </w:tr>
      <w:tr>
        <w:tc>
          <w:tcPr/>
          <w:p>
            <w:pPr>
              <w:pStyle w:val="Compact"/>
              <w:jc w:val="left"/>
            </w:pPr>
            <w:r>
              <w:rPr>
                <w:b/>
                <w:bCs/>
              </w:rPr>
              <w:t xml:space="preserve">3</w:t>
            </w:r>
          </w:p>
        </w:tc>
        <w:tc>
          <w:tcPr/>
          <w:p>
            <w:pPr>
              <w:pStyle w:val="Compact"/>
              <w:jc w:val="left"/>
            </w:pPr>
            <w:r>
              <w:t xml:space="preserve">Pilot</w:t>
            </w:r>
          </w:p>
        </w:tc>
        <w:tc>
          <w:tcPr/>
          <w:p>
            <w:pPr>
              <w:pStyle w:val="Compact"/>
              <w:jc w:val="left"/>
            </w:pPr>
            <w:r>
              <w:t xml:space="preserve">8 weeks</w:t>
            </w:r>
          </w:p>
        </w:tc>
        <w:tc>
          <w:tcPr/>
          <w:p>
            <w:pPr>
              <w:pStyle w:val="Compact"/>
              <w:jc w:val="left"/>
            </w:pPr>
            <w:r>
              <w:t xml:space="preserve">14–21</w:t>
            </w:r>
          </w:p>
        </w:tc>
        <w:tc>
          <w:tcPr/>
          <w:p>
            <w:pPr>
              <w:pStyle w:val="Compact"/>
              <w:jc w:val="left"/>
            </w:pPr>
            <w:r>
              <w:t xml:space="preserve">Pilot group validated on all five pillars</w:t>
            </w:r>
          </w:p>
        </w:tc>
      </w:tr>
      <w:tr>
        <w:tc>
          <w:tcPr/>
          <w:p>
            <w:pPr>
              <w:pStyle w:val="Compact"/>
              <w:jc w:val="left"/>
            </w:pPr>
            <w:r>
              <w:rPr>
                <w:b/>
                <w:bCs/>
              </w:rPr>
              <w:t xml:space="preserve">4</w:t>
            </w:r>
          </w:p>
        </w:tc>
        <w:tc>
          <w:tcPr/>
          <w:p>
            <w:pPr>
              <w:pStyle w:val="Compact"/>
              <w:jc w:val="left"/>
            </w:pPr>
            <w:r>
              <w:t xml:space="preserve">Scale</w:t>
            </w:r>
          </w:p>
        </w:tc>
        <w:tc>
          <w:tcPr/>
          <w:p>
            <w:pPr>
              <w:pStyle w:val="Compact"/>
              <w:jc w:val="left"/>
            </w:pPr>
            <w:r>
              <w:t xml:space="preserve">12 weeks</w:t>
            </w:r>
          </w:p>
        </w:tc>
        <w:tc>
          <w:tcPr/>
          <w:p>
            <w:pPr>
              <w:pStyle w:val="Compact"/>
              <w:jc w:val="left"/>
            </w:pPr>
            <w:r>
              <w:t xml:space="preserve">22–33</w:t>
            </w:r>
          </w:p>
        </w:tc>
        <w:tc>
          <w:tcPr/>
          <w:p>
            <w:pPr>
              <w:pStyle w:val="Compact"/>
              <w:jc w:val="left"/>
            </w:pPr>
            <w:r>
              <w:t xml:space="preserve">Full production migration</w:t>
            </w:r>
          </w:p>
        </w:tc>
      </w:tr>
      <w:tr>
        <w:tc>
          <w:tcPr/>
          <w:p>
            <w:pPr>
              <w:pStyle w:val="Compact"/>
              <w:jc w:val="left"/>
            </w:pPr>
            <w:r>
              <w:rPr>
                <w:b/>
                <w:bCs/>
              </w:rPr>
              <w:t xml:space="preserve">5</w:t>
            </w:r>
          </w:p>
        </w:tc>
        <w:tc>
          <w:tcPr/>
          <w:p>
            <w:pPr>
              <w:pStyle w:val="Compact"/>
              <w:jc w:val="left"/>
            </w:pPr>
            <w:r>
              <w:t xml:space="preserve">Cutover</w:t>
            </w:r>
          </w:p>
        </w:tc>
        <w:tc>
          <w:tcPr/>
          <w:p>
            <w:pPr>
              <w:pStyle w:val="Compact"/>
              <w:jc w:val="left"/>
            </w:pPr>
            <w:r>
              <w:t xml:space="preserve">8 weeks</w:t>
            </w:r>
          </w:p>
        </w:tc>
        <w:tc>
          <w:tcPr/>
          <w:p>
            <w:pPr>
              <w:pStyle w:val="Compact"/>
              <w:jc w:val="left"/>
            </w:pPr>
            <w:r>
              <w:t xml:space="preserve">34–41</w:t>
            </w:r>
          </w:p>
        </w:tc>
        <w:tc>
          <w:tcPr/>
          <w:p>
            <w:pPr>
              <w:pStyle w:val="Compact"/>
              <w:jc w:val="left"/>
            </w:pPr>
            <w:r>
              <w:t xml:space="preserve">Legacy infrastructure decommissioned</w:t>
            </w:r>
          </w:p>
        </w:tc>
      </w:tr>
      <w:tr>
        <w:tc>
          <w:tcPr/>
          <w:p>
            <w:pPr>
              <w:pStyle w:val="Compact"/>
              <w:jc w:val="left"/>
            </w:pPr>
            <w:r>
              <w:rPr>
                <w:b/>
                <w:bCs/>
              </w:rPr>
              <w:t xml:space="preserve">6</w:t>
            </w:r>
          </w:p>
        </w:tc>
        <w:tc>
          <w:tcPr/>
          <w:p>
            <w:pPr>
              <w:pStyle w:val="Compact"/>
              <w:jc w:val="left"/>
            </w:pPr>
            <w:r>
              <w:t xml:space="preserve">Steady State</w:t>
            </w:r>
          </w:p>
        </w:tc>
        <w:tc>
          <w:tcPr/>
          <w:p>
            <w:pPr>
              <w:pStyle w:val="Compact"/>
              <w:jc w:val="left"/>
            </w:pPr>
            <w:r>
              <w:t xml:space="preserve">Ongoing</w:t>
            </w:r>
          </w:p>
        </w:tc>
        <w:tc>
          <w:tcPr/>
          <w:p>
            <w:pPr>
              <w:pStyle w:val="Compact"/>
              <w:jc w:val="left"/>
            </w:pPr>
            <w:r>
              <w:t xml:space="preserve">42+</w:t>
            </w:r>
          </w:p>
        </w:tc>
        <w:tc>
          <w:tcPr/>
          <w:p>
            <w:pPr>
              <w:pStyle w:val="Compact"/>
              <w:jc w:val="left"/>
            </w:pPr>
            <w:r>
              <w:t xml:space="preserve">Continuous governance and drift detection</w:t>
            </w:r>
          </w:p>
        </w:tc>
      </w:tr>
    </w:tbl>
    <w:p>
      <w:pPr>
        <w:pStyle w:val="BodyText"/>
      </w:pPr>
      <w:r>
        <w:t xml:space="preserve"> </w:t>
      </w:r>
    </w:p>
    <w:tbl>
      <w:tblPr>
        <w:tblStyle w:val="Table"/>
        <w:tblW w:type="pct" w:w="5028"/>
        <w:tblLayout w:type="fixed"/>
        <w:tblLook w:firstRow="0" w:lastRow="0" w:firstColumn="0" w:lastColumn="0" w:noHBand="0" w:noVBand="0" w:val="0000"/>
      </w:tblPr>
      <w:tblGrid>
        <w:gridCol w:w="7964"/>
      </w:tblGrid>
      <w:tr>
        <w:tc>
          <w:tcPr/>
          <w:p>
            <w:pPr>
              <w:jc w:val="center"/>
            </w:pPr>
            <w:r>
              <w:rPr>
                <w:b/>
                <w:bCs/>
              </w:rPr>
              <w:t xml:space="preserve">[Diagram: UIAO Program Timeline — Gantt Overview]</w:t>
            </w:r>
          </w:p>
          <w:p>
            <w:pPr>
              <w:jc w:val="center"/>
            </w:pPr>
            <w:r>
              <w:t xml:space="preserve">Seven-phase horizontal timeline showing parallel workstreams per pillar (Identity, Devices, DNS, PKI, Server), milestone diamonds at phase gates, and critical path highlighted.</w:t>
            </w:r>
          </w:p>
          <w:p>
            <w:pPr>
              <w:jc w:val="center"/>
            </w:pPr>
            <w:r>
              <w:rPr>
                <w:b/>
                <w:bCs/>
              </w:rPr>
              <w:t xml:space="preserve">Diagram ID: UIAO-MPP-D001 | Dimensions: 780 × 320 px</w:t>
            </w:r>
          </w:p>
        </w:tc>
      </w:tr>
    </w:tbl>
    <w:p>
      <w:pPr>
        <w:pStyle w:val="BodyText"/>
      </w:pPr>
      <w:r>
        <w:t xml:space="preserve">2. Program Governance Structure</w:t>
      </w:r>
    </w:p>
    <w:p>
      <w:pPr>
        <w:pStyle w:val="BodyText"/>
      </w:pPr>
      <w:r>
        <w:t xml:space="preserve">2.1 Roles and Responsibilities</w:t>
      </w:r>
    </w:p>
    <w:tbl>
      <w:tblPr>
        <w:tblStyle w:val="Table"/>
        <w:tblW w:type="pct" w:w="4953"/>
        <w:tblLayout w:type="fixed"/>
        <w:tblLook w:firstRow="1" w:lastRow="0" w:firstColumn="0" w:lastColumn="0" w:noHBand="0" w:noVBand="0" w:val="0020"/>
      </w:tblPr>
      <w:tblGrid>
        <w:gridCol w:w="971"/>
        <w:gridCol w:w="5715"/>
        <w:gridCol w:w="1158"/>
      </w:tblGrid>
      <w:tr>
        <w:trPr>
          <w:tblHeader w:val="on"/>
        </w:trPr>
        <w:tc>
          <w:tcPr/>
          <w:p>
            <w:pPr>
              <w:pStyle w:val="Compact"/>
              <w:jc w:val="left"/>
            </w:pPr>
            <w:r>
              <w:rPr>
                <w:b/>
                <w:bCs/>
              </w:rPr>
              <w:t xml:space="preserve">Role</w:t>
            </w:r>
          </w:p>
        </w:tc>
        <w:tc>
          <w:tcPr/>
          <w:p>
            <w:pPr>
              <w:pStyle w:val="Compact"/>
              <w:jc w:val="left"/>
            </w:pPr>
            <w:r>
              <w:rPr>
                <w:b/>
                <w:bCs/>
              </w:rPr>
              <w:t xml:space="preserve">Responsibility</w:t>
            </w:r>
          </w:p>
        </w:tc>
        <w:tc>
          <w:tcPr/>
          <w:p>
            <w:pPr>
              <w:pStyle w:val="Compact"/>
              <w:jc w:val="left"/>
            </w:pPr>
            <w:r>
              <w:rPr>
                <w:b/>
                <w:bCs/>
              </w:rPr>
              <w:t xml:space="preserve">Person / Team</w:t>
            </w:r>
          </w:p>
        </w:tc>
      </w:tr>
      <w:tr>
        <w:tc>
          <w:tcPr/>
          <w:p>
            <w:pPr>
              <w:pStyle w:val="Compact"/>
              <w:jc w:val="left"/>
            </w:pPr>
            <w:r>
              <w:rPr>
                <w:b/>
                <w:bCs/>
              </w:rPr>
              <w:t xml:space="preserve">Canon Steward</w:t>
            </w:r>
          </w:p>
        </w:tc>
        <w:tc>
          <w:tcPr/>
          <w:p>
            <w:pPr>
              <w:pStyle w:val="Compact"/>
              <w:jc w:val="left"/>
            </w:pPr>
            <w:r>
              <w:t xml:space="preserve">Final authority on governance artifacts, approval gates, document status transitions, Gitea repository integrity, and cross-pillar conflict resolution</w:t>
            </w:r>
          </w:p>
        </w:tc>
        <w:tc>
          <w:tcPr/>
          <w:p>
            <w:pPr>
              <w:pStyle w:val="Compact"/>
              <w:jc w:val="left"/>
            </w:pPr>
            <w:r>
              <w:t xml:space="preserve">[Named Individual]</w:t>
            </w:r>
          </w:p>
        </w:tc>
      </w:tr>
      <w:tr>
        <w:tc>
          <w:tcPr/>
          <w:p>
            <w:pPr>
              <w:pStyle w:val="Compact"/>
              <w:jc w:val="left"/>
            </w:pPr>
            <w:r>
              <w:rPr>
                <w:b/>
                <w:bCs/>
              </w:rPr>
              <w:t xml:space="preserve">Infrastructure Lead</w:t>
            </w:r>
          </w:p>
        </w:tc>
        <w:tc>
          <w:tcPr/>
          <w:p>
            <w:pPr>
              <w:pStyle w:val="Compact"/>
              <w:jc w:val="left"/>
            </w:pPr>
            <w:r>
              <w:t xml:space="preserve">Server builds, IIS reverse proxy, Gitea administration, network infrastructure, Azure Arc enrollment, hardware provisioning</w:t>
            </w:r>
          </w:p>
        </w:tc>
        <w:tc>
          <w:tcPr/>
          <w:p>
            <w:pPr>
              <w:pStyle w:val="Compact"/>
              <w:jc w:val="left"/>
            </w:pPr>
            <w:r>
              <w:t xml:space="preserve">[Infrastructure Team]</w:t>
            </w:r>
          </w:p>
        </w:tc>
      </w:tr>
      <w:tr>
        <w:tc>
          <w:tcPr/>
          <w:p>
            <w:pPr>
              <w:pStyle w:val="Compact"/>
              <w:jc w:val="left"/>
            </w:pPr>
            <w:r>
              <w:rPr>
                <w:b/>
                <w:bCs/>
              </w:rPr>
              <w:t xml:space="preserve">Identity Lead</w:t>
            </w:r>
          </w:p>
        </w:tc>
        <w:tc>
          <w:tcPr/>
          <w:p>
            <w:pPr>
              <w:pStyle w:val="Compact"/>
              <w:jc w:val="left"/>
            </w:pPr>
            <w:r>
              <w:t xml:space="preserve">Active Directory, Entra ID, Entra Connect, Conditional Access, PIM, OrgPath attribute design, user and group migration</w:t>
            </w:r>
          </w:p>
        </w:tc>
        <w:tc>
          <w:tcPr/>
          <w:p>
            <w:pPr>
              <w:pStyle w:val="Compact"/>
              <w:jc w:val="left"/>
            </w:pPr>
            <w:r>
              <w:t xml:space="preserve">[Identity Team]</w:t>
            </w:r>
          </w:p>
        </w:tc>
      </w:tr>
      <w:tr>
        <w:tc>
          <w:tcPr/>
          <w:p>
            <w:pPr>
              <w:pStyle w:val="Compact"/>
              <w:jc w:val="left"/>
            </w:pPr>
            <w:r>
              <w:rPr>
                <w:b/>
                <w:bCs/>
              </w:rPr>
              <w:t xml:space="preserve">Endpoint Lead</w:t>
            </w:r>
          </w:p>
        </w:tc>
        <w:tc>
          <w:tcPr/>
          <w:p>
            <w:pPr>
              <w:pStyle w:val="Compact"/>
              <w:jc w:val="left"/>
            </w:pPr>
            <w:r>
              <w:t xml:space="preserve">Intune enrollment, device compliance, GPO-to-Intune policy migration, Settings Catalog configuration, dynamic group design</w:t>
            </w:r>
          </w:p>
        </w:tc>
        <w:tc>
          <w:tcPr/>
          <w:p>
            <w:pPr>
              <w:pStyle w:val="Compact"/>
              <w:jc w:val="left"/>
            </w:pPr>
            <w:r>
              <w:t xml:space="preserve">[Endpoint Management Team]</w:t>
            </w:r>
          </w:p>
        </w:tc>
      </w:tr>
      <w:tr>
        <w:tc>
          <w:tcPr/>
          <w:p>
            <w:pPr>
              <w:pStyle w:val="Compact"/>
              <w:jc w:val="left"/>
            </w:pPr>
            <w:r>
              <w:rPr>
                <w:b/>
                <w:bCs/>
              </w:rPr>
              <w:t xml:space="preserve">DNS Lead</w:t>
            </w:r>
          </w:p>
        </w:tc>
        <w:tc>
          <w:tcPr/>
          <w:p>
            <w:pPr>
              <w:pStyle w:val="Compact"/>
              <w:jc w:val="left"/>
            </w:pPr>
            <w:r>
              <w:t xml:space="preserve">AD-integrated DNS zones, Azure DNS Private Resolver, forwarding rulesets, split-brain patterns, SRV record validation</w:t>
            </w:r>
          </w:p>
        </w:tc>
        <w:tc>
          <w:tcPr/>
          <w:p>
            <w:pPr>
              <w:pStyle w:val="Compact"/>
              <w:jc w:val="left"/>
            </w:pPr>
            <w:r>
              <w:t xml:space="preserve">[DNS / Network Team]</w:t>
            </w:r>
          </w:p>
        </w:tc>
      </w:tr>
      <w:tr>
        <w:tc>
          <w:tcPr/>
          <w:p>
            <w:pPr>
              <w:pStyle w:val="Compact"/>
              <w:jc w:val="left"/>
            </w:pPr>
            <w:r>
              <w:rPr>
                <w:b/>
                <w:bCs/>
              </w:rPr>
              <w:t xml:space="preserve">PKI Lead</w:t>
            </w:r>
          </w:p>
        </w:tc>
        <w:tc>
          <w:tcPr/>
          <w:p>
            <w:pPr>
              <w:pStyle w:val="Compact"/>
              <w:jc w:val="left"/>
            </w:pPr>
            <w:r>
              <w:t xml:space="preserve">ADCS management, Cloud PKI provisioning, Entra CBA, certificate template migration, ESC vulnerability remediation, SCEP/PKCS profile design</w:t>
            </w:r>
          </w:p>
        </w:tc>
        <w:tc>
          <w:tcPr/>
          <w:p>
            <w:pPr>
              <w:pStyle w:val="Compact"/>
              <w:jc w:val="left"/>
            </w:pPr>
            <w:r>
              <w:t xml:space="preserve">[PKI / Security Team]</w:t>
            </w:r>
          </w:p>
        </w:tc>
      </w:tr>
      <w:tr>
        <w:tc>
          <w:tcPr/>
          <w:p>
            <w:pPr>
              <w:pStyle w:val="Compact"/>
              <w:jc w:val="left"/>
            </w:pPr>
            <w:r>
              <w:rPr>
                <w:b/>
                <w:bCs/>
              </w:rPr>
              <w:t xml:space="preserve">Security Lead</w:t>
            </w:r>
          </w:p>
        </w:tc>
        <w:tc>
          <w:tcPr/>
          <w:p>
            <w:pPr>
              <w:pStyle w:val="Compact"/>
              <w:jc w:val="left"/>
            </w:pPr>
            <w:r>
              <w:t xml:space="preserve">ESC remediation, Defender for Identity integration, Conditional Access policy design, security assessment triage, risk acceptance</w:t>
            </w:r>
          </w:p>
        </w:tc>
        <w:tc>
          <w:tcPr/>
          <w:p>
            <w:pPr>
              <w:pStyle w:val="Compact"/>
              <w:jc w:val="left"/>
            </w:pPr>
            <w:r>
              <w:t xml:space="preserve">[Security Team]</w:t>
            </w:r>
          </w:p>
        </w:tc>
      </w:tr>
      <w:tr>
        <w:tc>
          <w:tcPr/>
          <w:p>
            <w:pPr>
              <w:pStyle w:val="Compact"/>
              <w:jc w:val="left"/>
            </w:pPr>
            <w:r>
              <w:rPr>
                <w:b/>
                <w:bCs/>
              </w:rPr>
              <w:t xml:space="preserve">Project Manager</w:t>
            </w:r>
          </w:p>
        </w:tc>
        <w:tc>
          <w:tcPr/>
          <w:p>
            <w:pPr>
              <w:pStyle w:val="Compact"/>
              <w:jc w:val="left"/>
            </w:pPr>
            <w:r>
              <w:t xml:space="preserve">Timeline management, milestone tracking, risk register maintenance, status reporting, steering committee coordination</w:t>
            </w:r>
          </w:p>
        </w:tc>
        <w:tc>
          <w:tcPr/>
          <w:p>
            <w:pPr>
              <w:pStyle w:val="Compact"/>
              <w:jc w:val="left"/>
            </w:pPr>
            <w:r>
              <w:t xml:space="preserve">[Named Individual]</w:t>
            </w:r>
          </w:p>
        </w:tc>
      </w:tr>
    </w:tbl>
    <w:p>
      <w:pPr>
        <w:pStyle w:val="BodyText"/>
      </w:pPr>
      <w:r>
        <w:t xml:space="preserve">2.2 Decision Framework</w:t>
      </w:r>
    </w:p>
    <w:tbl>
      <w:tblPr>
        <w:tblStyle w:val="Table"/>
        <w:tblW w:type="pct" w:w="4940"/>
        <w:tblLayout w:type="fixed"/>
        <w:tblLook w:firstRow="1" w:lastRow="0" w:firstColumn="0" w:lastColumn="0" w:noHBand="0" w:noVBand="0" w:val="0020"/>
      </w:tblPr>
      <w:tblGrid>
        <w:gridCol w:w="2719"/>
        <w:gridCol w:w="2433"/>
        <w:gridCol w:w="2671"/>
      </w:tblGrid>
      <w:tr>
        <w:trPr>
          <w:tblHeader w:val="on"/>
        </w:trPr>
        <w:tc>
          <w:tcPr/>
          <w:p>
            <w:pPr>
              <w:pStyle w:val="Compact"/>
              <w:jc w:val="left"/>
            </w:pPr>
            <w:r>
              <w:rPr>
                <w:b/>
                <w:bCs/>
              </w:rPr>
              <w:t xml:space="preserve">Decision Type</w:t>
            </w:r>
          </w:p>
        </w:tc>
        <w:tc>
          <w:tcPr/>
          <w:p>
            <w:pPr>
              <w:pStyle w:val="Compact"/>
              <w:jc w:val="left"/>
            </w:pPr>
            <w:r>
              <w:rPr>
                <w:b/>
                <w:bCs/>
              </w:rPr>
              <w:t xml:space="preserve">Authority</w:t>
            </w:r>
          </w:p>
        </w:tc>
        <w:tc>
          <w:tcPr/>
          <w:p>
            <w:pPr>
              <w:pStyle w:val="Compact"/>
              <w:jc w:val="left"/>
            </w:pPr>
            <w:r>
              <w:rPr>
                <w:b/>
                <w:bCs/>
              </w:rPr>
              <w:t xml:space="preserve">Process</w:t>
            </w:r>
          </w:p>
        </w:tc>
      </w:tr>
      <w:tr>
        <w:tc>
          <w:tcPr/>
          <w:p>
            <w:pPr>
              <w:pStyle w:val="Compact"/>
              <w:jc w:val="left"/>
            </w:pPr>
            <w:r>
              <w:t xml:space="preserve">Governance decisions (artifact status, naming, schema)</w:t>
            </w:r>
          </w:p>
        </w:tc>
        <w:tc>
          <w:tcPr/>
          <w:p>
            <w:pPr>
              <w:pStyle w:val="Compact"/>
              <w:jc w:val="left"/>
            </w:pPr>
            <w:r>
              <w:t xml:space="preserve">Canon Steward — sole approval</w:t>
            </w:r>
          </w:p>
        </w:tc>
        <w:tc>
          <w:tcPr/>
          <w:p>
            <w:pPr>
              <w:pStyle w:val="Compact"/>
              <w:jc w:val="left"/>
            </w:pPr>
            <w:r>
              <w:t xml:space="preserve">Gitea pull request with Canon Steward review required</w:t>
            </w:r>
          </w:p>
        </w:tc>
      </w:tr>
      <w:tr>
        <w:tc>
          <w:tcPr/>
          <w:p>
            <w:pPr>
              <w:pStyle w:val="Compact"/>
              <w:jc w:val="left"/>
            </w:pPr>
            <w:r>
              <w:t xml:space="preserve">Technical decisions (architecture, configuration)</w:t>
            </w:r>
          </w:p>
        </w:tc>
        <w:tc>
          <w:tcPr/>
          <w:p>
            <w:pPr>
              <w:pStyle w:val="Compact"/>
              <w:jc w:val="left"/>
            </w:pPr>
            <w:r>
              <w:t xml:space="preserve">Respective pillar lead with Canon Steward review</w:t>
            </w:r>
          </w:p>
        </w:tc>
        <w:tc>
          <w:tcPr/>
          <w:p>
            <w:pPr>
              <w:pStyle w:val="Compact"/>
              <w:jc w:val="left"/>
            </w:pPr>
            <w:r>
              <w:t xml:space="preserve">ADR committed to Gitea, 48-hour review period</w:t>
            </w:r>
          </w:p>
        </w:tc>
      </w:tr>
      <w:tr>
        <w:tc>
          <w:tcPr/>
          <w:p>
            <w:pPr>
              <w:pStyle w:val="Compact"/>
              <w:jc w:val="left"/>
            </w:pPr>
            <w:r>
              <w:t xml:space="preserve">Risk acceptance</w:t>
            </w:r>
          </w:p>
        </w:tc>
        <w:tc>
          <w:tcPr/>
          <w:p>
            <w:pPr>
              <w:pStyle w:val="Compact"/>
              <w:jc w:val="left"/>
            </w:pPr>
            <w:r>
              <w:t xml:space="preserve">Security Lead + Canon Steward joint approval</w:t>
            </w:r>
          </w:p>
        </w:tc>
        <w:tc>
          <w:tcPr/>
          <w:p>
            <w:pPr>
              <w:pStyle w:val="Compact"/>
              <w:jc w:val="left"/>
            </w:pPr>
            <w:r>
              <w:t xml:space="preserve">Risk acceptance form committed with justification</w:t>
            </w:r>
          </w:p>
        </w:tc>
      </w:tr>
      <w:tr>
        <w:tc>
          <w:tcPr/>
          <w:p>
            <w:pPr>
              <w:pStyle w:val="Compact"/>
              <w:jc w:val="left"/>
            </w:pPr>
            <w:r>
              <w:t xml:space="preserve">Schedule changes (milestone date movement)</w:t>
            </w:r>
          </w:p>
        </w:tc>
        <w:tc>
          <w:tcPr/>
          <w:p>
            <w:pPr>
              <w:pStyle w:val="Compact"/>
              <w:jc w:val="left"/>
            </w:pPr>
            <w:r>
              <w:t xml:space="preserve">Project Manager + Canon Steward</w:t>
            </w:r>
          </w:p>
        </w:tc>
        <w:tc>
          <w:tcPr/>
          <w:p>
            <w:pPr>
              <w:pStyle w:val="Compact"/>
              <w:jc w:val="left"/>
            </w:pPr>
            <w:r>
              <w:t xml:space="preserve">Schedule change request with impact analysis</w:t>
            </w:r>
          </w:p>
        </w:tc>
      </w:tr>
      <w:tr>
        <w:tc>
          <w:tcPr/>
          <w:p>
            <w:pPr>
              <w:pStyle w:val="Compact"/>
              <w:jc w:val="left"/>
            </w:pPr>
            <w:r>
              <w:t xml:space="preserve">Budget / license procurement</w:t>
            </w:r>
          </w:p>
        </w:tc>
        <w:tc>
          <w:tcPr/>
          <w:p>
            <w:pPr>
              <w:pStyle w:val="Compact"/>
              <w:jc w:val="left"/>
            </w:pPr>
            <w:r>
              <w:t xml:space="preserve">Canon Steward + organizational leadership</w:t>
            </w:r>
          </w:p>
        </w:tc>
        <w:tc>
          <w:tcPr/>
          <w:p>
            <w:pPr>
              <w:pStyle w:val="Compact"/>
              <w:jc w:val="left"/>
            </w:pPr>
            <w:r>
              <w:t xml:space="preserve">Business case document committed to Gitea</w:t>
            </w:r>
          </w:p>
        </w:tc>
      </w:tr>
    </w:tbl>
    <w:p>
      <w:pPr>
        <w:pStyle w:val="BodyText"/>
      </w:pPr>
      <w:r>
        <w:t xml:space="preserve">2.3 Communication Cadence</w:t>
      </w:r>
    </w:p>
    <w:tbl>
      <w:tblPr>
        <w:tblStyle w:val="Table"/>
        <w:tblW w:type="pct" w:w="4937"/>
        <w:tblLayout w:type="fixed"/>
        <w:tblLook w:firstRow="1" w:lastRow="0" w:firstColumn="0" w:lastColumn="0" w:noHBand="0" w:noVBand="0" w:val="0020"/>
      </w:tblPr>
      <w:tblGrid>
        <w:gridCol w:w="1494"/>
        <w:gridCol w:w="1046"/>
        <w:gridCol w:w="796"/>
        <w:gridCol w:w="1394"/>
        <w:gridCol w:w="3088"/>
      </w:tblGrid>
      <w:tr>
        <w:trPr>
          <w:tblHeader w:val="on"/>
        </w:trPr>
        <w:tc>
          <w:tcPr/>
          <w:p>
            <w:pPr>
              <w:pStyle w:val="Compact"/>
              <w:jc w:val="left"/>
            </w:pPr>
            <w:r>
              <w:rPr>
                <w:b/>
                <w:bCs/>
              </w:rPr>
              <w:t xml:space="preserve">Meeting</w:t>
            </w:r>
          </w:p>
        </w:tc>
        <w:tc>
          <w:tcPr/>
          <w:p>
            <w:pPr>
              <w:pStyle w:val="Compact"/>
              <w:jc w:val="left"/>
            </w:pPr>
            <w:r>
              <w:rPr>
                <w:b/>
                <w:bCs/>
              </w:rPr>
              <w:t xml:space="preserve">Frequency</w:t>
            </w:r>
          </w:p>
        </w:tc>
        <w:tc>
          <w:tcPr/>
          <w:p>
            <w:pPr>
              <w:pStyle w:val="Compact"/>
              <w:jc w:val="left"/>
            </w:pPr>
            <w:r>
              <w:rPr>
                <w:b/>
                <w:bCs/>
              </w:rPr>
              <w:t xml:space="preserve">Duration</w:t>
            </w:r>
          </w:p>
        </w:tc>
        <w:tc>
          <w:tcPr/>
          <w:p>
            <w:pPr>
              <w:pStyle w:val="Compact"/>
              <w:jc w:val="left"/>
            </w:pPr>
            <w:r>
              <w:rPr>
                <w:b/>
                <w:bCs/>
              </w:rPr>
              <w:t xml:space="preserve">Attendees</w:t>
            </w:r>
          </w:p>
        </w:tc>
        <w:tc>
          <w:tcPr/>
          <w:p>
            <w:pPr>
              <w:pStyle w:val="Compact"/>
              <w:jc w:val="left"/>
            </w:pPr>
            <w:r>
              <w:rPr>
                <w:b/>
                <w:bCs/>
              </w:rPr>
              <w:t xml:space="preserve">Output</w:t>
            </w:r>
          </w:p>
        </w:tc>
      </w:tr>
      <w:tr>
        <w:tc>
          <w:tcPr/>
          <w:p>
            <w:pPr>
              <w:pStyle w:val="Compact"/>
              <w:jc w:val="left"/>
            </w:pPr>
            <w:r>
              <w:t xml:space="preserve">Daily Standup</w:t>
            </w:r>
          </w:p>
        </w:tc>
        <w:tc>
          <w:tcPr/>
          <w:p>
            <w:pPr>
              <w:pStyle w:val="Compact"/>
              <w:jc w:val="left"/>
            </w:pPr>
            <w:r>
              <w:t xml:space="preserve">Daily (weekdays)</w:t>
            </w:r>
          </w:p>
        </w:tc>
        <w:tc>
          <w:tcPr/>
          <w:p>
            <w:pPr>
              <w:pStyle w:val="Compact"/>
              <w:jc w:val="left"/>
            </w:pPr>
            <w:r>
              <w:t xml:space="preserve">15 min</w:t>
            </w:r>
          </w:p>
        </w:tc>
        <w:tc>
          <w:tcPr/>
          <w:p>
            <w:pPr>
              <w:pStyle w:val="Compact"/>
              <w:jc w:val="left"/>
            </w:pPr>
            <w:r>
              <w:t xml:space="preserve">All pillar leads</w:t>
            </w:r>
          </w:p>
        </w:tc>
        <w:tc>
          <w:tcPr/>
          <w:p>
            <w:pPr>
              <w:pStyle w:val="Compact"/>
              <w:jc w:val="left"/>
            </w:pPr>
            <w:r>
              <w:t xml:space="preserve">Blockers identified, today's priorities</w:t>
            </w:r>
          </w:p>
        </w:tc>
      </w:tr>
      <w:tr>
        <w:tc>
          <w:tcPr/>
          <w:p>
            <w:pPr>
              <w:pStyle w:val="Compact"/>
              <w:jc w:val="left"/>
            </w:pPr>
            <w:r>
              <w:t xml:space="preserve">Weekly Status Report</w:t>
            </w:r>
          </w:p>
        </w:tc>
        <w:tc>
          <w:tcPr/>
          <w:p>
            <w:pPr>
              <w:pStyle w:val="Compact"/>
              <w:jc w:val="left"/>
            </w:pPr>
            <w:r>
              <w:t xml:space="preserve">Weekly (Friday)</w:t>
            </w:r>
          </w:p>
        </w:tc>
        <w:tc>
          <w:tcPr/>
          <w:p>
            <w:pPr>
              <w:pStyle w:val="Compact"/>
              <w:jc w:val="left"/>
            </w:pPr>
            <w:r>
              <w:t xml:space="preserve">N/A (written)</w:t>
            </w:r>
          </w:p>
        </w:tc>
        <w:tc>
          <w:tcPr/>
          <w:p>
            <w:pPr>
              <w:pStyle w:val="Compact"/>
              <w:jc w:val="left"/>
            </w:pPr>
            <w:r>
              <w:t xml:space="preserve">PM authors, all review</w:t>
            </w:r>
          </w:p>
        </w:tc>
        <w:tc>
          <w:tcPr/>
          <w:p>
            <w:pPr>
              <w:pStyle w:val="Compact"/>
              <w:jc w:val="left"/>
            </w:pPr>
            <w:r>
              <w:t xml:space="preserve">Committed to Gitea as</w:t>
            </w:r>
            <w:r>
              <w:t xml:space="preserve"> </w:t>
            </w:r>
            <w:r>
              <w:rPr>
                <w:i/>
                <w:iCs/>
              </w:rPr>
              <w:t xml:space="preserve">reports/weekly/YYYY-WNN.md</w:t>
            </w:r>
          </w:p>
        </w:tc>
      </w:tr>
      <w:tr>
        <w:tc>
          <w:tcPr/>
          <w:p>
            <w:pPr>
              <w:pStyle w:val="Compact"/>
              <w:jc w:val="left"/>
            </w:pPr>
            <w:r>
              <w:t xml:space="preserve">Biweekly Steering Committee</w:t>
            </w:r>
          </w:p>
        </w:tc>
        <w:tc>
          <w:tcPr/>
          <w:p>
            <w:pPr>
              <w:pStyle w:val="Compact"/>
              <w:jc w:val="left"/>
            </w:pPr>
            <w:r>
              <w:t xml:space="preserve">Every 2 weeks</w:t>
            </w:r>
          </w:p>
        </w:tc>
        <w:tc>
          <w:tcPr/>
          <w:p>
            <w:pPr>
              <w:pStyle w:val="Compact"/>
              <w:jc w:val="left"/>
            </w:pPr>
            <w:r>
              <w:t xml:space="preserve">60 min</w:t>
            </w:r>
          </w:p>
        </w:tc>
        <w:tc>
          <w:tcPr/>
          <w:p>
            <w:pPr>
              <w:pStyle w:val="Compact"/>
              <w:jc w:val="left"/>
            </w:pPr>
            <w:r>
              <w:t xml:space="preserve">Canon Steward + all leads</w:t>
            </w:r>
          </w:p>
        </w:tc>
        <w:tc>
          <w:tcPr/>
          <w:p>
            <w:pPr>
              <w:pStyle w:val="Compact"/>
              <w:jc w:val="left"/>
            </w:pPr>
            <w:r>
              <w:t xml:space="preserve">Decision log, action items committed to Gitea</w:t>
            </w:r>
          </w:p>
        </w:tc>
      </w:tr>
      <w:tr>
        <w:tc>
          <w:tcPr/>
          <w:p>
            <w:pPr>
              <w:pStyle w:val="Compact"/>
              <w:jc w:val="left"/>
            </w:pPr>
            <w:r>
              <w:t xml:space="preserve">Milestone Gate Review</w:t>
            </w:r>
          </w:p>
        </w:tc>
        <w:tc>
          <w:tcPr/>
          <w:p>
            <w:pPr>
              <w:pStyle w:val="Compact"/>
              <w:jc w:val="left"/>
            </w:pPr>
            <w:r>
              <w:t xml:space="preserve">At each phase gate</w:t>
            </w:r>
          </w:p>
        </w:tc>
        <w:tc>
          <w:tcPr/>
          <w:p>
            <w:pPr>
              <w:pStyle w:val="Compact"/>
              <w:jc w:val="left"/>
            </w:pPr>
            <w:r>
              <w:t xml:space="preserve">90 min</w:t>
            </w:r>
          </w:p>
        </w:tc>
        <w:tc>
          <w:tcPr/>
          <w:p>
            <w:pPr>
              <w:pStyle w:val="Compact"/>
              <w:jc w:val="left"/>
            </w:pPr>
            <w:r>
              <w:t xml:space="preserve">All roles + stakeholders</w:t>
            </w:r>
          </w:p>
        </w:tc>
        <w:tc>
          <w:tcPr/>
          <w:p>
            <w:pPr>
              <w:pStyle w:val="Compact"/>
              <w:jc w:val="left"/>
            </w:pPr>
            <w:r>
              <w:t xml:space="preserve">Go/No-Go decision, gate review report (Appendix D template)</w:t>
            </w:r>
          </w:p>
        </w:tc>
      </w:tr>
    </w:tbl>
    <w:p>
      <w:pPr>
        <w:pStyle w:val="BodyText"/>
      </w:pPr>
      <w:r>
        <w:t xml:space="preserve">2.4 Artifact Management</w:t>
      </w:r>
    </w:p>
    <w:p>
      <w:pPr>
        <w:pStyle w:val="BodyText"/>
      </w:pPr>
      <w:r>
        <w:t xml:space="preserve">All project artifacts are committed to Gitea under the UIAO repository. The governance pipeline ensures every artifact is versioned, reviewed, and traceable.</w:t>
      </w:r>
    </w:p>
    <w:p>
      <w:pPr>
        <w:pStyle w:val="BodyText"/>
      </w:pPr>
      <w:r>
        <w:rPr>
          <w:b/>
          <w:bCs/>
        </w:rPr>
        <w:t xml:space="preserve">Branch Strategy:</w:t>
      </w:r>
    </w:p>
    <w:p>
      <w:pPr>
        <w:numPr>
          <w:ilvl w:val="0"/>
          <w:numId w:val="1001"/>
        </w:numPr>
      </w:pPr>
      <w:r>
        <w:rPr>
          <w:b/>
          <w:bCs/>
        </w:rPr>
        <w:t xml:space="preserve">main</w:t>
      </w:r>
      <w:r>
        <w:t xml:space="preserve"> </w:t>
      </w:r>
      <w:r>
        <w:t xml:space="preserve">— Canonical branch. Only approved artifacts reside here. Protected: requires pull request with Canon Steward approval.</w:t>
      </w:r>
    </w:p>
    <w:p>
      <w:pPr>
        <w:numPr>
          <w:ilvl w:val="0"/>
          <w:numId w:val="1001"/>
        </w:numPr>
      </w:pPr>
      <w:r>
        <w:rPr>
          <w:b/>
          <w:bCs/>
        </w:rPr>
        <w:t xml:space="preserve">feature/*</w:t>
      </w:r>
      <w:r>
        <w:t xml:space="preserve"> </w:t>
      </w:r>
      <w:r>
        <w:t xml:space="preserve">— Work-in-progress branches for active development (e.g.,</w:t>
      </w:r>
      <w:r>
        <w:t xml:space="preserve"> </w:t>
      </w:r>
      <w:r>
        <w:rPr>
          <w:i/>
          <w:iCs/>
        </w:rPr>
        <w:t xml:space="preserve">feature/pki-assessment</w:t>
      </w:r>
      <w:r>
        <w:t xml:space="preserve">).</w:t>
      </w:r>
    </w:p>
    <w:p>
      <w:pPr>
        <w:numPr>
          <w:ilvl w:val="0"/>
          <w:numId w:val="1001"/>
        </w:numPr>
      </w:pPr>
      <w:r>
        <w:rPr>
          <w:b/>
          <w:bCs/>
        </w:rPr>
        <w:t xml:space="preserve">release/*</w:t>
      </w:r>
      <w:r>
        <w:t xml:space="preserve"> </w:t>
      </w:r>
      <w:r>
        <w:t xml:space="preserve">— Milestone snapshots frozen at phase gate approval (e.g.,</w:t>
      </w:r>
      <w:r>
        <w:t xml:space="preserve"> </w:t>
      </w:r>
      <w:r>
        <w:rPr>
          <w:i/>
          <w:iCs/>
        </w:rPr>
        <w:t xml:space="preserve">release/phase-1-assessment</w:t>
      </w:r>
      <w:r>
        <w:t xml:space="preserve">).</w:t>
      </w:r>
    </w:p>
    <w:p>
      <w:pPr>
        <w:pStyle w:val="FirstParagraph"/>
      </w:pPr>
      <w:r>
        <w:rPr>
          <w:b/>
          <w:bCs/>
        </w:rPr>
        <w:t xml:space="preserve">Naming Convention:</w:t>
      </w:r>
    </w:p>
    <w:tbl>
      <w:tblPr>
        <w:tblStyle w:val="Table"/>
        <w:tblW w:type="pct" w:w="2708"/>
        <w:tblLayout w:type="fixed"/>
        <w:tblLook w:firstRow="0" w:lastRow="0" w:firstColumn="0" w:lastColumn="0" w:noHBand="0" w:noVBand="0" w:val="0000"/>
      </w:tblPr>
      <w:tblGrid>
        <w:gridCol w:w="4290"/>
      </w:tblGrid>
      <w:tr>
        <w:tc>
          <w:tcPr/>
          <w:p>
            <w:pPr>
              <w:pStyle w:val="Compact"/>
              <w:jc w:val="left"/>
            </w:pPr>
            <w:r>
              <w:t xml:space="preserve">UIAO_NNN_Short_Title_vMajor.Minor.md</w:t>
            </w:r>
          </w:p>
        </w:tc>
      </w:tr>
    </w:tbl>
    <w:p>
      <w:pPr>
        <w:pStyle w:val="BodyText"/>
      </w:pPr>
      <w:r>
        <w:rPr>
          <w:b/>
          <w:bCs/>
        </w:rPr>
        <w:t xml:space="preserve">Status Lifecycle:</w:t>
      </w:r>
    </w:p>
    <w:tbl>
      <w:tblPr>
        <w:tblStyle w:val="Table"/>
        <w:tblW w:type="pct" w:w="4898"/>
        <w:tblLayout w:type="fixed"/>
        <w:tblLook w:firstRow="1" w:lastRow="0" w:firstColumn="0" w:lastColumn="0" w:noHBand="0" w:noVBand="0" w:val="0020"/>
      </w:tblPr>
      <w:tblGrid>
        <w:gridCol w:w="1050"/>
        <w:gridCol w:w="4202"/>
        <w:gridCol w:w="2505"/>
      </w:tblGrid>
      <w:tr>
        <w:trPr>
          <w:tblHeader w:val="on"/>
        </w:trPr>
        <w:tc>
          <w:tcPr/>
          <w:p>
            <w:pPr>
              <w:pStyle w:val="Compact"/>
              <w:jc w:val="left"/>
            </w:pPr>
            <w:r>
              <w:rPr>
                <w:b/>
                <w:bCs/>
              </w:rPr>
              <w:t xml:space="preserve">Status</w:t>
            </w:r>
          </w:p>
        </w:tc>
        <w:tc>
          <w:tcPr/>
          <w:p>
            <w:pPr>
              <w:pStyle w:val="Compact"/>
              <w:jc w:val="left"/>
            </w:pPr>
            <w:r>
              <w:rPr>
                <w:b/>
                <w:bCs/>
              </w:rPr>
              <w:t xml:space="preserve">Meaning</w:t>
            </w:r>
          </w:p>
        </w:tc>
        <w:tc>
          <w:tcPr/>
          <w:p>
            <w:pPr>
              <w:pStyle w:val="Compact"/>
              <w:jc w:val="left"/>
            </w:pPr>
            <w:r>
              <w:rPr>
                <w:b/>
                <w:bCs/>
              </w:rPr>
              <w:t xml:space="preserve">Transition Authority</w:t>
            </w:r>
          </w:p>
        </w:tc>
      </w:tr>
      <w:tr>
        <w:tc>
          <w:tcPr/>
          <w:p>
            <w:pPr>
              <w:pStyle w:val="Compact"/>
              <w:jc w:val="left"/>
            </w:pPr>
            <w:r>
              <w:t xml:space="preserve">DRAFT</w:t>
            </w:r>
          </w:p>
        </w:tc>
        <w:tc>
          <w:tcPr/>
          <w:p>
            <w:pPr>
              <w:pStyle w:val="Compact"/>
              <w:jc w:val="left"/>
            </w:pPr>
            <w:r>
              <w:t xml:space="preserve">Under active authoring; may be incomplete</w:t>
            </w:r>
          </w:p>
        </w:tc>
        <w:tc>
          <w:tcPr/>
          <w:p>
            <w:pPr>
              <w:pStyle w:val="Compact"/>
              <w:jc w:val="left"/>
            </w:pPr>
            <w:r>
              <w:t xml:space="preserve">Author creates</w:t>
            </w:r>
          </w:p>
        </w:tc>
      </w:tr>
      <w:tr>
        <w:tc>
          <w:tcPr/>
          <w:p>
            <w:pPr>
              <w:pStyle w:val="Compact"/>
              <w:jc w:val="left"/>
            </w:pPr>
            <w:r>
              <w:t xml:space="preserve">IN_REVIEW</w:t>
            </w:r>
          </w:p>
        </w:tc>
        <w:tc>
          <w:tcPr/>
          <w:p>
            <w:pPr>
              <w:pStyle w:val="Compact"/>
              <w:jc w:val="left"/>
            </w:pPr>
            <w:r>
              <w:t xml:space="preserve">Pull request submitted; awaiting review</w:t>
            </w:r>
          </w:p>
        </w:tc>
        <w:tc>
          <w:tcPr/>
          <w:p>
            <w:pPr>
              <w:pStyle w:val="Compact"/>
              <w:jc w:val="left"/>
            </w:pPr>
            <w:r>
              <w:t xml:space="preserve">Author submits PR</w:t>
            </w:r>
          </w:p>
        </w:tc>
      </w:tr>
      <w:tr>
        <w:tc>
          <w:tcPr/>
          <w:p>
            <w:pPr>
              <w:pStyle w:val="Compact"/>
              <w:jc w:val="left"/>
            </w:pPr>
            <w:r>
              <w:t xml:space="preserve">APPROVED</w:t>
            </w:r>
          </w:p>
        </w:tc>
        <w:tc>
          <w:tcPr/>
          <w:p>
            <w:pPr>
              <w:pStyle w:val="Compact"/>
              <w:jc w:val="left"/>
            </w:pPr>
            <w:r>
              <w:t xml:space="preserve">Canon Steward has approved; merged to main</w:t>
            </w:r>
          </w:p>
        </w:tc>
        <w:tc>
          <w:tcPr/>
          <w:p>
            <w:pPr>
              <w:pStyle w:val="Compact"/>
              <w:jc w:val="left"/>
            </w:pPr>
            <w:r>
              <w:t xml:space="preserve">Canon Steward merges</w:t>
            </w:r>
          </w:p>
        </w:tc>
      </w:tr>
      <w:tr>
        <w:tc>
          <w:tcPr/>
          <w:p>
            <w:pPr>
              <w:pStyle w:val="Compact"/>
              <w:jc w:val="left"/>
            </w:pPr>
            <w:r>
              <w:t xml:space="preserve">CURRENT</w:t>
            </w:r>
          </w:p>
        </w:tc>
        <w:tc>
          <w:tcPr/>
          <w:p>
            <w:pPr>
              <w:pStyle w:val="Compact"/>
              <w:jc w:val="left"/>
            </w:pPr>
            <w:r>
              <w:t xml:space="preserve">Active, governing artifact</w:t>
            </w:r>
          </w:p>
        </w:tc>
        <w:tc>
          <w:tcPr/>
          <w:p>
            <w:pPr>
              <w:pStyle w:val="Compact"/>
              <w:jc w:val="left"/>
            </w:pPr>
            <w:r>
              <w:t xml:space="preserve">Automatic upon merge to main</w:t>
            </w:r>
          </w:p>
        </w:tc>
      </w:tr>
      <w:tr>
        <w:tc>
          <w:tcPr/>
          <w:p>
            <w:pPr>
              <w:pStyle w:val="Compact"/>
              <w:jc w:val="left"/>
            </w:pPr>
            <w:r>
              <w:t xml:space="preserve">DEPRECATED</w:t>
            </w:r>
          </w:p>
        </w:tc>
        <w:tc>
          <w:tcPr/>
          <w:p>
            <w:pPr>
              <w:pStyle w:val="Compact"/>
              <w:jc w:val="left"/>
            </w:pPr>
            <w:r>
              <w:t xml:space="preserve">Superseded by newer version; retained for history</w:t>
            </w:r>
          </w:p>
        </w:tc>
        <w:tc>
          <w:tcPr/>
          <w:p>
            <w:pPr>
              <w:pStyle w:val="Compact"/>
              <w:jc w:val="left"/>
            </w:pPr>
            <w:r>
              <w:t xml:space="preserve">Canon Steward marks</w:t>
            </w:r>
          </w:p>
        </w:tc>
      </w:tr>
    </w:tbl>
    <w:p>
      <w:pPr>
        <w:pStyle w:val="BodyText"/>
      </w:pPr>
      <w:r>
        <w:t xml:space="preserve">3. Phase 0: Platform Build (Weeks 1–3)</w:t>
      </w:r>
    </w:p>
    <w:p>
      <w:pPr>
        <w:pStyle w:val="BodyText"/>
      </w:pPr>
      <w:r>
        <w:rPr>
          <w:b/>
          <w:bCs/>
        </w:rPr>
        <w:t xml:space="preserve">Objective:</w:t>
      </w:r>
      <w:r>
        <w:t xml:space="preserve"> </w:t>
      </w:r>
      <w:r>
        <w:t xml:space="preserve">Deploy the UIAO Governance OS platform server — Gitea on Windows Server 2025 behind IIS reverse proxy, integrated with Active Directory LDAP and Entra ID OAuth2 — establishing the canonical repository that will govern all subsequent phases.</w:t>
      </w:r>
    </w:p>
    <w:p>
      <w:pPr>
        <w:pStyle w:val="BodyText"/>
      </w:pPr>
      <w:r>
        <w:rPr>
          <w:b/>
          <w:bCs/>
        </w:rPr>
        <w:t xml:space="preserve">Reference Documents:</w:t>
      </w:r>
      <w:r>
        <w:t xml:space="preserve"> </w:t>
      </w:r>
      <w:r>
        <w:t xml:space="preserve">UIAO Platform Server Build Guide — Windows Server 2025 with Gitea and IIS (primary), UIAO Git Infrastructure — Architecture Decision Record, UIAO CLI and Operations Guide, Git on Windows Server 2025 with IIS — Step-by-Step Implementation Guide.</w:t>
      </w:r>
    </w:p>
    <w:p>
      <w:pPr>
        <w:pStyle w:val="BodyText"/>
      </w:pPr>
      <w:r>
        <w:t xml:space="preserve">3.1 Phase 0 Milestone Table</w:t>
      </w:r>
    </w:p>
    <w:tbl>
      <w:tblPr>
        <w:tblStyle w:val="Table"/>
        <w:tblW w:type="pct" w:w="4949"/>
        <w:tblLayout w:type="fixed"/>
        <w:tblLook w:firstRow="1" w:lastRow="0" w:firstColumn="0" w:lastColumn="0" w:noHBand="0" w:noVBand="0" w:val="0020"/>
      </w:tblPr>
      <w:tblGrid>
        <w:gridCol w:w="360"/>
        <w:gridCol w:w="1320"/>
        <w:gridCol w:w="440"/>
        <w:gridCol w:w="2200"/>
        <w:gridCol w:w="2880"/>
        <w:gridCol w:w="640"/>
      </w:tblGrid>
      <w:tr>
        <w:trPr>
          <w:tblHeader w:val="on"/>
        </w:trPr>
        <w:tc>
          <w:tcPr/>
          <w:p>
            <w:pPr>
              <w:pStyle w:val="Compact"/>
              <w:jc w:val="left"/>
            </w:pPr>
            <w:r>
              <w:rPr>
                <w:b/>
                <w:bCs/>
              </w:rPr>
              <w:t xml:space="preserve">ID</w:t>
            </w:r>
          </w:p>
        </w:tc>
        <w:tc>
          <w:tcPr/>
          <w:p>
            <w:pPr>
              <w:pStyle w:val="Compact"/>
              <w:jc w:val="left"/>
            </w:pPr>
            <w:r>
              <w:rPr>
                <w:b/>
                <w:bCs/>
              </w:rPr>
              <w:t xml:space="preserve">Milestone</w:t>
            </w:r>
          </w:p>
        </w:tc>
        <w:tc>
          <w:tcPr/>
          <w:p>
            <w:pPr>
              <w:pStyle w:val="Compact"/>
              <w:jc w:val="left"/>
            </w:pPr>
            <w:r>
              <w:rPr>
                <w:b/>
                <w:bCs/>
              </w:rPr>
              <w:t xml:space="preserve">Week</w:t>
            </w:r>
          </w:p>
        </w:tc>
        <w:tc>
          <w:tcPr/>
          <w:p>
            <w:pPr>
              <w:pStyle w:val="Compact"/>
              <w:jc w:val="left"/>
            </w:pPr>
            <w:r>
              <w:rPr>
                <w:b/>
                <w:bCs/>
              </w:rPr>
              <w:t xml:space="preserve">Deliverable</w:t>
            </w:r>
          </w:p>
        </w:tc>
        <w:tc>
          <w:tcPr/>
          <w:p>
            <w:pPr>
              <w:pStyle w:val="Compact"/>
              <w:jc w:val="left"/>
            </w:pPr>
            <w:r>
              <w:rPr>
                <w:b/>
                <w:bCs/>
              </w:rPr>
              <w:t xml:space="preserve">Gate Criteria</w:t>
            </w:r>
          </w:p>
        </w:tc>
        <w:tc>
          <w:tcPr/>
          <w:p>
            <w:pPr>
              <w:pStyle w:val="Compact"/>
              <w:jc w:val="left"/>
            </w:pPr>
            <w:r>
              <w:rPr>
                <w:b/>
                <w:bCs/>
              </w:rPr>
              <w:t xml:space="preserve">Owner</w:t>
            </w:r>
          </w:p>
        </w:tc>
      </w:tr>
      <w:tr>
        <w:tc>
          <w:tcPr/>
          <w:p>
            <w:pPr>
              <w:pStyle w:val="Compact"/>
              <w:jc w:val="left"/>
            </w:pPr>
            <w:r>
              <w:t xml:space="preserve">M-001</w:t>
            </w:r>
          </w:p>
        </w:tc>
        <w:tc>
          <w:tcPr/>
          <w:p>
            <w:pPr>
              <w:pStyle w:val="Compact"/>
              <w:jc w:val="left"/>
            </w:pPr>
            <w:r>
              <w:t xml:space="preserve">Server provisioned</w:t>
            </w:r>
          </w:p>
        </w:tc>
        <w:tc>
          <w:tcPr/>
          <w:p>
            <w:pPr>
              <w:pStyle w:val="Compact"/>
              <w:jc w:val="left"/>
            </w:pPr>
            <w:r>
              <w:t xml:space="preserve">W1</w:t>
            </w:r>
          </w:p>
        </w:tc>
        <w:tc>
          <w:tcPr/>
          <w:p>
            <w:pPr>
              <w:pStyle w:val="Compact"/>
              <w:jc w:val="left"/>
            </w:pPr>
            <w:r>
              <w:t xml:space="preserve">Windows Server 2025 base build</w:t>
            </w:r>
          </w:p>
        </w:tc>
        <w:tc>
          <w:tcPr/>
          <w:p>
            <w:pPr>
              <w:pStyle w:val="Compact"/>
              <w:jc w:val="left"/>
            </w:pPr>
            <w:r>
              <w:t xml:space="preserve">Server online, domain-joined, CIS L1 hardened, Windows Update current</w:t>
            </w:r>
          </w:p>
        </w:tc>
        <w:tc>
          <w:tcPr/>
          <w:p>
            <w:pPr>
              <w:pStyle w:val="Compact"/>
              <w:jc w:val="left"/>
            </w:pPr>
            <w:r>
              <w:t xml:space="preserve">Infra Lead</w:t>
            </w:r>
          </w:p>
        </w:tc>
      </w:tr>
      <w:tr>
        <w:tc>
          <w:tcPr/>
          <w:p>
            <w:pPr>
              <w:pStyle w:val="Compact"/>
              <w:jc w:val="left"/>
            </w:pPr>
            <w:r>
              <w:t xml:space="preserve">M-002</w:t>
            </w:r>
          </w:p>
        </w:tc>
        <w:tc>
          <w:tcPr/>
          <w:p>
            <w:pPr>
              <w:pStyle w:val="Compact"/>
              <w:jc w:val="left"/>
            </w:pPr>
            <w:r>
              <w:t xml:space="preserve">IIS + Gitea operational</w:t>
            </w:r>
          </w:p>
        </w:tc>
        <w:tc>
          <w:tcPr/>
          <w:p>
            <w:pPr>
              <w:pStyle w:val="Compact"/>
              <w:jc w:val="left"/>
            </w:pPr>
            <w:r>
              <w:t xml:space="preserve">W2</w:t>
            </w:r>
          </w:p>
        </w:tc>
        <w:tc>
          <w:tcPr/>
          <w:p>
            <w:pPr>
              <w:pStyle w:val="Compact"/>
              <w:jc w:val="left"/>
            </w:pPr>
            <w:r>
              <w:t xml:space="preserve">Gitea running behind IIS reverse proxy on HTTPS</w:t>
            </w:r>
          </w:p>
        </w:tc>
        <w:tc>
          <w:tcPr/>
          <w:p>
            <w:pPr>
              <w:pStyle w:val="Compact"/>
              <w:jc w:val="left"/>
            </w:pPr>
            <w:r>
              <w:t xml:space="preserve">Clone/push/pull over HTTPS verified from workstation</w:t>
            </w:r>
          </w:p>
        </w:tc>
        <w:tc>
          <w:tcPr/>
          <w:p>
            <w:pPr>
              <w:pStyle w:val="Compact"/>
              <w:jc w:val="left"/>
            </w:pPr>
            <w:r>
              <w:t xml:space="preserve">Infra Lead</w:t>
            </w:r>
          </w:p>
        </w:tc>
      </w:tr>
      <w:tr>
        <w:tc>
          <w:tcPr/>
          <w:p>
            <w:pPr>
              <w:pStyle w:val="Compact"/>
              <w:jc w:val="left"/>
            </w:pPr>
            <w:r>
              <w:t xml:space="preserve">M-003</w:t>
            </w:r>
          </w:p>
        </w:tc>
        <w:tc>
          <w:tcPr/>
          <w:p>
            <w:pPr>
              <w:pStyle w:val="Compact"/>
              <w:jc w:val="left"/>
            </w:pPr>
            <w:r>
              <w:t xml:space="preserve">AD LDAP auth configured</w:t>
            </w:r>
          </w:p>
        </w:tc>
        <w:tc>
          <w:tcPr/>
          <w:p>
            <w:pPr>
              <w:pStyle w:val="Compact"/>
              <w:jc w:val="left"/>
            </w:pPr>
            <w:r>
              <w:t xml:space="preserve">W2</w:t>
            </w:r>
          </w:p>
        </w:tc>
        <w:tc>
          <w:tcPr/>
          <w:p>
            <w:pPr>
              <w:pStyle w:val="Compact"/>
              <w:jc w:val="left"/>
            </w:pPr>
            <w:r>
              <w:t xml:space="preserve">Gitea authenticating against AD via LDAPS</w:t>
            </w:r>
          </w:p>
        </w:tc>
        <w:tc>
          <w:tcPr/>
          <w:p>
            <w:pPr>
              <w:pStyle w:val="Compact"/>
              <w:jc w:val="left"/>
            </w:pPr>
            <w:r>
              <w:t xml:space="preserve">AD users can login; CanonStewards group has admin role</w:t>
            </w:r>
          </w:p>
        </w:tc>
        <w:tc>
          <w:tcPr/>
          <w:p>
            <w:pPr>
              <w:pStyle w:val="Compact"/>
              <w:jc w:val="left"/>
            </w:pPr>
            <w:r>
              <w:t xml:space="preserve">Identity Lead</w:t>
            </w:r>
          </w:p>
        </w:tc>
      </w:tr>
      <w:tr>
        <w:tc>
          <w:tcPr/>
          <w:p>
            <w:pPr>
              <w:pStyle w:val="Compact"/>
              <w:jc w:val="left"/>
            </w:pPr>
            <w:r>
              <w:t xml:space="preserve">M-004</w:t>
            </w:r>
          </w:p>
        </w:tc>
        <w:tc>
          <w:tcPr/>
          <w:p>
            <w:pPr>
              <w:pStyle w:val="Compact"/>
              <w:jc w:val="left"/>
            </w:pPr>
            <w:r>
              <w:t xml:space="preserve">Entra ID OAuth2 configured</w:t>
            </w:r>
          </w:p>
        </w:tc>
        <w:tc>
          <w:tcPr/>
          <w:p>
            <w:pPr>
              <w:pStyle w:val="Compact"/>
              <w:jc w:val="left"/>
            </w:pPr>
            <w:r>
              <w:t xml:space="preserve">W3</w:t>
            </w:r>
          </w:p>
        </w:tc>
        <w:tc>
          <w:tcPr/>
          <w:p>
            <w:pPr>
              <w:pStyle w:val="Compact"/>
              <w:jc w:val="left"/>
            </w:pPr>
            <w:r>
              <w:t xml:space="preserve">Gitea SSO via Entra ID OIDC</w:t>
            </w:r>
          </w:p>
        </w:tc>
        <w:tc>
          <w:tcPr/>
          <w:p>
            <w:pPr>
              <w:pStyle w:val="Compact"/>
              <w:jc w:val="left"/>
            </w:pPr>
            <w:r>
              <w:t xml:space="preserve">Entra SSO login verified; MFA enforced for all Gitea sessions</w:t>
            </w:r>
          </w:p>
        </w:tc>
        <w:tc>
          <w:tcPr/>
          <w:p>
            <w:pPr>
              <w:pStyle w:val="Compact"/>
              <w:jc w:val="left"/>
            </w:pPr>
            <w:r>
              <w:t xml:space="preserve">Identity Lead</w:t>
            </w:r>
          </w:p>
        </w:tc>
      </w:tr>
      <w:tr>
        <w:tc>
          <w:tcPr/>
          <w:p>
            <w:pPr>
              <w:pStyle w:val="Compact"/>
              <w:jc w:val="left"/>
            </w:pPr>
            <w:r>
              <w:t xml:space="preserve">M-005</w:t>
            </w:r>
          </w:p>
        </w:tc>
        <w:tc>
          <w:tcPr/>
          <w:p>
            <w:pPr>
              <w:pStyle w:val="Compact"/>
              <w:jc w:val="left"/>
            </w:pPr>
            <w:r>
              <w:t xml:space="preserve">UIAO repo mirrored from GitHub</w:t>
            </w:r>
          </w:p>
        </w:tc>
        <w:tc>
          <w:tcPr/>
          <w:p>
            <w:pPr>
              <w:pStyle w:val="Compact"/>
              <w:jc w:val="left"/>
            </w:pPr>
            <w:r>
              <w:t xml:space="preserve">W3</w:t>
            </w:r>
          </w:p>
        </w:tc>
        <w:tc>
          <w:tcPr/>
          <w:p>
            <w:pPr>
              <w:pStyle w:val="Compact"/>
              <w:jc w:val="left"/>
            </w:pPr>
            <w:r>
              <w:t xml:space="preserve">https://github.com/WhalerMike/uiao mirrored to Gitea</w:t>
            </w:r>
          </w:p>
        </w:tc>
        <w:tc>
          <w:tcPr/>
          <w:p>
            <w:pPr>
              <w:pStyle w:val="Compact"/>
              <w:jc w:val="left"/>
            </w:pPr>
            <w:r>
              <w:t xml:space="preserve">All branches, tags, and full commit history verified</w:t>
            </w:r>
          </w:p>
        </w:tc>
        <w:tc>
          <w:tcPr/>
          <w:p>
            <w:pPr>
              <w:pStyle w:val="Compact"/>
              <w:jc w:val="left"/>
            </w:pPr>
            <w:r>
              <w:t xml:space="preserve">Canon Steward</w:t>
            </w:r>
          </w:p>
        </w:tc>
      </w:tr>
      <w:tr>
        <w:tc>
          <w:tcPr/>
          <w:p>
            <w:pPr>
              <w:pStyle w:val="Compact"/>
              <w:jc w:val="left"/>
            </w:pPr>
            <w:r>
              <w:t xml:space="preserve">M-006</w:t>
            </w:r>
          </w:p>
        </w:tc>
        <w:tc>
          <w:tcPr/>
          <w:p>
            <w:pPr>
              <w:pStyle w:val="Compact"/>
              <w:jc w:val="left"/>
            </w:pPr>
            <w:r>
              <w:t xml:space="preserve">Governance hooks deployed</w:t>
            </w:r>
          </w:p>
        </w:tc>
        <w:tc>
          <w:tcPr/>
          <w:p>
            <w:pPr>
              <w:pStyle w:val="Compact"/>
              <w:jc w:val="left"/>
            </w:pPr>
            <w:r>
              <w:t xml:space="preserve">W3</w:t>
            </w:r>
          </w:p>
        </w:tc>
        <w:tc>
          <w:tcPr/>
          <w:p>
            <w:pPr>
              <w:pStyle w:val="Compact"/>
              <w:jc w:val="left"/>
            </w:pPr>
            <w:r>
              <w:t xml:space="preserve">Pre-receive, post-receive, update hooks operational</w:t>
            </w:r>
          </w:p>
        </w:tc>
        <w:tc>
          <w:tcPr/>
          <w:p>
            <w:pPr>
              <w:pStyle w:val="Compact"/>
              <w:jc w:val="left"/>
            </w:pPr>
            <w:r>
              <w:t xml:space="preserve">FOUO rejection verified; branch protection enforced</w:t>
            </w:r>
          </w:p>
        </w:tc>
        <w:tc>
          <w:tcPr/>
          <w:p>
            <w:pPr>
              <w:pStyle w:val="Compact"/>
              <w:jc w:val="left"/>
            </w:pPr>
            <w:r>
              <w:t xml:space="preserve">Canon Steward</w:t>
            </w:r>
          </w:p>
        </w:tc>
      </w:tr>
      <w:tr>
        <w:tc>
          <w:tcPr/>
          <w:p>
            <w:pPr>
              <w:pStyle w:val="Compact"/>
              <w:jc w:val="left"/>
            </w:pPr>
            <w:r>
              <w:t xml:space="preserve">M-007</w:t>
            </w:r>
          </w:p>
        </w:tc>
        <w:tc>
          <w:tcPr/>
          <w:p>
            <w:pPr>
              <w:pStyle w:val="Compact"/>
              <w:jc w:val="left"/>
            </w:pPr>
            <w:r>
              <w:t xml:space="preserve">Azure Arc enrollment</w:t>
            </w:r>
          </w:p>
        </w:tc>
        <w:tc>
          <w:tcPr/>
          <w:p>
            <w:pPr>
              <w:pStyle w:val="Compact"/>
              <w:jc w:val="left"/>
            </w:pPr>
            <w:r>
              <w:t xml:space="preserve">W3</w:t>
            </w:r>
          </w:p>
        </w:tc>
        <w:tc>
          <w:tcPr/>
          <w:p>
            <w:pPr>
              <w:pStyle w:val="Compact"/>
              <w:jc w:val="left"/>
            </w:pPr>
            <w:r>
              <w:t xml:space="preserve">Server enrolled in Azure Arc with OrgPath tags</w:t>
            </w:r>
          </w:p>
        </w:tc>
        <w:tc>
          <w:tcPr/>
          <w:p>
            <w:pPr>
              <w:pStyle w:val="Compact"/>
              <w:jc w:val="left"/>
            </w:pPr>
            <w:r>
              <w:t xml:space="preserve">Arc agent heartbeat confirmed; Azure policies assigned</w:t>
            </w:r>
          </w:p>
        </w:tc>
        <w:tc>
          <w:tcPr/>
          <w:p>
            <w:pPr>
              <w:pStyle w:val="Compact"/>
              <w:jc w:val="left"/>
            </w:pPr>
            <w:r>
              <w:t xml:space="preserve">Infra Lead</w:t>
            </w:r>
          </w:p>
        </w:tc>
      </w:tr>
    </w:tbl>
    <w:p>
      <w:pPr>
        <w:pStyle w:val="BodyText"/>
      </w:pPr>
      <w:r>
        <w:t xml:space="preserve">3.2 Detailed Task Breakdown</w:t>
      </w:r>
    </w:p>
    <w:p>
      <w:pPr>
        <w:pStyle w:val="BodyText"/>
      </w:pPr>
      <w:r>
        <w:t xml:space="preserve">M-001 — Server Provisioned (Week 1)</w:t>
      </w:r>
    </w:p>
    <w:tbl>
      <w:tblPr>
        <w:tblStyle w:val="Table"/>
        <w:tblW w:type="pct" w:w="4944"/>
        <w:tblLayout w:type="fixed"/>
        <w:tblLook w:firstRow="1" w:lastRow="0" w:firstColumn="0" w:lastColumn="0" w:noHBand="0" w:noVBand="0" w:val="0020"/>
      </w:tblPr>
      <w:tblGrid>
        <w:gridCol w:w="489"/>
        <w:gridCol w:w="4315"/>
        <w:gridCol w:w="533"/>
        <w:gridCol w:w="1023"/>
        <w:gridCol w:w="1468"/>
      </w:tblGrid>
      <w:tr>
        <w:trPr>
          <w:tblHeader w:val="on"/>
        </w:trPr>
        <w:tc>
          <w:tcPr/>
          <w:p>
            <w:pPr>
              <w:pStyle w:val="Compact"/>
              <w:jc w:val="left"/>
            </w:pPr>
            <w:r>
              <w:rPr>
                <w:b/>
                <w:bCs/>
              </w:rPr>
              <w:t xml:space="preserve">Task</w:t>
            </w:r>
          </w:p>
        </w:tc>
        <w:tc>
          <w:tcPr/>
          <w:p>
            <w:pPr>
              <w:pStyle w:val="Compact"/>
              <w:jc w:val="left"/>
            </w:pPr>
            <w:r>
              <w:rPr>
                <w:b/>
                <w:bCs/>
              </w:rPr>
              <w:t xml:space="preserve">Description</w:t>
            </w:r>
          </w:p>
        </w:tc>
        <w:tc>
          <w:tcPr/>
          <w:p>
            <w:pPr>
              <w:pStyle w:val="Compact"/>
              <w:jc w:val="left"/>
            </w:pPr>
            <w:r>
              <w:rPr>
                <w:b/>
                <w:bCs/>
              </w:rPr>
              <w:t xml:space="preserve">Hours</w:t>
            </w:r>
          </w:p>
        </w:tc>
        <w:tc>
          <w:tcPr/>
          <w:p>
            <w:pPr>
              <w:pStyle w:val="Compact"/>
              <w:jc w:val="left"/>
            </w:pPr>
            <w:r>
              <w:rPr>
                <w:b/>
                <w:bCs/>
              </w:rPr>
              <w:t xml:space="preserve">Dependencies</w:t>
            </w:r>
          </w:p>
        </w:tc>
        <w:tc>
          <w:tcPr/>
          <w:p>
            <w:pPr>
              <w:pStyle w:val="Compact"/>
              <w:jc w:val="left"/>
            </w:pPr>
            <w:r>
              <w:rPr>
                <w:b/>
                <w:bCs/>
              </w:rPr>
              <w:t xml:space="preserve">Reference</w:t>
            </w:r>
          </w:p>
        </w:tc>
      </w:tr>
      <w:tr>
        <w:tc>
          <w:tcPr/>
          <w:p>
            <w:pPr>
              <w:pStyle w:val="Compact"/>
              <w:jc w:val="left"/>
            </w:pPr>
            <w:r>
              <w:t xml:space="preserve">T-001.1</w:t>
            </w:r>
          </w:p>
        </w:tc>
        <w:tc>
          <w:tcPr/>
          <w:p>
            <w:pPr>
              <w:pStyle w:val="Compact"/>
              <w:jc w:val="left"/>
            </w:pPr>
            <w:r>
              <w:t xml:space="preserve">Provision VM or physical server: 4 vCPU, 8 GB RAM, 100 GB SSD, Windows Server 2025 Standard</w:t>
            </w:r>
          </w:p>
        </w:tc>
        <w:tc>
          <w:tcPr/>
          <w:p>
            <w:pPr>
              <w:pStyle w:val="Compact"/>
              <w:jc w:val="left"/>
            </w:pPr>
            <w:r>
              <w:t xml:space="preserve">4h</w:t>
            </w:r>
          </w:p>
        </w:tc>
        <w:tc>
          <w:tcPr/>
          <w:p>
            <w:pPr>
              <w:pStyle w:val="Compact"/>
              <w:jc w:val="left"/>
            </w:pPr>
            <w:r>
              <w:t xml:space="preserve">Hardware/VM approval</w:t>
            </w:r>
          </w:p>
        </w:tc>
        <w:tc>
          <w:tcPr/>
          <w:p>
            <w:pPr>
              <w:pStyle w:val="Compact"/>
              <w:jc w:val="left"/>
            </w:pPr>
            <w:r>
              <w:t xml:space="preserve">Platform Server Build Guide §2</w:t>
            </w:r>
          </w:p>
        </w:tc>
      </w:tr>
      <w:tr>
        <w:tc>
          <w:tcPr/>
          <w:p>
            <w:pPr>
              <w:pStyle w:val="Compact"/>
              <w:jc w:val="left"/>
            </w:pPr>
            <w:r>
              <w:t xml:space="preserve">T-001.2</w:t>
            </w:r>
          </w:p>
        </w:tc>
        <w:tc>
          <w:tcPr/>
          <w:p>
            <w:pPr>
              <w:pStyle w:val="Compact"/>
              <w:jc w:val="left"/>
            </w:pPr>
            <w:r>
              <w:t xml:space="preserve">Join to Active Directory domain, place in designated OU, verify DNS registration</w:t>
            </w:r>
          </w:p>
        </w:tc>
        <w:tc>
          <w:tcPr/>
          <w:p>
            <w:pPr>
              <w:pStyle w:val="Compact"/>
              <w:jc w:val="left"/>
            </w:pPr>
            <w:r>
              <w:t xml:space="preserve">2h</w:t>
            </w:r>
          </w:p>
        </w:tc>
        <w:tc>
          <w:tcPr/>
          <w:p>
            <w:pPr>
              <w:pStyle w:val="Compact"/>
              <w:jc w:val="left"/>
            </w:pPr>
            <w:r>
              <w:t xml:space="preserve">T-001.1</w:t>
            </w:r>
          </w:p>
        </w:tc>
        <w:tc>
          <w:tcPr/>
          <w:p>
            <w:pPr>
              <w:pStyle w:val="Compact"/>
              <w:jc w:val="left"/>
            </w:pPr>
            <w:r>
              <w:t xml:space="preserve">Platform Server Build Guide §3</w:t>
            </w:r>
          </w:p>
        </w:tc>
      </w:tr>
      <w:tr>
        <w:tc>
          <w:tcPr/>
          <w:p>
            <w:pPr>
              <w:pStyle w:val="Compact"/>
              <w:jc w:val="left"/>
            </w:pPr>
            <w:r>
              <w:t xml:space="preserve">T-001.3</w:t>
            </w:r>
          </w:p>
        </w:tc>
        <w:tc>
          <w:tcPr/>
          <w:p>
            <w:pPr>
              <w:pStyle w:val="Compact"/>
              <w:jc w:val="left"/>
            </w:pPr>
            <w:r>
              <w:t xml:space="preserve">Apply CIS Level 1 hardening baseline, disable unnecessary services, configure Windows Firewall</w:t>
            </w:r>
          </w:p>
        </w:tc>
        <w:tc>
          <w:tcPr/>
          <w:p>
            <w:pPr>
              <w:pStyle w:val="Compact"/>
              <w:jc w:val="left"/>
            </w:pPr>
            <w:r>
              <w:t xml:space="preserve">4h</w:t>
            </w:r>
          </w:p>
        </w:tc>
        <w:tc>
          <w:tcPr/>
          <w:p>
            <w:pPr>
              <w:pStyle w:val="Compact"/>
              <w:jc w:val="left"/>
            </w:pPr>
            <w:r>
              <w:t xml:space="preserve">T-001.2</w:t>
            </w:r>
          </w:p>
        </w:tc>
        <w:tc>
          <w:tcPr/>
          <w:p>
            <w:pPr>
              <w:pStyle w:val="Compact"/>
              <w:jc w:val="left"/>
            </w:pPr>
            <w:r>
              <w:t xml:space="preserve">Platform Server Build Guide §4</w:t>
            </w:r>
          </w:p>
        </w:tc>
      </w:tr>
      <w:tr>
        <w:tc>
          <w:tcPr/>
          <w:p>
            <w:pPr>
              <w:pStyle w:val="Compact"/>
              <w:jc w:val="left"/>
            </w:pPr>
            <w:r>
              <w:t xml:space="preserve">T-001.4</w:t>
            </w:r>
          </w:p>
        </w:tc>
        <w:tc>
          <w:tcPr/>
          <w:p>
            <w:pPr>
              <w:pStyle w:val="Compact"/>
              <w:jc w:val="left"/>
            </w:pPr>
            <w:r>
              <w:t xml:space="preserve">Install Windows Updates, enable automatic update schedule, configure WSUS if applicable</w:t>
            </w:r>
          </w:p>
        </w:tc>
        <w:tc>
          <w:tcPr/>
          <w:p>
            <w:pPr>
              <w:pStyle w:val="Compact"/>
              <w:jc w:val="left"/>
            </w:pPr>
            <w:r>
              <w:t xml:space="preserve">2h</w:t>
            </w:r>
          </w:p>
        </w:tc>
        <w:tc>
          <w:tcPr/>
          <w:p>
            <w:pPr>
              <w:pStyle w:val="Compact"/>
              <w:jc w:val="left"/>
            </w:pPr>
            <w:r>
              <w:t xml:space="preserve">T-001.3</w:t>
            </w:r>
          </w:p>
        </w:tc>
        <w:tc>
          <w:tcPr/>
          <w:p>
            <w:pPr>
              <w:pStyle w:val="Compact"/>
              <w:jc w:val="left"/>
            </w:pPr>
            <w:r>
              <w:t xml:space="preserve">Platform Server Build Guide §4</w:t>
            </w:r>
          </w:p>
        </w:tc>
      </w:tr>
      <w:tr>
        <w:tc>
          <w:tcPr/>
          <w:p>
            <w:pPr>
              <w:pStyle w:val="Compact"/>
              <w:jc w:val="left"/>
            </w:pPr>
            <w:r>
              <w:t xml:space="preserve">T-001.5</w:t>
            </w:r>
          </w:p>
        </w:tc>
        <w:tc>
          <w:tcPr/>
          <w:p>
            <w:pPr>
              <w:pStyle w:val="Compact"/>
              <w:jc w:val="left"/>
            </w:pPr>
            <w:r>
              <w:t xml:space="preserve">Create D:\UIAO directory structure, configure NTFS permissions for Gitea service account</w:t>
            </w:r>
          </w:p>
        </w:tc>
        <w:tc>
          <w:tcPr/>
          <w:p>
            <w:pPr>
              <w:pStyle w:val="Compact"/>
              <w:jc w:val="left"/>
            </w:pPr>
            <w:r>
              <w:t xml:space="preserve">1h</w:t>
            </w:r>
          </w:p>
        </w:tc>
        <w:tc>
          <w:tcPr/>
          <w:p>
            <w:pPr>
              <w:pStyle w:val="Compact"/>
              <w:jc w:val="left"/>
            </w:pPr>
            <w:r>
              <w:t xml:space="preserve">T-001.2</w:t>
            </w:r>
          </w:p>
        </w:tc>
        <w:tc>
          <w:tcPr/>
          <w:p>
            <w:pPr>
              <w:pStyle w:val="Compact"/>
              <w:jc w:val="left"/>
            </w:pPr>
            <w:r>
              <w:t xml:space="preserve">Platform Server Build Guide §5</w:t>
            </w:r>
          </w:p>
        </w:tc>
      </w:tr>
    </w:tbl>
    <w:p>
      <w:pPr>
        <w:pStyle w:val="BodyText"/>
      </w:pPr>
      <w:r>
        <w:t xml:space="preserve">M-002 — IIS + Gitea Operational (Week 2)</w:t>
      </w:r>
    </w:p>
    <w:tbl>
      <w:tblPr>
        <w:tblStyle w:val="Table"/>
        <w:tblW w:type="pct" w:w="4955"/>
        <w:tblLayout w:type="fixed"/>
        <w:tblLook w:firstRow="1" w:lastRow="0" w:firstColumn="0" w:lastColumn="0" w:noHBand="0" w:noVBand="0" w:val="0020"/>
      </w:tblPr>
      <w:tblGrid>
        <w:gridCol w:w="396"/>
        <w:gridCol w:w="3744"/>
        <w:gridCol w:w="432"/>
        <w:gridCol w:w="1116"/>
        <w:gridCol w:w="2160"/>
      </w:tblGrid>
      <w:tr>
        <w:trPr>
          <w:tblHeader w:val="on"/>
        </w:trPr>
        <w:tc>
          <w:tcPr/>
          <w:p>
            <w:pPr>
              <w:pStyle w:val="Compact"/>
              <w:jc w:val="left"/>
            </w:pPr>
            <w:r>
              <w:rPr>
                <w:b/>
                <w:bCs/>
              </w:rPr>
              <w:t xml:space="preserve">Task</w:t>
            </w:r>
          </w:p>
        </w:tc>
        <w:tc>
          <w:tcPr/>
          <w:p>
            <w:pPr>
              <w:pStyle w:val="Compact"/>
              <w:jc w:val="left"/>
            </w:pPr>
            <w:r>
              <w:rPr>
                <w:b/>
                <w:bCs/>
              </w:rPr>
              <w:t xml:space="preserve">Description</w:t>
            </w:r>
          </w:p>
        </w:tc>
        <w:tc>
          <w:tcPr/>
          <w:p>
            <w:pPr>
              <w:pStyle w:val="Compact"/>
              <w:jc w:val="left"/>
            </w:pPr>
            <w:r>
              <w:rPr>
                <w:b/>
                <w:bCs/>
              </w:rPr>
              <w:t xml:space="preserve">Hours</w:t>
            </w:r>
          </w:p>
        </w:tc>
        <w:tc>
          <w:tcPr/>
          <w:p>
            <w:pPr>
              <w:pStyle w:val="Compact"/>
              <w:jc w:val="left"/>
            </w:pPr>
            <w:r>
              <w:rPr>
                <w:b/>
                <w:bCs/>
              </w:rPr>
              <w:t xml:space="preserve">Dependencies</w:t>
            </w:r>
          </w:p>
        </w:tc>
        <w:tc>
          <w:tcPr/>
          <w:p>
            <w:pPr>
              <w:pStyle w:val="Compact"/>
              <w:jc w:val="left"/>
            </w:pPr>
            <w:r>
              <w:rPr>
                <w:b/>
                <w:bCs/>
              </w:rPr>
              <w:t xml:space="preserve">Reference</w:t>
            </w:r>
          </w:p>
        </w:tc>
      </w:tr>
      <w:tr>
        <w:tc>
          <w:tcPr/>
          <w:p>
            <w:pPr>
              <w:pStyle w:val="Compact"/>
              <w:jc w:val="left"/>
            </w:pPr>
            <w:r>
              <w:t xml:space="preserve">T-002.1</w:t>
            </w:r>
          </w:p>
        </w:tc>
        <w:tc>
          <w:tcPr/>
          <w:p>
            <w:pPr>
              <w:pStyle w:val="Compact"/>
              <w:jc w:val="left"/>
            </w:pPr>
            <w:r>
              <w:t xml:space="preserve">Install IIS with URL Rewrite and Application Request Routing (ARR) modules</w:t>
            </w:r>
          </w:p>
        </w:tc>
        <w:tc>
          <w:tcPr/>
          <w:p>
            <w:pPr>
              <w:pStyle w:val="Compact"/>
              <w:jc w:val="left"/>
            </w:pPr>
            <w:r>
              <w:t xml:space="preserve">2h</w:t>
            </w:r>
          </w:p>
        </w:tc>
        <w:tc>
          <w:tcPr/>
          <w:p>
            <w:pPr>
              <w:pStyle w:val="Compact"/>
              <w:jc w:val="left"/>
            </w:pPr>
            <w:r>
              <w:t xml:space="preserve">M-001</w:t>
            </w:r>
          </w:p>
        </w:tc>
        <w:tc>
          <w:tcPr/>
          <w:p>
            <w:pPr>
              <w:pStyle w:val="Compact"/>
              <w:jc w:val="left"/>
            </w:pPr>
            <w:r>
              <w:t xml:space="preserve">Git on Windows Server 2025 with IIS Guide §3</w:t>
            </w:r>
          </w:p>
        </w:tc>
      </w:tr>
      <w:tr>
        <w:tc>
          <w:tcPr/>
          <w:p>
            <w:pPr>
              <w:pStyle w:val="Compact"/>
              <w:jc w:val="left"/>
            </w:pPr>
            <w:r>
              <w:t xml:space="preserve">T-002.2</w:t>
            </w:r>
          </w:p>
        </w:tc>
        <w:tc>
          <w:tcPr/>
          <w:p>
            <w:pPr>
              <w:pStyle w:val="Compact"/>
              <w:jc w:val="left"/>
            </w:pPr>
            <w:r>
              <w:t xml:space="preserve">Obtain and bind TLS certificate for git.uiao.local; configure HTTPS binding on port 443</w:t>
            </w:r>
          </w:p>
        </w:tc>
        <w:tc>
          <w:tcPr/>
          <w:p>
            <w:pPr>
              <w:pStyle w:val="Compact"/>
              <w:jc w:val="left"/>
            </w:pPr>
            <w:r>
              <w:t xml:space="preserve">3h</w:t>
            </w:r>
          </w:p>
        </w:tc>
        <w:tc>
          <w:tcPr/>
          <w:p>
            <w:pPr>
              <w:pStyle w:val="Compact"/>
              <w:jc w:val="left"/>
            </w:pPr>
            <w:r>
              <w:t xml:space="preserve">T-002.1, internal CA or ADCS</w:t>
            </w:r>
          </w:p>
        </w:tc>
        <w:tc>
          <w:tcPr/>
          <w:p>
            <w:pPr>
              <w:pStyle w:val="Compact"/>
              <w:jc w:val="left"/>
            </w:pPr>
            <w:r>
              <w:t xml:space="preserve">Platform Server Build Guide §7</w:t>
            </w:r>
          </w:p>
        </w:tc>
      </w:tr>
      <w:tr>
        <w:tc>
          <w:tcPr/>
          <w:p>
            <w:pPr>
              <w:pStyle w:val="Compact"/>
              <w:jc w:val="left"/>
            </w:pPr>
            <w:r>
              <w:t xml:space="preserve">T-002.3</w:t>
            </w:r>
          </w:p>
        </w:tc>
        <w:tc>
          <w:tcPr/>
          <w:p>
            <w:pPr>
              <w:pStyle w:val="Compact"/>
              <w:jc w:val="left"/>
            </w:pPr>
            <w:r>
              <w:t xml:space="preserve">Download Gitea binary, install as Windows service, generate app.ini with PostgreSQL or SQLite backend</w:t>
            </w:r>
          </w:p>
        </w:tc>
        <w:tc>
          <w:tcPr/>
          <w:p>
            <w:pPr>
              <w:pStyle w:val="Compact"/>
              <w:jc w:val="left"/>
            </w:pPr>
            <w:r>
              <w:t xml:space="preserve">4h</w:t>
            </w:r>
          </w:p>
        </w:tc>
        <w:tc>
          <w:tcPr/>
          <w:p>
            <w:pPr>
              <w:pStyle w:val="Compact"/>
              <w:jc w:val="left"/>
            </w:pPr>
            <w:r>
              <w:t xml:space="preserve">T-002.1</w:t>
            </w:r>
          </w:p>
        </w:tc>
        <w:tc>
          <w:tcPr/>
          <w:p>
            <w:pPr>
              <w:pStyle w:val="Compact"/>
              <w:jc w:val="left"/>
            </w:pPr>
            <w:r>
              <w:t xml:space="preserve">Platform Server Build Guide §6</w:t>
            </w:r>
          </w:p>
        </w:tc>
      </w:tr>
      <w:tr>
        <w:tc>
          <w:tcPr/>
          <w:p>
            <w:pPr>
              <w:pStyle w:val="Compact"/>
              <w:jc w:val="left"/>
            </w:pPr>
            <w:r>
              <w:t xml:space="preserve">T-002.4</w:t>
            </w:r>
          </w:p>
        </w:tc>
        <w:tc>
          <w:tcPr/>
          <w:p>
            <w:pPr>
              <w:pStyle w:val="Compact"/>
              <w:jc w:val="left"/>
            </w:pPr>
            <w:r>
              <w:t xml:space="preserve">Configure IIS reverse proxy (web.config) routing port 443 → Gitea localhost:3000</w:t>
            </w:r>
          </w:p>
        </w:tc>
        <w:tc>
          <w:tcPr/>
          <w:p>
            <w:pPr>
              <w:pStyle w:val="Compact"/>
              <w:jc w:val="left"/>
            </w:pPr>
            <w:r>
              <w:t xml:space="preserve">3h</w:t>
            </w:r>
          </w:p>
        </w:tc>
        <w:tc>
          <w:tcPr/>
          <w:p>
            <w:pPr>
              <w:pStyle w:val="Compact"/>
              <w:jc w:val="left"/>
            </w:pPr>
            <w:r>
              <w:t xml:space="preserve">T-002.2, T-002.3</w:t>
            </w:r>
          </w:p>
        </w:tc>
        <w:tc>
          <w:tcPr/>
          <w:p>
            <w:pPr>
              <w:pStyle w:val="Compact"/>
              <w:jc w:val="left"/>
            </w:pPr>
            <w:r>
              <w:t xml:space="preserve">Platform Server Build Guide §8, Git Infrastructure ADR §4</w:t>
            </w:r>
          </w:p>
        </w:tc>
      </w:tr>
      <w:tr>
        <w:tc>
          <w:tcPr/>
          <w:p>
            <w:pPr>
              <w:pStyle w:val="Compact"/>
              <w:jc w:val="left"/>
            </w:pPr>
            <w:r>
              <w:t xml:space="preserve">T-002.5</w:t>
            </w:r>
          </w:p>
        </w:tc>
        <w:tc>
          <w:tcPr/>
          <w:p>
            <w:pPr>
              <w:pStyle w:val="Compact"/>
              <w:jc w:val="left"/>
            </w:pPr>
            <w:r>
              <w:t xml:space="preserve">Validate end-to-end: clone, commit, push, pull via HTTPS from remote workstation</w:t>
            </w:r>
          </w:p>
        </w:tc>
        <w:tc>
          <w:tcPr/>
          <w:p>
            <w:pPr>
              <w:pStyle w:val="Compact"/>
              <w:jc w:val="left"/>
            </w:pPr>
            <w:r>
              <w:t xml:space="preserve">2h</w:t>
            </w:r>
          </w:p>
        </w:tc>
        <w:tc>
          <w:tcPr/>
          <w:p>
            <w:pPr>
              <w:pStyle w:val="Compact"/>
              <w:jc w:val="left"/>
            </w:pPr>
            <w:r>
              <w:t xml:space="preserve">T-002.4</w:t>
            </w:r>
          </w:p>
        </w:tc>
        <w:tc>
          <w:tcPr/>
          <w:p>
            <w:pPr>
              <w:pStyle w:val="Compact"/>
              <w:jc w:val="left"/>
            </w:pPr>
            <w:r>
              <w:t xml:space="preserve">CLI and Operations Guide §3</w:t>
            </w:r>
          </w:p>
        </w:tc>
      </w:tr>
    </w:tbl>
    <w:p>
      <w:pPr>
        <w:pStyle w:val="BodyText"/>
      </w:pPr>
      <w:r>
        <w:t xml:space="preserve">M-003 — AD LDAP Auth Configured (Week 2)</w:t>
      </w:r>
    </w:p>
    <w:tbl>
      <w:tblPr>
        <w:tblStyle w:val="Table"/>
        <w:tblW w:type="pct" w:w="4943"/>
        <w:tblLayout w:type="fixed"/>
        <w:tblLook w:firstRow="1" w:lastRow="0" w:firstColumn="0" w:lastColumn="0" w:noHBand="0" w:noVBand="0" w:val="0020"/>
      </w:tblPr>
      <w:tblGrid>
        <w:gridCol w:w="500"/>
        <w:gridCol w:w="4369"/>
        <w:gridCol w:w="546"/>
        <w:gridCol w:w="864"/>
        <w:gridCol w:w="1547"/>
      </w:tblGrid>
      <w:tr>
        <w:trPr>
          <w:tblHeader w:val="on"/>
        </w:trPr>
        <w:tc>
          <w:tcPr/>
          <w:p>
            <w:pPr>
              <w:pStyle w:val="Compact"/>
              <w:jc w:val="left"/>
            </w:pPr>
            <w:r>
              <w:rPr>
                <w:b/>
                <w:bCs/>
              </w:rPr>
              <w:t xml:space="preserve">Task</w:t>
            </w:r>
          </w:p>
        </w:tc>
        <w:tc>
          <w:tcPr/>
          <w:p>
            <w:pPr>
              <w:pStyle w:val="Compact"/>
              <w:jc w:val="left"/>
            </w:pPr>
            <w:r>
              <w:rPr>
                <w:b/>
                <w:bCs/>
              </w:rPr>
              <w:t xml:space="preserve">Description</w:t>
            </w:r>
          </w:p>
        </w:tc>
        <w:tc>
          <w:tcPr/>
          <w:p>
            <w:pPr>
              <w:pStyle w:val="Compact"/>
              <w:jc w:val="left"/>
            </w:pPr>
            <w:r>
              <w:rPr>
                <w:b/>
                <w:bCs/>
              </w:rPr>
              <w:t xml:space="preserve">Hours</w:t>
            </w:r>
          </w:p>
        </w:tc>
        <w:tc>
          <w:tcPr/>
          <w:p>
            <w:pPr>
              <w:pStyle w:val="Compact"/>
              <w:jc w:val="left"/>
            </w:pPr>
            <w:r>
              <w:rPr>
                <w:b/>
                <w:bCs/>
              </w:rPr>
              <w:t xml:space="preserve">Dependencies</w:t>
            </w:r>
          </w:p>
        </w:tc>
        <w:tc>
          <w:tcPr/>
          <w:p>
            <w:pPr>
              <w:pStyle w:val="Compact"/>
              <w:jc w:val="left"/>
            </w:pPr>
            <w:r>
              <w:rPr>
                <w:b/>
                <w:bCs/>
              </w:rPr>
              <w:t xml:space="preserve">Reference</w:t>
            </w:r>
          </w:p>
        </w:tc>
      </w:tr>
      <w:tr>
        <w:tc>
          <w:tcPr/>
          <w:p>
            <w:pPr>
              <w:pStyle w:val="Compact"/>
              <w:jc w:val="left"/>
            </w:pPr>
            <w:r>
              <w:t xml:space="preserve">T-003.1</w:t>
            </w:r>
          </w:p>
        </w:tc>
        <w:tc>
          <w:tcPr/>
          <w:p>
            <w:pPr>
              <w:pStyle w:val="Compact"/>
              <w:jc w:val="left"/>
            </w:pPr>
            <w:r>
              <w:t xml:space="preserve">Create LDAP bind service account in AD with read-only access to user objects</w:t>
            </w:r>
          </w:p>
        </w:tc>
        <w:tc>
          <w:tcPr/>
          <w:p>
            <w:pPr>
              <w:pStyle w:val="Compact"/>
              <w:jc w:val="left"/>
            </w:pPr>
            <w:r>
              <w:t xml:space="preserve">1h</w:t>
            </w:r>
          </w:p>
        </w:tc>
        <w:tc>
          <w:tcPr/>
          <w:p>
            <w:pPr>
              <w:pStyle w:val="Compact"/>
              <w:jc w:val="left"/>
            </w:pPr>
            <w:r>
              <w:t xml:space="preserve">None</w:t>
            </w:r>
          </w:p>
        </w:tc>
        <w:tc>
          <w:tcPr/>
          <w:p>
            <w:pPr>
              <w:pStyle w:val="Compact"/>
              <w:jc w:val="left"/>
            </w:pPr>
            <w:r>
              <w:t xml:space="preserve">Platform Server Build Guide §9</w:t>
            </w:r>
          </w:p>
        </w:tc>
      </w:tr>
      <w:tr>
        <w:tc>
          <w:tcPr/>
          <w:p>
            <w:pPr>
              <w:pStyle w:val="Compact"/>
              <w:jc w:val="left"/>
            </w:pPr>
            <w:r>
              <w:t xml:space="preserve">T-003.2</w:t>
            </w:r>
          </w:p>
        </w:tc>
        <w:tc>
          <w:tcPr/>
          <w:p>
            <w:pPr>
              <w:pStyle w:val="Compact"/>
              <w:jc w:val="left"/>
            </w:pPr>
            <w:r>
              <w:t xml:space="preserve">Configure Gitea LDAP authentication source with LDAPS (port 636), base DN, and user filter</w:t>
            </w:r>
          </w:p>
        </w:tc>
        <w:tc>
          <w:tcPr/>
          <w:p>
            <w:pPr>
              <w:pStyle w:val="Compact"/>
              <w:jc w:val="left"/>
            </w:pPr>
            <w:r>
              <w:t xml:space="preserve">2h</w:t>
            </w:r>
          </w:p>
        </w:tc>
        <w:tc>
          <w:tcPr/>
          <w:p>
            <w:pPr>
              <w:pStyle w:val="Compact"/>
              <w:jc w:val="left"/>
            </w:pPr>
            <w:r>
              <w:t xml:space="preserve">T-002.3, T-003.1</w:t>
            </w:r>
          </w:p>
        </w:tc>
        <w:tc>
          <w:tcPr/>
          <w:p>
            <w:pPr>
              <w:pStyle w:val="Compact"/>
              <w:jc w:val="left"/>
            </w:pPr>
            <w:r>
              <w:t xml:space="preserve">Platform Server Build Guide §9</w:t>
            </w:r>
          </w:p>
        </w:tc>
      </w:tr>
      <w:tr>
        <w:tc>
          <w:tcPr/>
          <w:p>
            <w:pPr>
              <w:pStyle w:val="Compact"/>
              <w:jc w:val="left"/>
            </w:pPr>
            <w:r>
              <w:t xml:space="preserve">T-003.3</w:t>
            </w:r>
          </w:p>
        </w:tc>
        <w:tc>
          <w:tcPr/>
          <w:p>
            <w:pPr>
              <w:pStyle w:val="Compact"/>
              <w:jc w:val="left"/>
            </w:pPr>
            <w:r>
              <w:t xml:space="preserve">Map AD group CanonStewards to Gitea admin role via group filter</w:t>
            </w:r>
          </w:p>
        </w:tc>
        <w:tc>
          <w:tcPr/>
          <w:p>
            <w:pPr>
              <w:pStyle w:val="Compact"/>
              <w:jc w:val="left"/>
            </w:pPr>
            <w:r>
              <w:t xml:space="preserve">1h</w:t>
            </w:r>
          </w:p>
        </w:tc>
        <w:tc>
          <w:tcPr/>
          <w:p>
            <w:pPr>
              <w:pStyle w:val="Compact"/>
              <w:jc w:val="left"/>
            </w:pPr>
            <w:r>
              <w:t xml:space="preserve">T-003.2</w:t>
            </w:r>
          </w:p>
        </w:tc>
        <w:tc>
          <w:tcPr/>
          <w:p>
            <w:pPr>
              <w:pStyle w:val="Compact"/>
              <w:jc w:val="left"/>
            </w:pPr>
            <w:r>
              <w:t xml:space="preserve">Platform Server Build Guide §9</w:t>
            </w:r>
          </w:p>
        </w:tc>
      </w:tr>
      <w:tr>
        <w:tc>
          <w:tcPr/>
          <w:p>
            <w:pPr>
              <w:pStyle w:val="Compact"/>
              <w:jc w:val="left"/>
            </w:pPr>
            <w:r>
              <w:t xml:space="preserve">T-003.4</w:t>
            </w:r>
          </w:p>
        </w:tc>
        <w:tc>
          <w:tcPr/>
          <w:p>
            <w:pPr>
              <w:pStyle w:val="Compact"/>
              <w:jc w:val="left"/>
            </w:pPr>
            <w:r>
              <w:t xml:space="preserve">Test login with three AD accounts (admin, contributor, read-only) and verify role assignments</w:t>
            </w:r>
          </w:p>
        </w:tc>
        <w:tc>
          <w:tcPr/>
          <w:p>
            <w:pPr>
              <w:pStyle w:val="Compact"/>
              <w:jc w:val="left"/>
            </w:pPr>
            <w:r>
              <w:t xml:space="preserve">1h</w:t>
            </w:r>
          </w:p>
        </w:tc>
        <w:tc>
          <w:tcPr/>
          <w:p>
            <w:pPr>
              <w:pStyle w:val="Compact"/>
              <w:jc w:val="left"/>
            </w:pPr>
            <w:r>
              <w:t xml:space="preserve">T-003.3</w:t>
            </w:r>
          </w:p>
        </w:tc>
        <w:tc>
          <w:tcPr/>
          <w:p>
            <w:pPr>
              <w:pStyle w:val="Compact"/>
              <w:jc w:val="left"/>
            </w:pPr>
            <w:r>
              <w:t xml:space="preserve">Platform Server Build Guide §10</w:t>
            </w:r>
          </w:p>
        </w:tc>
      </w:tr>
    </w:tbl>
    <w:p>
      <w:pPr>
        <w:pStyle w:val="BodyText"/>
      </w:pPr>
      <w:r>
        <w:t xml:space="preserve">M-004 — Entra ID OAuth2 Configured (Week 3)</w:t>
      </w:r>
    </w:p>
    <w:tbl>
      <w:tblPr>
        <w:tblStyle w:val="Table"/>
        <w:tblW w:type="pct" w:w="4946"/>
        <w:tblLayout w:type="fixed"/>
        <w:tblLook w:firstRow="1" w:lastRow="0" w:firstColumn="0" w:lastColumn="0" w:noHBand="0" w:noVBand="0" w:val="0020"/>
      </w:tblPr>
      <w:tblGrid>
        <w:gridCol w:w="473"/>
        <w:gridCol w:w="4046"/>
        <w:gridCol w:w="516"/>
        <w:gridCol w:w="1334"/>
        <w:gridCol w:w="1463"/>
      </w:tblGrid>
      <w:tr>
        <w:trPr>
          <w:tblHeader w:val="on"/>
        </w:trPr>
        <w:tc>
          <w:tcPr/>
          <w:p>
            <w:pPr>
              <w:pStyle w:val="Compact"/>
              <w:jc w:val="left"/>
            </w:pPr>
            <w:r>
              <w:rPr>
                <w:b/>
                <w:bCs/>
              </w:rPr>
              <w:t xml:space="preserve">Task</w:t>
            </w:r>
          </w:p>
        </w:tc>
        <w:tc>
          <w:tcPr/>
          <w:p>
            <w:pPr>
              <w:pStyle w:val="Compact"/>
              <w:jc w:val="left"/>
            </w:pPr>
            <w:r>
              <w:rPr>
                <w:b/>
                <w:bCs/>
              </w:rPr>
              <w:t xml:space="preserve">Description</w:t>
            </w:r>
          </w:p>
        </w:tc>
        <w:tc>
          <w:tcPr/>
          <w:p>
            <w:pPr>
              <w:pStyle w:val="Compact"/>
              <w:jc w:val="left"/>
            </w:pPr>
            <w:r>
              <w:rPr>
                <w:b/>
                <w:bCs/>
              </w:rPr>
              <w:t xml:space="preserve">Hours</w:t>
            </w:r>
          </w:p>
        </w:tc>
        <w:tc>
          <w:tcPr/>
          <w:p>
            <w:pPr>
              <w:pStyle w:val="Compact"/>
              <w:jc w:val="left"/>
            </w:pPr>
            <w:r>
              <w:rPr>
                <w:b/>
                <w:bCs/>
              </w:rPr>
              <w:t xml:space="preserve">Dependencies</w:t>
            </w:r>
          </w:p>
        </w:tc>
        <w:tc>
          <w:tcPr/>
          <w:p>
            <w:pPr>
              <w:pStyle w:val="Compact"/>
              <w:jc w:val="left"/>
            </w:pPr>
            <w:r>
              <w:rPr>
                <w:b/>
                <w:bCs/>
              </w:rPr>
              <w:t xml:space="preserve">Reference</w:t>
            </w:r>
          </w:p>
        </w:tc>
      </w:tr>
      <w:tr>
        <w:tc>
          <w:tcPr/>
          <w:p>
            <w:pPr>
              <w:pStyle w:val="Compact"/>
              <w:jc w:val="left"/>
            </w:pPr>
            <w:r>
              <w:t xml:space="preserve">T-004.1</w:t>
            </w:r>
          </w:p>
        </w:tc>
        <w:tc>
          <w:tcPr/>
          <w:p>
            <w:pPr>
              <w:pStyle w:val="Compact"/>
              <w:jc w:val="left"/>
            </w:pPr>
            <w:r>
              <w:t xml:space="preserve">Register Gitea as an Enterprise Application in Entra ID; configure redirect URIs</w:t>
            </w:r>
          </w:p>
        </w:tc>
        <w:tc>
          <w:tcPr/>
          <w:p>
            <w:pPr>
              <w:pStyle w:val="Compact"/>
              <w:jc w:val="left"/>
            </w:pPr>
            <w:r>
              <w:t xml:space="preserve">2h</w:t>
            </w:r>
          </w:p>
        </w:tc>
        <w:tc>
          <w:tcPr/>
          <w:p>
            <w:pPr>
              <w:pStyle w:val="Compact"/>
              <w:jc w:val="left"/>
            </w:pPr>
            <w:r>
              <w:t xml:space="preserve">Entra ID Global Admin access</w:t>
            </w:r>
          </w:p>
        </w:tc>
        <w:tc>
          <w:tcPr/>
          <w:p>
            <w:pPr>
              <w:pStyle w:val="Compact"/>
              <w:jc w:val="left"/>
            </w:pPr>
            <w:r>
              <w:t xml:space="preserve">Platform Server Build Guide §11</w:t>
            </w:r>
          </w:p>
        </w:tc>
      </w:tr>
      <w:tr>
        <w:tc>
          <w:tcPr/>
          <w:p>
            <w:pPr>
              <w:pStyle w:val="Compact"/>
              <w:jc w:val="left"/>
            </w:pPr>
            <w:r>
              <w:t xml:space="preserve">T-004.2</w:t>
            </w:r>
          </w:p>
        </w:tc>
        <w:tc>
          <w:tcPr/>
          <w:p>
            <w:pPr>
              <w:pStyle w:val="Compact"/>
              <w:jc w:val="left"/>
            </w:pPr>
            <w:r>
              <w:t xml:space="preserve">Configure Gitea OAuth2 authentication source with OIDC discovery endpoint, client ID/secret</w:t>
            </w:r>
          </w:p>
        </w:tc>
        <w:tc>
          <w:tcPr/>
          <w:p>
            <w:pPr>
              <w:pStyle w:val="Compact"/>
              <w:jc w:val="left"/>
            </w:pPr>
            <w:r>
              <w:t xml:space="preserve">2h</w:t>
            </w:r>
          </w:p>
        </w:tc>
        <w:tc>
          <w:tcPr/>
          <w:p>
            <w:pPr>
              <w:pStyle w:val="Compact"/>
              <w:jc w:val="left"/>
            </w:pPr>
            <w:r>
              <w:t xml:space="preserve">T-004.1, T-002.3</w:t>
            </w:r>
          </w:p>
        </w:tc>
        <w:tc>
          <w:tcPr/>
          <w:p>
            <w:pPr>
              <w:pStyle w:val="Compact"/>
              <w:jc w:val="left"/>
            </w:pPr>
            <w:r>
              <w:t xml:space="preserve">Platform Server Build Guide §11</w:t>
            </w:r>
          </w:p>
        </w:tc>
      </w:tr>
      <w:tr>
        <w:tc>
          <w:tcPr/>
          <w:p>
            <w:pPr>
              <w:pStyle w:val="Compact"/>
              <w:jc w:val="left"/>
            </w:pPr>
            <w:r>
              <w:t xml:space="preserve">T-004.3</w:t>
            </w:r>
          </w:p>
        </w:tc>
        <w:tc>
          <w:tcPr/>
          <w:p>
            <w:pPr>
              <w:pStyle w:val="Compact"/>
              <w:jc w:val="left"/>
            </w:pPr>
            <w:r>
              <w:t xml:space="preserve">Configure Conditional Access policy requiring MFA for Gitea app (report-only initially)</w:t>
            </w:r>
          </w:p>
        </w:tc>
        <w:tc>
          <w:tcPr/>
          <w:p>
            <w:pPr>
              <w:pStyle w:val="Compact"/>
              <w:jc w:val="left"/>
            </w:pPr>
            <w:r>
              <w:t xml:space="preserve">2h</w:t>
            </w:r>
          </w:p>
        </w:tc>
        <w:tc>
          <w:tcPr/>
          <w:p>
            <w:pPr>
              <w:pStyle w:val="Compact"/>
              <w:jc w:val="left"/>
            </w:pPr>
            <w:r>
              <w:t xml:space="preserve">T-004.1</w:t>
            </w:r>
          </w:p>
        </w:tc>
        <w:tc>
          <w:tcPr/>
          <w:p>
            <w:pPr>
              <w:pStyle w:val="Compact"/>
              <w:jc w:val="left"/>
            </w:pPr>
            <w:r>
              <w:t xml:space="preserve">Identity Modernization Guide §8</w:t>
            </w:r>
          </w:p>
        </w:tc>
      </w:tr>
      <w:tr>
        <w:tc>
          <w:tcPr/>
          <w:p>
            <w:pPr>
              <w:pStyle w:val="Compact"/>
              <w:jc w:val="left"/>
            </w:pPr>
            <w:r>
              <w:t xml:space="preserve">T-004.4</w:t>
            </w:r>
          </w:p>
        </w:tc>
        <w:tc>
          <w:tcPr/>
          <w:p>
            <w:pPr>
              <w:pStyle w:val="Compact"/>
              <w:jc w:val="left"/>
            </w:pPr>
            <w:r>
              <w:t xml:space="preserve">Validate SSO login flow, MFA prompt, and account linking between LDAP and OAuth2 identities</w:t>
            </w:r>
          </w:p>
        </w:tc>
        <w:tc>
          <w:tcPr/>
          <w:p>
            <w:pPr>
              <w:pStyle w:val="Compact"/>
              <w:jc w:val="left"/>
            </w:pPr>
            <w:r>
              <w:t xml:space="preserve">2h</w:t>
            </w:r>
          </w:p>
        </w:tc>
        <w:tc>
          <w:tcPr/>
          <w:p>
            <w:pPr>
              <w:pStyle w:val="Compact"/>
              <w:jc w:val="left"/>
            </w:pPr>
            <w:r>
              <w:t xml:space="preserve">T-004.2, T-004.3</w:t>
            </w:r>
          </w:p>
        </w:tc>
        <w:tc>
          <w:tcPr/>
          <w:p>
            <w:pPr>
              <w:pStyle w:val="Compact"/>
              <w:jc w:val="left"/>
            </w:pPr>
            <w:r>
              <w:t xml:space="preserve">Platform Server Build Guide §11</w:t>
            </w:r>
          </w:p>
        </w:tc>
      </w:tr>
    </w:tbl>
    <w:p>
      <w:pPr>
        <w:pStyle w:val="BodyText"/>
      </w:pPr>
      <w:r>
        <w:t xml:space="preserve">M-005 — UIAO Repo Mirrored (Week 3)</w:t>
      </w:r>
    </w:p>
    <w:tbl>
      <w:tblPr>
        <w:tblStyle w:val="Table"/>
        <w:tblW w:type="pct" w:w="4943"/>
        <w:tblLayout w:type="fixed"/>
        <w:tblLook w:firstRow="1" w:lastRow="0" w:firstColumn="0" w:lastColumn="0" w:noHBand="0" w:noVBand="0" w:val="0020"/>
      </w:tblPr>
      <w:tblGrid>
        <w:gridCol w:w="495"/>
        <w:gridCol w:w="4275"/>
        <w:gridCol w:w="540"/>
        <w:gridCol w:w="1170"/>
        <w:gridCol w:w="1350"/>
      </w:tblGrid>
      <w:tr>
        <w:trPr>
          <w:tblHeader w:val="on"/>
        </w:trPr>
        <w:tc>
          <w:tcPr/>
          <w:p>
            <w:pPr>
              <w:pStyle w:val="Compact"/>
              <w:jc w:val="left"/>
            </w:pPr>
            <w:r>
              <w:rPr>
                <w:b/>
                <w:bCs/>
              </w:rPr>
              <w:t xml:space="preserve">Task</w:t>
            </w:r>
          </w:p>
        </w:tc>
        <w:tc>
          <w:tcPr/>
          <w:p>
            <w:pPr>
              <w:pStyle w:val="Compact"/>
              <w:jc w:val="left"/>
            </w:pPr>
            <w:r>
              <w:rPr>
                <w:b/>
                <w:bCs/>
              </w:rPr>
              <w:t xml:space="preserve">Description</w:t>
            </w:r>
          </w:p>
        </w:tc>
        <w:tc>
          <w:tcPr/>
          <w:p>
            <w:pPr>
              <w:pStyle w:val="Compact"/>
              <w:jc w:val="left"/>
            </w:pPr>
            <w:r>
              <w:rPr>
                <w:b/>
                <w:bCs/>
              </w:rPr>
              <w:t xml:space="preserve">Hours</w:t>
            </w:r>
          </w:p>
        </w:tc>
        <w:tc>
          <w:tcPr/>
          <w:p>
            <w:pPr>
              <w:pStyle w:val="Compact"/>
              <w:jc w:val="left"/>
            </w:pPr>
            <w:r>
              <w:rPr>
                <w:b/>
                <w:bCs/>
              </w:rPr>
              <w:t xml:space="preserve">Dependencies</w:t>
            </w:r>
          </w:p>
        </w:tc>
        <w:tc>
          <w:tcPr/>
          <w:p>
            <w:pPr>
              <w:pStyle w:val="Compact"/>
              <w:jc w:val="left"/>
            </w:pPr>
            <w:r>
              <w:rPr>
                <w:b/>
                <w:bCs/>
              </w:rPr>
              <w:t xml:space="preserve">Reference</w:t>
            </w:r>
          </w:p>
        </w:tc>
      </w:tr>
      <w:tr>
        <w:tc>
          <w:tcPr/>
          <w:p>
            <w:pPr>
              <w:pStyle w:val="Compact"/>
              <w:jc w:val="left"/>
            </w:pPr>
            <w:r>
              <w:t xml:space="preserve">T-005.1</w:t>
            </w:r>
          </w:p>
        </w:tc>
        <w:tc>
          <w:tcPr/>
          <w:p>
            <w:pPr>
              <w:pStyle w:val="Compact"/>
              <w:jc w:val="left"/>
            </w:pPr>
            <w:r>
              <w:t xml:space="preserve">Create UIAO organization in Gitea with team structure (CanonStewards, Contributors, Readers)</w:t>
            </w:r>
          </w:p>
        </w:tc>
        <w:tc>
          <w:tcPr/>
          <w:p>
            <w:pPr>
              <w:pStyle w:val="Compact"/>
              <w:jc w:val="left"/>
            </w:pPr>
            <w:r>
              <w:t xml:space="preserve">1h</w:t>
            </w:r>
          </w:p>
        </w:tc>
        <w:tc>
          <w:tcPr/>
          <w:p>
            <w:pPr>
              <w:pStyle w:val="Compact"/>
              <w:jc w:val="left"/>
            </w:pPr>
            <w:r>
              <w:t xml:space="preserve">M-002</w:t>
            </w:r>
          </w:p>
        </w:tc>
        <w:tc>
          <w:tcPr/>
          <w:p>
            <w:pPr>
              <w:pStyle w:val="Compact"/>
              <w:jc w:val="left"/>
            </w:pPr>
            <w:r>
              <w:t xml:space="preserve">CLI and Operations Guide §4</w:t>
            </w:r>
          </w:p>
        </w:tc>
      </w:tr>
      <w:tr>
        <w:tc>
          <w:tcPr/>
          <w:p>
            <w:pPr>
              <w:pStyle w:val="Compact"/>
              <w:jc w:val="left"/>
            </w:pPr>
            <w:r>
              <w:t xml:space="preserve">T-005.2</w:t>
            </w:r>
          </w:p>
        </w:tc>
        <w:tc>
          <w:tcPr/>
          <w:p>
            <w:pPr>
              <w:pStyle w:val="Compact"/>
              <w:jc w:val="left"/>
            </w:pPr>
            <w:r>
              <w:t xml:space="preserve">Configure Gitea mirror from https://github.com/WhalerMike/uiao with scheduled sync</w:t>
            </w:r>
          </w:p>
        </w:tc>
        <w:tc>
          <w:tcPr/>
          <w:p>
            <w:pPr>
              <w:pStyle w:val="Compact"/>
              <w:jc w:val="left"/>
            </w:pPr>
            <w:r>
              <w:t xml:space="preserve">2h</w:t>
            </w:r>
          </w:p>
        </w:tc>
        <w:tc>
          <w:tcPr/>
          <w:p>
            <w:pPr>
              <w:pStyle w:val="Compact"/>
              <w:jc w:val="left"/>
            </w:pPr>
            <w:r>
              <w:t xml:space="preserve">T-005.1, outbound HTTPS</w:t>
            </w:r>
          </w:p>
        </w:tc>
        <w:tc>
          <w:tcPr/>
          <w:p>
            <w:pPr>
              <w:pStyle w:val="Compact"/>
              <w:jc w:val="left"/>
            </w:pPr>
            <w:r>
              <w:t xml:space="preserve">CLI and Operations Guide §5</w:t>
            </w:r>
          </w:p>
        </w:tc>
      </w:tr>
      <w:tr>
        <w:tc>
          <w:tcPr/>
          <w:p>
            <w:pPr>
              <w:pStyle w:val="Compact"/>
              <w:jc w:val="left"/>
            </w:pPr>
            <w:r>
              <w:t xml:space="preserve">T-005.3</w:t>
            </w:r>
          </w:p>
        </w:tc>
        <w:tc>
          <w:tcPr/>
          <w:p>
            <w:pPr>
              <w:pStyle w:val="Compact"/>
              <w:jc w:val="left"/>
            </w:pPr>
            <w:r>
              <w:t xml:space="preserve">Verify all branches, tags, and full commit history are present; validate commit count</w:t>
            </w:r>
          </w:p>
        </w:tc>
        <w:tc>
          <w:tcPr/>
          <w:p>
            <w:pPr>
              <w:pStyle w:val="Compact"/>
              <w:jc w:val="left"/>
            </w:pPr>
            <w:r>
              <w:t xml:space="preserve">1h</w:t>
            </w:r>
          </w:p>
        </w:tc>
        <w:tc>
          <w:tcPr/>
          <w:p>
            <w:pPr>
              <w:pStyle w:val="Compact"/>
              <w:jc w:val="left"/>
            </w:pPr>
            <w:r>
              <w:t xml:space="preserve">T-005.2</w:t>
            </w:r>
          </w:p>
        </w:tc>
        <w:tc>
          <w:tcPr/>
          <w:p>
            <w:pPr>
              <w:pStyle w:val="Compact"/>
              <w:jc w:val="left"/>
            </w:pPr>
            <w:r>
              <w:t xml:space="preserve">CLI and Operations Guide §5</w:t>
            </w:r>
          </w:p>
        </w:tc>
      </w:tr>
    </w:tbl>
    <w:p>
      <w:pPr>
        <w:pStyle w:val="BodyText"/>
      </w:pPr>
      <w:r>
        <w:t xml:space="preserve">M-006 — Governance Hooks Deployed (Week 3)</w:t>
      </w:r>
    </w:p>
    <w:tbl>
      <w:tblPr>
        <w:tblStyle w:val="Table"/>
        <w:tblW w:type="pct" w:w="4944"/>
        <w:tblLayout w:type="fixed"/>
        <w:tblLook w:firstRow="1" w:lastRow="0" w:firstColumn="0" w:lastColumn="0" w:noHBand="0" w:noVBand="0" w:val="0020"/>
      </w:tblPr>
      <w:tblGrid>
        <w:gridCol w:w="489"/>
        <w:gridCol w:w="4360"/>
        <w:gridCol w:w="533"/>
        <w:gridCol w:w="934"/>
        <w:gridCol w:w="1512"/>
      </w:tblGrid>
      <w:tr>
        <w:trPr>
          <w:tblHeader w:val="on"/>
        </w:trPr>
        <w:tc>
          <w:tcPr/>
          <w:p>
            <w:pPr>
              <w:pStyle w:val="Compact"/>
              <w:jc w:val="left"/>
            </w:pPr>
            <w:r>
              <w:rPr>
                <w:b/>
                <w:bCs/>
              </w:rPr>
              <w:t xml:space="preserve">Task</w:t>
            </w:r>
          </w:p>
        </w:tc>
        <w:tc>
          <w:tcPr/>
          <w:p>
            <w:pPr>
              <w:pStyle w:val="Compact"/>
              <w:jc w:val="left"/>
            </w:pPr>
            <w:r>
              <w:rPr>
                <w:b/>
                <w:bCs/>
              </w:rPr>
              <w:t xml:space="preserve">Description</w:t>
            </w:r>
          </w:p>
        </w:tc>
        <w:tc>
          <w:tcPr/>
          <w:p>
            <w:pPr>
              <w:pStyle w:val="Compact"/>
              <w:jc w:val="left"/>
            </w:pPr>
            <w:r>
              <w:rPr>
                <w:b/>
                <w:bCs/>
              </w:rPr>
              <w:t xml:space="preserve">Hours</w:t>
            </w:r>
          </w:p>
        </w:tc>
        <w:tc>
          <w:tcPr/>
          <w:p>
            <w:pPr>
              <w:pStyle w:val="Compact"/>
              <w:jc w:val="left"/>
            </w:pPr>
            <w:r>
              <w:rPr>
                <w:b/>
                <w:bCs/>
              </w:rPr>
              <w:t xml:space="preserve">Dependencies</w:t>
            </w:r>
          </w:p>
        </w:tc>
        <w:tc>
          <w:tcPr/>
          <w:p>
            <w:pPr>
              <w:pStyle w:val="Compact"/>
              <w:jc w:val="left"/>
            </w:pPr>
            <w:r>
              <w:rPr>
                <w:b/>
                <w:bCs/>
              </w:rPr>
              <w:t xml:space="preserve">Reference</w:t>
            </w:r>
          </w:p>
        </w:tc>
      </w:tr>
      <w:tr>
        <w:tc>
          <w:tcPr/>
          <w:p>
            <w:pPr>
              <w:pStyle w:val="Compact"/>
              <w:jc w:val="left"/>
            </w:pPr>
            <w:r>
              <w:t xml:space="preserve">T-006.1</w:t>
            </w:r>
          </w:p>
        </w:tc>
        <w:tc>
          <w:tcPr/>
          <w:p>
            <w:pPr>
              <w:pStyle w:val="Compact"/>
              <w:jc w:val="left"/>
            </w:pPr>
            <w:r>
              <w:t xml:space="preserve">Deploy pre-receive hook: reject commits containing FOUO markings, enforce commit message format</w:t>
            </w:r>
          </w:p>
        </w:tc>
        <w:tc>
          <w:tcPr/>
          <w:p>
            <w:pPr>
              <w:pStyle w:val="Compact"/>
              <w:jc w:val="left"/>
            </w:pPr>
            <w:r>
              <w:t xml:space="preserve">3h</w:t>
            </w:r>
          </w:p>
        </w:tc>
        <w:tc>
          <w:tcPr/>
          <w:p>
            <w:pPr>
              <w:pStyle w:val="Compact"/>
              <w:jc w:val="left"/>
            </w:pPr>
            <w:r>
              <w:t xml:space="preserve">M-005</w:t>
            </w:r>
          </w:p>
        </w:tc>
        <w:tc>
          <w:tcPr/>
          <w:p>
            <w:pPr>
              <w:pStyle w:val="Compact"/>
              <w:jc w:val="left"/>
            </w:pPr>
            <w:r>
              <w:t xml:space="preserve">Platform Server Build Guide §12</w:t>
            </w:r>
          </w:p>
        </w:tc>
      </w:tr>
      <w:tr>
        <w:tc>
          <w:tcPr/>
          <w:p>
            <w:pPr>
              <w:pStyle w:val="Compact"/>
              <w:jc w:val="left"/>
            </w:pPr>
            <w:r>
              <w:t xml:space="preserve">T-006.2</w:t>
            </w:r>
          </w:p>
        </w:tc>
        <w:tc>
          <w:tcPr/>
          <w:p>
            <w:pPr>
              <w:pStyle w:val="Compact"/>
              <w:jc w:val="left"/>
            </w:pPr>
            <w:r>
              <w:t xml:space="preserve">Deploy update hook: enforce branch protection rules (main requires PR, no force push)</w:t>
            </w:r>
          </w:p>
        </w:tc>
        <w:tc>
          <w:tcPr/>
          <w:p>
            <w:pPr>
              <w:pStyle w:val="Compact"/>
              <w:jc w:val="left"/>
            </w:pPr>
            <w:r>
              <w:t xml:space="preserve">2h</w:t>
            </w:r>
          </w:p>
        </w:tc>
        <w:tc>
          <w:tcPr/>
          <w:p>
            <w:pPr>
              <w:pStyle w:val="Compact"/>
              <w:jc w:val="left"/>
            </w:pPr>
            <w:r>
              <w:t xml:space="preserve">M-005</w:t>
            </w:r>
          </w:p>
        </w:tc>
        <w:tc>
          <w:tcPr/>
          <w:p>
            <w:pPr>
              <w:pStyle w:val="Compact"/>
              <w:jc w:val="left"/>
            </w:pPr>
            <w:r>
              <w:t xml:space="preserve">Platform Server Build Guide §12</w:t>
            </w:r>
          </w:p>
        </w:tc>
      </w:tr>
      <w:tr>
        <w:tc>
          <w:tcPr/>
          <w:p>
            <w:pPr>
              <w:pStyle w:val="Compact"/>
              <w:jc w:val="left"/>
            </w:pPr>
            <w:r>
              <w:t xml:space="preserve">T-006.3</w:t>
            </w:r>
          </w:p>
        </w:tc>
        <w:tc>
          <w:tcPr/>
          <w:p>
            <w:pPr>
              <w:pStyle w:val="Compact"/>
              <w:jc w:val="left"/>
            </w:pPr>
            <w:r>
              <w:t xml:space="preserve">Deploy post-receive hook: trigger notification on merge to main, update AssessmentManifest</w:t>
            </w:r>
          </w:p>
        </w:tc>
        <w:tc>
          <w:tcPr/>
          <w:p>
            <w:pPr>
              <w:pStyle w:val="Compact"/>
              <w:jc w:val="left"/>
            </w:pPr>
            <w:r>
              <w:t xml:space="preserve">2h</w:t>
            </w:r>
          </w:p>
        </w:tc>
        <w:tc>
          <w:tcPr/>
          <w:p>
            <w:pPr>
              <w:pStyle w:val="Compact"/>
              <w:jc w:val="left"/>
            </w:pPr>
            <w:r>
              <w:t xml:space="preserve">M-005</w:t>
            </w:r>
          </w:p>
        </w:tc>
        <w:tc>
          <w:tcPr/>
          <w:p>
            <w:pPr>
              <w:pStyle w:val="Compact"/>
              <w:jc w:val="left"/>
            </w:pPr>
            <w:r>
              <w:t xml:space="preserve">Platform Server Build Guide §12</w:t>
            </w:r>
          </w:p>
        </w:tc>
      </w:tr>
      <w:tr>
        <w:tc>
          <w:tcPr/>
          <w:p>
            <w:pPr>
              <w:pStyle w:val="Compact"/>
              <w:jc w:val="left"/>
            </w:pPr>
            <w:r>
              <w:t xml:space="preserve">T-006.4</w:t>
            </w:r>
          </w:p>
        </w:tc>
        <w:tc>
          <w:tcPr/>
          <w:p>
            <w:pPr>
              <w:pStyle w:val="Compact"/>
              <w:jc w:val="left"/>
            </w:pPr>
            <w:r>
              <w:t xml:space="preserve">Test all hooks with known-good and known-bad commits; document test results</w:t>
            </w:r>
          </w:p>
        </w:tc>
        <w:tc>
          <w:tcPr/>
          <w:p>
            <w:pPr>
              <w:pStyle w:val="Compact"/>
              <w:jc w:val="left"/>
            </w:pPr>
            <w:r>
              <w:t xml:space="preserve">2h</w:t>
            </w:r>
          </w:p>
        </w:tc>
        <w:tc>
          <w:tcPr/>
          <w:p>
            <w:pPr>
              <w:pStyle w:val="Compact"/>
              <w:jc w:val="left"/>
            </w:pPr>
            <w:r>
              <w:t xml:space="preserve">T-006.1 – T-006.3</w:t>
            </w:r>
          </w:p>
        </w:tc>
        <w:tc>
          <w:tcPr/>
          <w:p>
            <w:pPr>
              <w:pStyle w:val="Compact"/>
              <w:jc w:val="left"/>
            </w:pPr>
            <w:r>
              <w:t xml:space="preserve">Platform Server Build Guide §12</w:t>
            </w:r>
          </w:p>
        </w:tc>
      </w:tr>
    </w:tbl>
    <w:p>
      <w:pPr>
        <w:pStyle w:val="BodyText"/>
      </w:pPr>
      <w:r>
        <w:t xml:space="preserve">M-007 — Azure Arc Enrollment (Week 3)</w:t>
      </w:r>
    </w:p>
    <w:tbl>
      <w:tblPr>
        <w:tblStyle w:val="Table"/>
        <w:tblW w:type="pct" w:w="4945"/>
        <w:tblLayout w:type="fixed"/>
        <w:tblLook w:firstRow="1" w:lastRow="0" w:firstColumn="0" w:lastColumn="0" w:noHBand="0" w:noVBand="0" w:val="0020"/>
      </w:tblPr>
      <w:tblGrid>
        <w:gridCol w:w="478"/>
        <w:gridCol w:w="3829"/>
        <w:gridCol w:w="522"/>
        <w:gridCol w:w="1218"/>
        <w:gridCol w:w="1784"/>
      </w:tblGrid>
      <w:tr>
        <w:trPr>
          <w:tblHeader w:val="on"/>
        </w:trPr>
        <w:tc>
          <w:tcPr/>
          <w:p>
            <w:pPr>
              <w:pStyle w:val="Compact"/>
              <w:jc w:val="left"/>
            </w:pPr>
            <w:r>
              <w:rPr>
                <w:b/>
                <w:bCs/>
              </w:rPr>
              <w:t xml:space="preserve">Task</w:t>
            </w:r>
          </w:p>
        </w:tc>
        <w:tc>
          <w:tcPr/>
          <w:p>
            <w:pPr>
              <w:pStyle w:val="Compact"/>
              <w:jc w:val="left"/>
            </w:pPr>
            <w:r>
              <w:rPr>
                <w:b/>
                <w:bCs/>
              </w:rPr>
              <w:t xml:space="preserve">Description</w:t>
            </w:r>
          </w:p>
        </w:tc>
        <w:tc>
          <w:tcPr/>
          <w:p>
            <w:pPr>
              <w:pStyle w:val="Compact"/>
              <w:jc w:val="left"/>
            </w:pPr>
            <w:r>
              <w:rPr>
                <w:b/>
                <w:bCs/>
              </w:rPr>
              <w:t xml:space="preserve">Hours</w:t>
            </w:r>
          </w:p>
        </w:tc>
        <w:tc>
          <w:tcPr/>
          <w:p>
            <w:pPr>
              <w:pStyle w:val="Compact"/>
              <w:jc w:val="left"/>
            </w:pPr>
            <w:r>
              <w:rPr>
                <w:b/>
                <w:bCs/>
              </w:rPr>
              <w:t xml:space="preserve">Dependencies</w:t>
            </w:r>
          </w:p>
        </w:tc>
        <w:tc>
          <w:tcPr/>
          <w:p>
            <w:pPr>
              <w:pStyle w:val="Compact"/>
              <w:jc w:val="left"/>
            </w:pPr>
            <w:r>
              <w:rPr>
                <w:b/>
                <w:bCs/>
              </w:rPr>
              <w:t xml:space="preserve">Reference</w:t>
            </w:r>
          </w:p>
        </w:tc>
      </w:tr>
      <w:tr>
        <w:tc>
          <w:tcPr/>
          <w:p>
            <w:pPr>
              <w:pStyle w:val="Compact"/>
              <w:jc w:val="left"/>
            </w:pPr>
            <w:r>
              <w:t xml:space="preserve">T-007.1</w:t>
            </w:r>
          </w:p>
        </w:tc>
        <w:tc>
          <w:tcPr/>
          <w:p>
            <w:pPr>
              <w:pStyle w:val="Compact"/>
              <w:jc w:val="left"/>
            </w:pPr>
            <w:r>
              <w:t xml:space="preserve">Install Azure Connected Machine agent on UIAO Git Server</w:t>
            </w:r>
          </w:p>
        </w:tc>
        <w:tc>
          <w:tcPr/>
          <w:p>
            <w:pPr>
              <w:pStyle w:val="Compact"/>
              <w:jc w:val="left"/>
            </w:pPr>
            <w:r>
              <w:t xml:space="preserve">1h</w:t>
            </w:r>
          </w:p>
        </w:tc>
        <w:tc>
          <w:tcPr/>
          <w:p>
            <w:pPr>
              <w:pStyle w:val="Compact"/>
              <w:jc w:val="left"/>
            </w:pPr>
            <w:r>
              <w:t xml:space="preserve">M-001, Azure subscription</w:t>
            </w:r>
          </w:p>
        </w:tc>
        <w:tc>
          <w:tcPr/>
          <w:p>
            <w:pPr>
              <w:pStyle w:val="Compact"/>
              <w:jc w:val="left"/>
            </w:pPr>
            <w:r>
              <w:t xml:space="preserve">AD Computer Object Conversion Guide §8</w:t>
            </w:r>
          </w:p>
        </w:tc>
      </w:tr>
      <w:tr>
        <w:tc>
          <w:tcPr/>
          <w:p>
            <w:pPr>
              <w:pStyle w:val="Compact"/>
              <w:jc w:val="left"/>
            </w:pPr>
            <w:r>
              <w:t xml:space="preserve">T-007.2</w:t>
            </w:r>
          </w:p>
        </w:tc>
        <w:tc>
          <w:tcPr/>
          <w:p>
            <w:pPr>
              <w:pStyle w:val="Compact"/>
              <w:jc w:val="left"/>
            </w:pPr>
            <w:r>
              <w:t xml:space="preserve">Apply OrgPath tags to Arc resource (Region, Site, Department, Role = GitServer)</w:t>
            </w:r>
          </w:p>
        </w:tc>
        <w:tc>
          <w:tcPr/>
          <w:p>
            <w:pPr>
              <w:pStyle w:val="Compact"/>
              <w:jc w:val="left"/>
            </w:pPr>
            <w:r>
              <w:t xml:space="preserve">1h</w:t>
            </w:r>
          </w:p>
        </w:tc>
        <w:tc>
          <w:tcPr/>
          <w:p>
            <w:pPr>
              <w:pStyle w:val="Compact"/>
              <w:jc w:val="left"/>
            </w:pPr>
            <w:r>
              <w:t xml:space="preserve">T-007.1</w:t>
            </w:r>
          </w:p>
        </w:tc>
        <w:tc>
          <w:tcPr/>
          <w:p>
            <w:pPr>
              <w:pStyle w:val="Compact"/>
              <w:jc w:val="left"/>
            </w:pPr>
            <w:r>
              <w:t xml:space="preserve">AD Computer Object Conversion Guide §2</w:t>
            </w:r>
          </w:p>
        </w:tc>
      </w:tr>
      <w:tr>
        <w:tc>
          <w:tcPr/>
          <w:p>
            <w:pPr>
              <w:pStyle w:val="Compact"/>
              <w:jc w:val="left"/>
            </w:pPr>
            <w:r>
              <w:t xml:space="preserve">T-007.3</w:t>
            </w:r>
          </w:p>
        </w:tc>
        <w:tc>
          <w:tcPr/>
          <w:p>
            <w:pPr>
              <w:pStyle w:val="Compact"/>
              <w:jc w:val="left"/>
            </w:pPr>
            <w:r>
              <w:t xml:space="preserve">Assign Azure Policy initiatives for Windows Server 2025 Guest Configuration</w:t>
            </w:r>
          </w:p>
        </w:tc>
        <w:tc>
          <w:tcPr/>
          <w:p>
            <w:pPr>
              <w:pStyle w:val="Compact"/>
              <w:jc w:val="left"/>
            </w:pPr>
            <w:r>
              <w:t xml:space="preserve">2h</w:t>
            </w:r>
          </w:p>
        </w:tc>
        <w:tc>
          <w:tcPr/>
          <w:p>
            <w:pPr>
              <w:pStyle w:val="Compact"/>
              <w:jc w:val="left"/>
            </w:pPr>
            <w:r>
              <w:t xml:space="preserve">T-007.2</w:t>
            </w:r>
          </w:p>
        </w:tc>
        <w:tc>
          <w:tcPr/>
          <w:p>
            <w:pPr>
              <w:pStyle w:val="Compact"/>
              <w:jc w:val="left"/>
            </w:pPr>
            <w:r>
              <w:t xml:space="preserve">AD Computer Object Conversion Guide §8</w:t>
            </w:r>
          </w:p>
        </w:tc>
      </w:tr>
      <w:tr>
        <w:tc>
          <w:tcPr/>
          <w:p>
            <w:pPr>
              <w:pStyle w:val="Compact"/>
              <w:jc w:val="left"/>
            </w:pPr>
            <w:r>
              <w:t xml:space="preserve">T-007.4</w:t>
            </w:r>
          </w:p>
        </w:tc>
        <w:tc>
          <w:tcPr/>
          <w:p>
            <w:pPr>
              <w:pStyle w:val="Compact"/>
              <w:jc w:val="left"/>
            </w:pPr>
            <w:r>
              <w:t xml:space="preserve">Verify Arc agent heartbeat, policy compliance status, and Guest Configuration reports</w:t>
            </w:r>
          </w:p>
        </w:tc>
        <w:tc>
          <w:tcPr/>
          <w:p>
            <w:pPr>
              <w:pStyle w:val="Compact"/>
              <w:jc w:val="left"/>
            </w:pPr>
            <w:r>
              <w:t xml:space="preserve">1h</w:t>
            </w:r>
          </w:p>
        </w:tc>
        <w:tc>
          <w:tcPr/>
          <w:p>
            <w:pPr>
              <w:pStyle w:val="Compact"/>
              <w:jc w:val="left"/>
            </w:pPr>
            <w:r>
              <w:t xml:space="preserve">T-007.3</w:t>
            </w:r>
          </w:p>
        </w:tc>
        <w:tc>
          <w:tcPr/>
          <w:p>
            <w:pPr>
              <w:pStyle w:val="Compact"/>
              <w:jc w:val="left"/>
            </w:pPr>
            <w:r>
              <w:t xml:space="preserve">AD Computer Object Conversion Guide §8</w:t>
            </w:r>
          </w:p>
        </w:tc>
      </w:tr>
    </w:tbl>
    <w:p>
      <w:pPr>
        <w:pStyle w:val="BodyText"/>
      </w:pPr>
      <w:r>
        <w:t xml:space="preserve">3.3 Phase 0 Exit Criteria</w:t>
      </w:r>
    </w:p>
    <w:tbl>
      <w:tblPr>
        <w:tblStyle w:val="Table"/>
        <w:tblW w:type="pct" w:w="5047"/>
        <w:tblLayout w:type="fixed"/>
        <w:tblLook w:firstRow="0" w:lastRow="0" w:firstColumn="0" w:lastColumn="0" w:noHBand="0" w:noVBand="0" w:val="0000"/>
      </w:tblPr>
      <w:tblGrid>
        <w:gridCol w:w="7994"/>
      </w:tblGrid>
      <w:tr>
        <w:tc>
          <w:tcPr/>
          <w:p>
            <w:pPr>
              <w:pStyle w:val="FirstParagraph"/>
            </w:pPr>
            <w:r>
              <w:rPr>
                <w:b/>
                <w:bCs/>
              </w:rPr>
              <w:t xml:space="preserve">Phase 0 Gate Review — Go/No-Go Checklist</w:t>
            </w:r>
          </w:p>
          <w:p>
            <w:pPr>
              <w:pStyle w:val="BlockText"/>
            </w:pPr>
            <w:r>
              <w:t xml:space="preserve">• Gitea web UI accessible at</w:t>
            </w:r>
            <w:r>
              <w:t xml:space="preserve"> </w:t>
            </w:r>
            <w:r>
              <w:rPr>
                <w:b/>
                <w:bCs/>
              </w:rPr>
              <w:t xml:space="preserve">https://git.uiao.local</w:t>
            </w:r>
          </w:p>
          <w:p>
            <w:pPr>
              <w:pStyle w:val="BlockText"/>
            </w:pPr>
            <w:r>
              <w:t xml:space="preserve">• AD LDAP and Entra ID OAuth2 authentication both operational and tested</w:t>
            </w:r>
          </w:p>
          <w:p>
            <w:pPr>
              <w:pStyle w:val="BlockText"/>
            </w:pPr>
            <w:r>
              <w:t xml:space="preserve">• UIAO repository fully mirrored with complete commit history from GitHub</w:t>
            </w:r>
          </w:p>
          <w:p>
            <w:pPr>
              <w:pStyle w:val="BlockText"/>
            </w:pPr>
            <w:r>
              <w:t xml:space="preserve">• Governance hooks rejecting FOUO markings and enforcing branch protection — test evidence committed</w:t>
            </w:r>
          </w:p>
          <w:p>
            <w:pPr>
              <w:pStyle w:val="BlockText"/>
            </w:pPr>
            <w:r>
              <w:t xml:space="preserve">• Azure Arc enrolled with OrgPath tags applied and Guest Configuration policies compliant</w:t>
            </w:r>
          </w:p>
          <w:p>
            <w:pPr>
              <w:pStyle w:val="BlockText"/>
            </w:pPr>
            <w:r>
              <w:t xml:space="preserve">• Phase 0 completion report committed to Gitea at</w:t>
            </w:r>
            <w:r>
              <w:t xml:space="preserve"> </w:t>
            </w:r>
            <w:r>
              <w:rPr>
                <w:i/>
                <w:iCs/>
              </w:rPr>
              <w:t xml:space="preserve">reports/phase-gates/phase-0-completion.md</w:t>
            </w:r>
          </w:p>
          <w:p>
            <w:pPr>
              <w:pStyle w:val="BlockText"/>
            </w:pPr>
            <w:r>
              <w:t xml:space="preserve">• All milestone deliverables listed in M-001 through M-007 verified and signed off by respective owner</w:t>
            </w:r>
          </w:p>
        </w:tc>
      </w:tr>
    </w:tbl>
    <w:p>
      <w:pPr>
        <w:pStyle w:val="FirstParagraph"/>
      </w:pPr>
      <w:r>
        <w:t xml:space="preserve">4. Phase 1: Assessment (Weeks 4–9) — Detailed</w:t>
      </w:r>
    </w:p>
    <w:tbl>
      <w:tblPr>
        <w:tblStyle w:val="Table"/>
        <w:tblW w:type="pct" w:w="5014"/>
        <w:tblLayout w:type="fixed"/>
        <w:tblLook w:firstRow="0" w:lastRow="0" w:firstColumn="0" w:lastColumn="0" w:noHBand="0" w:noVBand="0" w:val="0000"/>
      </w:tblPr>
      <w:tblGrid>
        <w:gridCol w:w="7942"/>
      </w:tblGrid>
      <w:tr>
        <w:tc>
          <w:tcPr/>
          <w:p>
            <w:pPr>
              <w:pStyle w:val="FirstParagraph"/>
            </w:pPr>
            <w:r>
              <w:rPr>
                <w:b/>
                <w:bCs/>
              </w:rPr>
              <w:t xml:space="preserve">Critical Phase</w:t>
            </w:r>
          </w:p>
          <w:p>
            <w:pPr>
              <w:pStyle w:val="BodyText"/>
            </w:pPr>
            <w:r>
              <w:t xml:space="preserve">This is the most critical and detailed section of the entire project plan. Phase 1 produces every planning artifact that drives all subsequent phases.</w:t>
            </w:r>
            <w:r>
              <w:t xml:space="preserve"> </w:t>
            </w:r>
            <w:r>
              <w:rPr>
                <w:b/>
                <w:bCs/>
              </w:rPr>
              <w:t xml:space="preserve">No migration activity begins until Phase 1 is complete and approved.</w:t>
            </w:r>
            <w:r>
              <w:t xml:space="preserve"> </w:t>
            </w:r>
            <w:r>
              <w:t xml:space="preserve">The assessment covers 12 domains across the complete AD forest, generating 23 canonical deliverables that feed 8 modernization plans.</w:t>
            </w:r>
          </w:p>
        </w:tc>
      </w:tr>
    </w:tbl>
    <w:p>
      <w:pPr>
        <w:pStyle w:val="BodyText"/>
      </w:pPr>
      <w:r>
        <w:rPr>
          <w:b/>
          <w:bCs/>
        </w:rPr>
        <w:t xml:space="preserve">Reference Documents:</w:t>
      </w:r>
      <w:r>
        <w:t xml:space="preserve"> </w:t>
      </w:r>
      <w:r>
        <w:t xml:space="preserve">UIAO Active Directory Interaction Guide (primary), UIAO Read-Only AD Assessment Guide, UIAO vs Microsoft Native Tools — Gap Analysis.</w:t>
      </w:r>
    </w:p>
    <w:p>
      <w:pPr>
        <w:pStyle w:val="BodyText"/>
      </w:pPr>
      <w:r>
        <w:t xml:space="preserve">4.1 Assessment Scope</w:t>
      </w:r>
    </w:p>
    <w:p>
      <w:pPr>
        <w:pStyle w:val="BodyText"/>
      </w:pPr>
      <w:r>
        <w:t xml:space="preserve">The assessment covers 12 domains across the complete AD forest. Each domain has a dedicated UIAO assessment function, a defined output artifact, and a reference to the companion document containing the detailed procedure.</w:t>
      </w:r>
    </w:p>
    <w:tbl>
      <w:tblPr>
        <w:tblStyle w:val="Table"/>
        <w:tblW w:type="pct" w:w="4937"/>
        <w:tblLayout w:type="fixed"/>
        <w:tblLook w:firstRow="1" w:lastRow="0" w:firstColumn="0" w:lastColumn="0" w:noHBand="0" w:noVBand="0" w:val="0020"/>
      </w:tblPr>
      <w:tblGrid>
        <w:gridCol w:w="1095"/>
        <w:gridCol w:w="1843"/>
        <w:gridCol w:w="2191"/>
        <w:gridCol w:w="2689"/>
      </w:tblGrid>
      <w:tr>
        <w:trPr>
          <w:tblHeader w:val="on"/>
        </w:trPr>
        <w:tc>
          <w:tcPr/>
          <w:p>
            <w:pPr>
              <w:pStyle w:val="Compact"/>
              <w:jc w:val="left"/>
            </w:pPr>
            <w:r>
              <w:rPr>
                <w:b/>
                <w:bCs/>
              </w:rPr>
              <w:t xml:space="preserve">Domain</w:t>
            </w:r>
          </w:p>
        </w:tc>
        <w:tc>
          <w:tcPr/>
          <w:p>
            <w:pPr>
              <w:pStyle w:val="Compact"/>
              <w:jc w:val="left"/>
            </w:pPr>
            <w:r>
              <w:rPr>
                <w:b/>
                <w:bCs/>
              </w:rPr>
              <w:t xml:space="preserve">Assessment Tool</w:t>
            </w:r>
          </w:p>
        </w:tc>
        <w:tc>
          <w:tcPr/>
          <w:p>
            <w:pPr>
              <w:pStyle w:val="Compact"/>
              <w:jc w:val="left"/>
            </w:pPr>
            <w:r>
              <w:rPr>
                <w:b/>
                <w:bCs/>
              </w:rPr>
              <w:t xml:space="preserve">Output</w:t>
            </w:r>
          </w:p>
        </w:tc>
        <w:tc>
          <w:tcPr/>
          <w:p>
            <w:pPr>
              <w:pStyle w:val="Compact"/>
              <w:jc w:val="left"/>
            </w:pPr>
            <w:r>
              <w:rPr>
                <w:b/>
                <w:bCs/>
              </w:rPr>
              <w:t xml:space="preserve">Companion Document</w:t>
            </w:r>
          </w:p>
        </w:tc>
      </w:tr>
      <w:tr>
        <w:tc>
          <w:tcPr/>
          <w:p>
            <w:pPr>
              <w:pStyle w:val="Compact"/>
              <w:jc w:val="left"/>
            </w:pPr>
            <w:r>
              <w:t xml:space="preserve">Forest Topology</w:t>
            </w:r>
          </w:p>
        </w:tc>
        <w:tc>
          <w:tcPr/>
          <w:p>
            <w:pPr>
              <w:pStyle w:val="Compact"/>
              <w:jc w:val="left"/>
            </w:pPr>
            <w:r>
              <w:t xml:space="preserve">Export-UIAOForestTopology</w:t>
            </w:r>
          </w:p>
        </w:tc>
        <w:tc>
          <w:tcPr/>
          <w:p>
            <w:pPr>
              <w:pStyle w:val="Compact"/>
              <w:jc w:val="left"/>
            </w:pPr>
            <w:r>
              <w:t xml:space="preserve">ForestTopology.json</w:t>
            </w:r>
          </w:p>
        </w:tc>
        <w:tc>
          <w:tcPr/>
          <w:p>
            <w:pPr>
              <w:pStyle w:val="Compact"/>
              <w:jc w:val="left"/>
            </w:pPr>
            <w:r>
              <w:t xml:space="preserve">AD Interaction Guide §3</w:t>
            </w:r>
          </w:p>
        </w:tc>
      </w:tr>
      <w:tr>
        <w:tc>
          <w:tcPr/>
          <w:p>
            <w:pPr>
              <w:pStyle w:val="Compact"/>
              <w:jc w:val="left"/>
            </w:pPr>
            <w:r>
              <w:t xml:space="preserve">OU Hierarchy</w:t>
            </w:r>
          </w:p>
        </w:tc>
        <w:tc>
          <w:tcPr/>
          <w:p>
            <w:pPr>
              <w:pStyle w:val="Compact"/>
              <w:jc w:val="left"/>
            </w:pPr>
            <w:r>
              <w:t xml:space="preserve">Export-UIAOOUHierarchy</w:t>
            </w:r>
          </w:p>
        </w:tc>
        <w:tc>
          <w:tcPr/>
          <w:p>
            <w:pPr>
              <w:pStyle w:val="Compact"/>
              <w:jc w:val="left"/>
            </w:pPr>
            <w:r>
              <w:t xml:space="preserve">OUHierarchy.json, OUTree.txt</w:t>
            </w:r>
          </w:p>
        </w:tc>
        <w:tc>
          <w:tcPr/>
          <w:p>
            <w:pPr>
              <w:pStyle w:val="Compact"/>
              <w:jc w:val="left"/>
            </w:pPr>
            <w:r>
              <w:t xml:space="preserve">AD Interaction Guide §4</w:t>
            </w:r>
          </w:p>
        </w:tc>
      </w:tr>
      <w:tr>
        <w:tc>
          <w:tcPr/>
          <w:p>
            <w:pPr>
              <w:pStyle w:val="Compact"/>
              <w:jc w:val="left"/>
            </w:pPr>
            <w:r>
              <w:t xml:space="preserve">GPO Inventory</w:t>
            </w:r>
          </w:p>
        </w:tc>
        <w:tc>
          <w:tcPr/>
          <w:p>
            <w:pPr>
              <w:pStyle w:val="Compact"/>
              <w:jc w:val="left"/>
            </w:pPr>
            <w:r>
              <w:t xml:space="preserve">Export-UIAOGPOInventory</w:t>
            </w:r>
          </w:p>
        </w:tc>
        <w:tc>
          <w:tcPr/>
          <w:p>
            <w:pPr>
              <w:pStyle w:val="Compact"/>
              <w:jc w:val="left"/>
            </w:pPr>
            <w:r>
              <w:t xml:space="preserve">GPOInventory.json, XML reports</w:t>
            </w:r>
          </w:p>
        </w:tc>
        <w:tc>
          <w:tcPr/>
          <w:p>
            <w:pPr>
              <w:pStyle w:val="Compact"/>
              <w:jc w:val="left"/>
            </w:pPr>
            <w:r>
              <w:t xml:space="preserve">AD Interaction Guide §5</w:t>
            </w:r>
          </w:p>
        </w:tc>
      </w:tr>
      <w:tr>
        <w:tc>
          <w:tcPr/>
          <w:p>
            <w:pPr>
              <w:pStyle w:val="Compact"/>
              <w:jc w:val="left"/>
            </w:pPr>
            <w:r>
              <w:t xml:space="preserve">DNS Infrastructure</w:t>
            </w:r>
          </w:p>
        </w:tc>
        <w:tc>
          <w:tcPr/>
          <w:p>
            <w:pPr>
              <w:pStyle w:val="Compact"/>
              <w:jc w:val="left"/>
            </w:pPr>
            <w:r>
              <w:t xml:space="preserve">Export-UIAODNSAssessment</w:t>
            </w:r>
          </w:p>
        </w:tc>
        <w:tc>
          <w:tcPr/>
          <w:p>
            <w:pPr>
              <w:pStyle w:val="Compact"/>
              <w:jc w:val="left"/>
            </w:pPr>
            <w:r>
              <w:t xml:space="preserve">DNSInventory.json</w:t>
            </w:r>
          </w:p>
        </w:tc>
        <w:tc>
          <w:tcPr/>
          <w:p>
            <w:pPr>
              <w:pStyle w:val="Compact"/>
              <w:jc w:val="left"/>
            </w:pPr>
            <w:r>
              <w:t xml:space="preserve">AD Interaction Guide §6, DNS Modernization Guide §4</w:t>
            </w:r>
          </w:p>
        </w:tc>
      </w:tr>
      <w:tr>
        <w:tc>
          <w:tcPr/>
          <w:p>
            <w:pPr>
              <w:pStyle w:val="Compact"/>
              <w:jc w:val="left"/>
            </w:pPr>
            <w:r>
              <w:t xml:space="preserve">PKI / ADCS</w:t>
            </w:r>
          </w:p>
        </w:tc>
        <w:tc>
          <w:tcPr/>
          <w:p>
            <w:pPr>
              <w:pStyle w:val="Compact"/>
              <w:jc w:val="left"/>
            </w:pPr>
            <w:r>
              <w:t xml:space="preserve">Export-UIAOPKIInventory</w:t>
            </w:r>
          </w:p>
        </w:tc>
        <w:tc>
          <w:tcPr/>
          <w:p>
            <w:pPr>
              <w:pStyle w:val="Compact"/>
              <w:jc w:val="left"/>
            </w:pPr>
            <w:r>
              <w:t xml:space="preserve">PKIInventory.json, ESCVulnerabilities.csv</w:t>
            </w:r>
          </w:p>
        </w:tc>
        <w:tc>
          <w:tcPr/>
          <w:p>
            <w:pPr>
              <w:pStyle w:val="Compact"/>
              <w:jc w:val="left"/>
            </w:pPr>
            <w:r>
              <w:t xml:space="preserve">AD Interaction Guide §7, PKI Modernization Guide §3</w:t>
            </w:r>
          </w:p>
        </w:tc>
      </w:tr>
      <w:tr>
        <w:tc>
          <w:tcPr/>
          <w:p>
            <w:pPr>
              <w:pStyle w:val="Compact"/>
              <w:jc w:val="left"/>
            </w:pPr>
            <w:r>
              <w:t xml:space="preserve">Computer Objects</w:t>
            </w:r>
          </w:p>
        </w:tc>
        <w:tc>
          <w:tcPr/>
          <w:p>
            <w:pPr>
              <w:pStyle w:val="Compact"/>
              <w:jc w:val="left"/>
            </w:pPr>
            <w:r>
              <w:t xml:space="preserve">Export-UIAOComputerInventory</w:t>
            </w:r>
          </w:p>
        </w:tc>
        <w:tc>
          <w:tcPr/>
          <w:p>
            <w:pPr>
              <w:pStyle w:val="Compact"/>
              <w:jc w:val="left"/>
            </w:pPr>
            <w:r>
              <w:t xml:space="preserve">ComputerInventory.json</w:t>
            </w:r>
          </w:p>
        </w:tc>
        <w:tc>
          <w:tcPr/>
          <w:p>
            <w:pPr>
              <w:pStyle w:val="Compact"/>
              <w:jc w:val="left"/>
            </w:pPr>
            <w:r>
              <w:t xml:space="preserve">AD Interaction Guide §8</w:t>
            </w:r>
          </w:p>
        </w:tc>
      </w:tr>
      <w:tr>
        <w:tc>
          <w:tcPr/>
          <w:p>
            <w:pPr>
              <w:pStyle w:val="Compact"/>
              <w:jc w:val="left"/>
            </w:pPr>
            <w:r>
              <w:t xml:space="preserve">User Objects</w:t>
            </w:r>
          </w:p>
        </w:tc>
        <w:tc>
          <w:tcPr/>
          <w:p>
            <w:pPr>
              <w:pStyle w:val="Compact"/>
              <w:jc w:val="left"/>
            </w:pPr>
            <w:r>
              <w:t xml:space="preserve">Export-UIAOUserInventory</w:t>
            </w:r>
          </w:p>
        </w:tc>
        <w:tc>
          <w:tcPr/>
          <w:p>
            <w:pPr>
              <w:pStyle w:val="Compact"/>
              <w:jc w:val="left"/>
            </w:pPr>
            <w:r>
              <w:t xml:space="preserve">UserInventory.json, PrivilegedUsers.csv</w:t>
            </w:r>
          </w:p>
        </w:tc>
        <w:tc>
          <w:tcPr/>
          <w:p>
            <w:pPr>
              <w:pStyle w:val="Compact"/>
              <w:jc w:val="left"/>
            </w:pPr>
            <w:r>
              <w:t xml:space="preserve">AD Interaction Guide §9</w:t>
            </w:r>
          </w:p>
        </w:tc>
      </w:tr>
      <w:tr>
        <w:tc>
          <w:tcPr/>
          <w:p>
            <w:pPr>
              <w:pStyle w:val="Compact"/>
              <w:jc w:val="left"/>
            </w:pPr>
            <w:r>
              <w:t xml:space="preserve">Group Memberships</w:t>
            </w:r>
          </w:p>
        </w:tc>
        <w:tc>
          <w:tcPr/>
          <w:p>
            <w:pPr>
              <w:pStyle w:val="Compact"/>
              <w:jc w:val="left"/>
            </w:pPr>
            <w:r>
              <w:t xml:space="preserve">Export-UIAOGroupInventory</w:t>
            </w:r>
          </w:p>
        </w:tc>
        <w:tc>
          <w:tcPr/>
          <w:p>
            <w:pPr>
              <w:pStyle w:val="Compact"/>
              <w:jc w:val="left"/>
            </w:pPr>
            <w:r>
              <w:t xml:space="preserve">GroupInventory.json</w:t>
            </w:r>
          </w:p>
        </w:tc>
        <w:tc>
          <w:tcPr/>
          <w:p>
            <w:pPr>
              <w:pStyle w:val="Compact"/>
              <w:jc w:val="left"/>
            </w:pPr>
            <w:r>
              <w:t xml:space="preserve">AD Interaction Guide §9</w:t>
            </w:r>
          </w:p>
        </w:tc>
      </w:tr>
      <w:tr>
        <w:tc>
          <w:tcPr/>
          <w:p>
            <w:pPr>
              <w:pStyle w:val="Compact"/>
              <w:jc w:val="left"/>
            </w:pPr>
            <w:r>
              <w:t xml:space="preserve">Trust Relationships</w:t>
            </w:r>
          </w:p>
        </w:tc>
        <w:tc>
          <w:tcPr/>
          <w:p>
            <w:pPr>
              <w:pStyle w:val="Compact"/>
              <w:jc w:val="left"/>
            </w:pPr>
            <w:r>
              <w:t xml:space="preserve">Export-UIAOTrustMap</w:t>
            </w:r>
          </w:p>
        </w:tc>
        <w:tc>
          <w:tcPr/>
          <w:p>
            <w:pPr>
              <w:pStyle w:val="Compact"/>
              <w:jc w:val="left"/>
            </w:pPr>
            <w:r>
              <w:t xml:space="preserve">TrustMap.json</w:t>
            </w:r>
          </w:p>
        </w:tc>
        <w:tc>
          <w:tcPr/>
          <w:p>
            <w:pPr>
              <w:pStyle w:val="Compact"/>
              <w:jc w:val="left"/>
            </w:pPr>
            <w:r>
              <w:t xml:space="preserve">AD Interaction Guide §10</w:t>
            </w:r>
          </w:p>
        </w:tc>
      </w:tr>
      <w:tr>
        <w:tc>
          <w:tcPr/>
          <w:p>
            <w:pPr>
              <w:pStyle w:val="Compact"/>
              <w:jc w:val="left"/>
            </w:pPr>
            <w:r>
              <w:t xml:space="preserve">Service Accounts</w:t>
            </w:r>
          </w:p>
        </w:tc>
        <w:tc>
          <w:tcPr/>
          <w:p>
            <w:pPr>
              <w:pStyle w:val="Compact"/>
              <w:jc w:val="left"/>
            </w:pPr>
            <w:r>
              <w:t xml:space="preserve">Export-UIAOServiceAccountInventory</w:t>
            </w:r>
          </w:p>
        </w:tc>
        <w:tc>
          <w:tcPr/>
          <w:p>
            <w:pPr>
              <w:pStyle w:val="Compact"/>
              <w:jc w:val="left"/>
            </w:pPr>
            <w:r>
              <w:t xml:space="preserve">ServiceAccounts.csv</w:t>
            </w:r>
          </w:p>
        </w:tc>
        <w:tc>
          <w:tcPr/>
          <w:p>
            <w:pPr>
              <w:pStyle w:val="Compact"/>
              <w:jc w:val="left"/>
            </w:pPr>
            <w:r>
              <w:t xml:space="preserve">Identity Modernization Guide §6</w:t>
            </w:r>
          </w:p>
        </w:tc>
      </w:tr>
      <w:tr>
        <w:tc>
          <w:tcPr/>
          <w:p>
            <w:pPr>
              <w:pStyle w:val="Compact"/>
              <w:jc w:val="left"/>
            </w:pPr>
            <w:r>
              <w:t xml:space="preserve">ACL / Delegation</w:t>
            </w:r>
          </w:p>
        </w:tc>
        <w:tc>
          <w:tcPr/>
          <w:p>
            <w:pPr>
              <w:pStyle w:val="Compact"/>
              <w:jc w:val="left"/>
            </w:pPr>
            <w:r>
              <w:t xml:space="preserve">Export-UIAOACLReport</w:t>
            </w:r>
          </w:p>
        </w:tc>
        <w:tc>
          <w:tcPr/>
          <w:p>
            <w:pPr>
              <w:pStyle w:val="Compact"/>
              <w:jc w:val="left"/>
            </w:pPr>
            <w:r>
              <w:t xml:space="preserve">OUDelegation.json</w:t>
            </w:r>
          </w:p>
        </w:tc>
        <w:tc>
          <w:tcPr/>
          <w:p>
            <w:pPr>
              <w:pStyle w:val="Compact"/>
              <w:jc w:val="left"/>
            </w:pPr>
            <w:r>
              <w:t xml:space="preserve">AD Interaction Guide §11</w:t>
            </w:r>
          </w:p>
        </w:tc>
      </w:tr>
      <w:tr>
        <w:tc>
          <w:tcPr/>
          <w:p>
            <w:pPr>
              <w:pStyle w:val="Compact"/>
              <w:jc w:val="left"/>
            </w:pPr>
            <w:r>
              <w:t xml:space="preserve">Schema Extensions</w:t>
            </w:r>
          </w:p>
        </w:tc>
        <w:tc>
          <w:tcPr/>
          <w:p>
            <w:pPr>
              <w:pStyle w:val="Compact"/>
              <w:jc w:val="left"/>
            </w:pPr>
            <w:r>
              <w:t xml:space="preserve">Export-UIAOSchemaExtensions</w:t>
            </w:r>
          </w:p>
        </w:tc>
        <w:tc>
          <w:tcPr/>
          <w:p>
            <w:pPr>
              <w:pStyle w:val="Compact"/>
              <w:jc w:val="left"/>
            </w:pPr>
            <w:r>
              <w:t xml:space="preserve">SchemaExtensions.json</w:t>
            </w:r>
          </w:p>
        </w:tc>
        <w:tc>
          <w:tcPr/>
          <w:p>
            <w:pPr>
              <w:pStyle w:val="Compact"/>
              <w:jc w:val="left"/>
            </w:pPr>
            <w:r>
              <w:t xml:space="preserve">AD Interaction Guide §12</w:t>
            </w:r>
          </w:p>
        </w:tc>
      </w:tr>
    </w:tbl>
    <w:p>
      <w:pPr>
        <w:pStyle w:val="BodyText"/>
      </w:pPr>
      <w:r>
        <w:t xml:space="preserve">4.2 Assessment Execution Sequence</w:t>
      </w:r>
    </w:p>
    <w:tbl>
      <w:tblPr>
        <w:tblStyle w:val="Table"/>
        <w:tblW w:type="pct" w:w="2778"/>
        <w:tblLayout w:type="fixed"/>
        <w:tblLook w:firstRow="0" w:lastRow="0" w:firstColumn="0" w:lastColumn="0" w:noHBand="0" w:noVBand="0" w:val="0000"/>
      </w:tblPr>
      <w:tblGrid>
        <w:gridCol w:w="4400"/>
      </w:tblGrid>
      <w:tr>
        <w:tc>
          <w:tcPr/>
          <w:p>
            <w:pPr>
              <w:pStyle w:val="Compact"/>
              <w:jc w:val="left"/>
            </w:pPr>
            <w:r>
              <w:t xml:space="preserve">Week 4 — Pre-Assessment (Read-Only)</w:t>
            </w:r>
          </w:p>
        </w:tc>
      </w:tr>
    </w:tbl>
    <w:p>
      <w:pPr>
        <w:pStyle w:val="BodyText"/>
      </w:pPr>
      <w:r>
        <w:t xml:space="preserve"> </w:t>
      </w:r>
    </w:p>
    <w:tbl>
      <w:tblPr>
        <w:tblStyle w:val="Table"/>
        <w:tblW w:type="pct" w:w="4972"/>
        <w:tblLayout w:type="fixed"/>
        <w:tblLook w:firstRow="1" w:lastRow="0" w:firstColumn="0" w:lastColumn="0" w:noHBand="0" w:noVBand="0" w:val="0020"/>
      </w:tblPr>
      <w:tblGrid>
        <w:gridCol w:w="315"/>
        <w:gridCol w:w="902"/>
        <w:gridCol w:w="5595"/>
        <w:gridCol w:w="270"/>
        <w:gridCol w:w="789"/>
      </w:tblGrid>
      <w:tr>
        <w:trPr>
          <w:tblHeader w:val="on"/>
        </w:trPr>
        <w:tc>
          <w:tcPr/>
          <w:p>
            <w:pPr>
              <w:pStyle w:val="Compact"/>
              <w:jc w:val="left"/>
            </w:pPr>
            <w:r>
              <w:rPr>
                <w:b/>
                <w:bCs/>
              </w:rPr>
              <w:t xml:space="preserve">Task ID</w:t>
            </w:r>
          </w:p>
        </w:tc>
        <w:tc>
          <w:tcPr/>
          <w:p>
            <w:pPr>
              <w:pStyle w:val="Compact"/>
              <w:jc w:val="left"/>
            </w:pPr>
            <w:r>
              <w:rPr>
                <w:b/>
                <w:bCs/>
              </w:rPr>
              <w:t xml:space="preserve">Task</w:t>
            </w:r>
          </w:p>
        </w:tc>
        <w:tc>
          <w:tcPr/>
          <w:p>
            <w:pPr>
              <w:pStyle w:val="Compact"/>
              <w:jc w:val="left"/>
            </w:pPr>
            <w:r>
              <w:rPr>
                <w:b/>
                <w:bCs/>
              </w:rPr>
              <w:t xml:space="preserve">Description</w:t>
            </w:r>
          </w:p>
        </w:tc>
        <w:tc>
          <w:tcPr/>
          <w:p>
            <w:pPr>
              <w:pStyle w:val="Compact"/>
              <w:jc w:val="left"/>
            </w:pPr>
            <w:r>
              <w:rPr>
                <w:b/>
                <w:bCs/>
              </w:rPr>
              <w:t xml:space="preserve">Hours</w:t>
            </w:r>
          </w:p>
        </w:tc>
        <w:tc>
          <w:tcPr/>
          <w:p>
            <w:pPr>
              <w:pStyle w:val="Compact"/>
              <w:jc w:val="left"/>
            </w:pPr>
            <w:r>
              <w:rPr>
                <w:b/>
                <w:bCs/>
              </w:rPr>
              <w:t xml:space="preserve">Reference</w:t>
            </w:r>
          </w:p>
        </w:tc>
      </w:tr>
      <w:tr>
        <w:tc>
          <w:tcPr/>
          <w:p>
            <w:pPr>
              <w:pStyle w:val="Compact"/>
              <w:jc w:val="left"/>
            </w:pPr>
            <w:r>
              <w:t xml:space="preserve">T-4.1</w:t>
            </w:r>
          </w:p>
        </w:tc>
        <w:tc>
          <w:tcPr/>
          <w:p>
            <w:pPr>
              <w:pStyle w:val="Compact"/>
              <w:jc w:val="left"/>
            </w:pPr>
            <w:r>
              <w:t xml:space="preserve">Deploy assessment workstation</w:t>
            </w:r>
          </w:p>
        </w:tc>
        <w:tc>
          <w:tcPr/>
          <w:p>
            <w:pPr>
              <w:pStyle w:val="Compact"/>
              <w:jc w:val="left"/>
            </w:pPr>
            <w:r>
              <w:t xml:space="preserve">Provision PAW or dedicated VM with Windows 11, domain-joined, restricted network access. Install PowerShell 7.x and Git for Windows.</w:t>
            </w:r>
          </w:p>
        </w:tc>
        <w:tc>
          <w:tcPr/>
          <w:p>
            <w:pPr>
              <w:pStyle w:val="Compact"/>
              <w:jc w:val="left"/>
            </w:pPr>
            <w:r>
              <w:t xml:space="preserve">4h</w:t>
            </w:r>
          </w:p>
        </w:tc>
        <w:tc>
          <w:tcPr/>
          <w:p>
            <w:pPr>
              <w:pStyle w:val="Compact"/>
              <w:jc w:val="left"/>
            </w:pPr>
            <w:r>
              <w:t xml:space="preserve">Read-Only AD Assessment Guide §2</w:t>
            </w:r>
          </w:p>
        </w:tc>
      </w:tr>
      <w:tr>
        <w:tc>
          <w:tcPr/>
          <w:p>
            <w:pPr>
              <w:pStyle w:val="Compact"/>
              <w:jc w:val="left"/>
            </w:pPr>
            <w:r>
              <w:t xml:space="preserve">T-4.2</w:t>
            </w:r>
          </w:p>
        </w:tc>
        <w:tc>
          <w:tcPr/>
          <w:p>
            <w:pPr>
              <w:pStyle w:val="Compact"/>
              <w:jc w:val="left"/>
            </w:pPr>
            <w:r>
              <w:t xml:space="preserve">Install RSAT modules</w:t>
            </w:r>
          </w:p>
        </w:tc>
        <w:tc>
          <w:tcPr/>
          <w:p>
            <w:pPr>
              <w:pStyle w:val="Compact"/>
              <w:jc w:val="left"/>
            </w:pPr>
            <w:r>
              <w:t xml:space="preserve">Install ActiveDirectory, GroupPolicy, DnsServer, and ADCSAdministration RSAT modules. Verify module import succeeds.</w:t>
            </w:r>
          </w:p>
        </w:tc>
        <w:tc>
          <w:tcPr/>
          <w:p>
            <w:pPr>
              <w:pStyle w:val="Compact"/>
              <w:jc w:val="left"/>
            </w:pPr>
            <w:r>
              <w:t xml:space="preserve">2h</w:t>
            </w:r>
          </w:p>
        </w:tc>
        <w:tc>
          <w:tcPr/>
          <w:p>
            <w:pPr>
              <w:pStyle w:val="Compact"/>
              <w:jc w:val="left"/>
            </w:pPr>
            <w:r>
              <w:t xml:space="preserve">Read-Only AD Assessment Guide §3</w:t>
            </w:r>
          </w:p>
        </w:tc>
      </w:tr>
      <w:tr>
        <w:tc>
          <w:tcPr/>
          <w:p>
            <w:pPr>
              <w:pStyle w:val="Compact"/>
              <w:jc w:val="left"/>
            </w:pPr>
            <w:r>
              <w:t xml:space="preserve">T-4.3</w:t>
            </w:r>
          </w:p>
        </w:tc>
        <w:tc>
          <w:tcPr/>
          <w:p>
            <w:pPr>
              <w:pStyle w:val="Compact"/>
              <w:jc w:val="left"/>
            </w:pPr>
            <w:r>
              <w:t xml:space="preserve">Run Test-UIAOReadAccess</w:t>
            </w:r>
          </w:p>
        </w:tc>
        <w:tc>
          <w:tcPr/>
          <w:p>
            <w:pPr>
              <w:pStyle w:val="Compact"/>
              <w:jc w:val="left"/>
            </w:pPr>
            <w:r>
              <w:t xml:space="preserve">Execute permission discovery to determine what can be assessed with current user credentials without any delegation. Document accessible vs. restricted domains.</w:t>
            </w:r>
          </w:p>
        </w:tc>
        <w:tc>
          <w:tcPr/>
          <w:p>
            <w:pPr>
              <w:pStyle w:val="Compact"/>
              <w:jc w:val="left"/>
            </w:pPr>
            <w:r>
              <w:t xml:space="preserve">2h</w:t>
            </w:r>
          </w:p>
        </w:tc>
        <w:tc>
          <w:tcPr/>
          <w:p>
            <w:pPr>
              <w:pStyle w:val="Compact"/>
              <w:jc w:val="left"/>
            </w:pPr>
            <w:r>
              <w:t xml:space="preserve">Read-Only AD Assessment Guide §4</w:t>
            </w:r>
          </w:p>
        </w:tc>
      </w:tr>
      <w:tr>
        <w:tc>
          <w:tcPr/>
          <w:p>
            <w:pPr>
              <w:pStyle w:val="Compact"/>
              <w:jc w:val="left"/>
            </w:pPr>
            <w:r>
              <w:t xml:space="preserve">T-4.4</w:t>
            </w:r>
          </w:p>
        </w:tc>
        <w:tc>
          <w:tcPr/>
          <w:p>
            <w:pPr>
              <w:pStyle w:val="Compact"/>
              <w:jc w:val="left"/>
            </w:pPr>
            <w:r>
              <w:t xml:space="preserve">Execute Invoke-UIAOReadOnlyAssessment</w:t>
            </w:r>
          </w:p>
        </w:tc>
        <w:tc>
          <w:tcPr/>
          <w:p>
            <w:pPr>
              <w:pStyle w:val="Compact"/>
              <w:jc w:val="left"/>
            </w:pPr>
            <w:r>
              <w:t xml:space="preserve">Run the master read-only orchestrator. Captures approximately 87% of total assessment value including forest topology, OU hierarchy, computer objects, user objects, group memberships, and basic GPO inventory — all without elevated permissions.</w:t>
            </w:r>
          </w:p>
        </w:tc>
        <w:tc>
          <w:tcPr/>
          <w:p>
            <w:pPr>
              <w:pStyle w:val="Compact"/>
              <w:jc w:val="left"/>
            </w:pPr>
            <w:r>
              <w:t xml:space="preserve">8h</w:t>
            </w:r>
          </w:p>
        </w:tc>
        <w:tc>
          <w:tcPr/>
          <w:p>
            <w:pPr>
              <w:pStyle w:val="Compact"/>
              <w:jc w:val="left"/>
            </w:pPr>
            <w:r>
              <w:t xml:space="preserve">Read-Only AD Assessment Guide §5</w:t>
            </w:r>
          </w:p>
        </w:tc>
      </w:tr>
      <w:tr>
        <w:tc>
          <w:tcPr/>
          <w:p>
            <w:pPr>
              <w:pStyle w:val="Compact"/>
              <w:jc w:val="left"/>
            </w:pPr>
            <w:r>
              <w:t xml:space="preserve">T-4.5</w:t>
            </w:r>
          </w:p>
        </w:tc>
        <w:tc>
          <w:tcPr/>
          <w:p>
            <w:pPr>
              <w:pStyle w:val="Compact"/>
              <w:jc w:val="left"/>
            </w:pPr>
            <w:r>
              <w:t xml:space="preserve">Commit read-only assessment to Gitea</w:t>
            </w:r>
          </w:p>
        </w:tc>
        <w:tc>
          <w:tcPr/>
          <w:p>
            <w:pPr>
              <w:pStyle w:val="Compact"/>
              <w:jc w:val="left"/>
            </w:pPr>
            <w:r>
              <w:t xml:space="preserve">Stage all output under</w:t>
            </w:r>
            <w:r>
              <w:t xml:space="preserve"> </w:t>
            </w:r>
            <w:r>
              <w:rPr>
                <w:i/>
                <w:iCs/>
              </w:rPr>
              <w:t xml:space="preserve">assessments/readonly/{domain}/{timestamp}/</w:t>
            </w:r>
            <w:r>
              <w:t xml:space="preserve"> </w:t>
            </w:r>
            <w:r>
              <w:t xml:space="preserve">and push to feature/phase1-assessment branch. Create pull request for Canon Steward review.</w:t>
            </w:r>
          </w:p>
        </w:tc>
        <w:tc>
          <w:tcPr/>
          <w:p>
            <w:pPr>
              <w:pStyle w:val="Compact"/>
              <w:jc w:val="left"/>
            </w:pPr>
            <w:r>
              <w:t xml:space="preserve">2h</w:t>
            </w:r>
          </w:p>
        </w:tc>
        <w:tc>
          <w:tcPr/>
          <w:p>
            <w:pPr>
              <w:pStyle w:val="Compact"/>
              <w:jc w:val="left"/>
            </w:pPr>
            <w:r>
              <w:t xml:space="preserve">CLI and Operations Guide §6</w:t>
            </w:r>
          </w:p>
        </w:tc>
      </w:tr>
      <w:tr>
        <w:tc>
          <w:tcPr/>
          <w:p>
            <w:pPr>
              <w:pStyle w:val="Compact"/>
              <w:jc w:val="left"/>
            </w:pPr>
            <w:r>
              <w:t xml:space="preserve">T-4.6</w:t>
            </w:r>
          </w:p>
        </w:tc>
        <w:tc>
          <w:tcPr/>
          <w:p>
            <w:pPr>
              <w:pStyle w:val="Compact"/>
              <w:jc w:val="left"/>
            </w:pPr>
            <w:r>
              <w:t xml:space="preserve">Generate Delegation Request</w:t>
            </w:r>
          </w:p>
        </w:tc>
        <w:tc>
          <w:tcPr/>
          <w:p>
            <w:pPr>
              <w:pStyle w:val="Compact"/>
              <w:jc w:val="left"/>
            </w:pPr>
            <w:r>
              <w:t xml:space="preserve">From the read-only results, generate a formal delegation request documenting the specific permissions needed to assess the remaining 13%: DNS zone read, PKI CA Admin read, deleted objects read, GPO backup rights.</w:t>
            </w:r>
          </w:p>
        </w:tc>
        <w:tc>
          <w:tcPr/>
          <w:p>
            <w:pPr>
              <w:pStyle w:val="Compact"/>
              <w:jc w:val="left"/>
            </w:pPr>
            <w:r>
              <w:t xml:space="preserve">3h</w:t>
            </w:r>
          </w:p>
        </w:tc>
        <w:tc>
          <w:tcPr/>
          <w:p>
            <w:pPr>
              <w:pStyle w:val="Compact"/>
              <w:jc w:val="left"/>
            </w:pPr>
            <w:r>
              <w:t xml:space="preserve">Read-Only AD Assessment Guide §8</w:t>
            </w:r>
          </w:p>
        </w:tc>
      </w:tr>
    </w:tbl>
    <w:p>
      <w:pPr>
        <w:pStyle w:val="BodyText"/>
      </w:pPr>
      <w:r>
        <w:t xml:space="preserve"> </w:t>
      </w:r>
    </w:p>
    <w:tbl>
      <w:tblPr>
        <w:tblStyle w:val="Table"/>
        <w:tblW w:type="pct" w:w="4930"/>
        <w:tblLayout w:type="fixed"/>
        <w:tblLook w:firstRow="1" w:lastRow="0" w:firstColumn="0" w:lastColumn="0" w:noHBand="0" w:noVBand="0" w:val="0020"/>
      </w:tblPr>
      <w:tblGrid>
        <w:gridCol w:w="2326"/>
        <w:gridCol w:w="498"/>
        <w:gridCol w:w="4984"/>
      </w:tblGrid>
      <w:tr>
        <w:trPr>
          <w:tblHeader w:val="on"/>
        </w:trPr>
        <w:tc>
          <w:tcPr/>
          <w:p>
            <w:pPr>
              <w:pStyle w:val="Compact"/>
              <w:jc w:val="left"/>
            </w:pPr>
            <w:r>
              <w:rPr>
                <w:b/>
                <w:bCs/>
              </w:rPr>
              <w:t xml:space="preserve">Milestone</w:t>
            </w:r>
          </w:p>
        </w:tc>
        <w:tc>
          <w:tcPr/>
          <w:p>
            <w:pPr>
              <w:pStyle w:val="Compact"/>
              <w:jc w:val="left"/>
            </w:pPr>
            <w:r>
              <w:rPr>
                <w:b/>
                <w:bCs/>
              </w:rPr>
              <w:t xml:space="preserve">ID</w:t>
            </w:r>
          </w:p>
        </w:tc>
        <w:tc>
          <w:tcPr/>
          <w:p>
            <w:pPr>
              <w:pStyle w:val="Compact"/>
              <w:jc w:val="left"/>
            </w:pPr>
            <w:r>
              <w:rPr>
                <w:b/>
                <w:bCs/>
              </w:rPr>
              <w:t xml:space="preserve">Gate Criteria</w:t>
            </w:r>
          </w:p>
        </w:tc>
      </w:tr>
      <w:tr>
        <w:tc>
          <w:tcPr/>
          <w:p>
            <w:pPr>
              <w:pStyle w:val="Compact"/>
              <w:jc w:val="left"/>
            </w:pPr>
            <w:r>
              <w:t xml:space="preserve">Read-only assessment committed to Gitea</w:t>
            </w:r>
          </w:p>
        </w:tc>
        <w:tc>
          <w:tcPr/>
          <w:p>
            <w:pPr>
              <w:pStyle w:val="Compact"/>
              <w:jc w:val="left"/>
            </w:pPr>
            <w:r>
              <w:t xml:space="preserve">M-008</w:t>
            </w:r>
          </w:p>
        </w:tc>
        <w:tc>
          <w:tcPr/>
          <w:p>
            <w:pPr>
              <w:pStyle w:val="Compact"/>
              <w:jc w:val="left"/>
            </w:pPr>
            <w:r>
              <w:t xml:space="preserve">Read-only assessment reviewed by Canon Steward; delegation request submitted to AD team</w:t>
            </w:r>
          </w:p>
        </w:tc>
      </w:tr>
    </w:tbl>
    <w:p>
      <w:pPr>
        <w:pStyle w:val="BodyText"/>
      </w:pPr>
      <w:r>
        <w:t xml:space="preserve"> </w:t>
      </w:r>
    </w:p>
    <w:tbl>
      <w:tblPr>
        <w:tblStyle w:val="Table"/>
        <w:tblW w:type="pct" w:w="2361"/>
        <w:tblLayout w:type="fixed"/>
        <w:tblLook w:firstRow="0" w:lastRow="0" w:firstColumn="0" w:lastColumn="0" w:noHBand="0" w:noVBand="0" w:val="0000"/>
      </w:tblPr>
      <w:tblGrid>
        <w:gridCol w:w="3740"/>
      </w:tblGrid>
      <w:tr>
        <w:tc>
          <w:tcPr/>
          <w:p>
            <w:pPr>
              <w:pStyle w:val="Compact"/>
              <w:jc w:val="left"/>
            </w:pPr>
            <w:r>
              <w:t xml:space="preserve">Week 5 — Delegated Assessment</w:t>
            </w:r>
          </w:p>
        </w:tc>
      </w:tr>
    </w:tbl>
    <w:p>
      <w:pPr>
        <w:pStyle w:val="BodyText"/>
      </w:pPr>
      <w:r>
        <w:t xml:space="preserve"> </w:t>
      </w:r>
    </w:p>
    <w:tbl>
      <w:tblPr>
        <w:tblStyle w:val="Table"/>
        <w:tblW w:type="pct" w:w="4970"/>
        <w:tblLayout w:type="fixed"/>
        <w:tblLook w:firstRow="1" w:lastRow="0" w:firstColumn="0" w:lastColumn="0" w:noHBand="0" w:noVBand="0" w:val="0020"/>
      </w:tblPr>
      <w:tblGrid>
        <w:gridCol w:w="337"/>
        <w:gridCol w:w="962"/>
        <w:gridCol w:w="4983"/>
        <w:gridCol w:w="288"/>
        <w:gridCol w:w="1299"/>
      </w:tblGrid>
      <w:tr>
        <w:trPr>
          <w:tblHeader w:val="on"/>
        </w:trPr>
        <w:tc>
          <w:tcPr/>
          <w:p>
            <w:pPr>
              <w:pStyle w:val="Compact"/>
              <w:jc w:val="left"/>
            </w:pPr>
            <w:r>
              <w:rPr>
                <w:b/>
                <w:bCs/>
              </w:rPr>
              <w:t xml:space="preserve">Task ID</w:t>
            </w:r>
          </w:p>
        </w:tc>
        <w:tc>
          <w:tcPr/>
          <w:p>
            <w:pPr>
              <w:pStyle w:val="Compact"/>
              <w:jc w:val="left"/>
            </w:pPr>
            <w:r>
              <w:rPr>
                <w:b/>
                <w:bCs/>
              </w:rPr>
              <w:t xml:space="preserve">Task</w:t>
            </w:r>
          </w:p>
        </w:tc>
        <w:tc>
          <w:tcPr/>
          <w:p>
            <w:pPr>
              <w:pStyle w:val="Compact"/>
              <w:jc w:val="left"/>
            </w:pPr>
            <w:r>
              <w:rPr>
                <w:b/>
                <w:bCs/>
              </w:rPr>
              <w:t xml:space="preserve">Description</w:t>
            </w:r>
          </w:p>
        </w:tc>
        <w:tc>
          <w:tcPr/>
          <w:p>
            <w:pPr>
              <w:pStyle w:val="Compact"/>
              <w:jc w:val="left"/>
            </w:pPr>
            <w:r>
              <w:rPr>
                <w:b/>
                <w:bCs/>
              </w:rPr>
              <w:t xml:space="preserve">Hours</w:t>
            </w:r>
          </w:p>
        </w:tc>
        <w:tc>
          <w:tcPr/>
          <w:p>
            <w:pPr>
              <w:pStyle w:val="Compact"/>
              <w:jc w:val="left"/>
            </w:pPr>
            <w:r>
              <w:rPr>
                <w:b/>
                <w:bCs/>
              </w:rPr>
              <w:t xml:space="preserve">Reference</w:t>
            </w:r>
          </w:p>
        </w:tc>
      </w:tr>
      <w:tr>
        <w:tc>
          <w:tcPr/>
          <w:p>
            <w:pPr>
              <w:pStyle w:val="Compact"/>
              <w:jc w:val="left"/>
            </w:pPr>
            <w:r>
              <w:t xml:space="preserve">T-5.1</w:t>
            </w:r>
          </w:p>
        </w:tc>
        <w:tc>
          <w:tcPr/>
          <w:p>
            <w:pPr>
              <w:pStyle w:val="Compact"/>
              <w:jc w:val="left"/>
            </w:pPr>
            <w:r>
              <w:t xml:space="preserve">Receive delegated read access</w:t>
            </w:r>
          </w:p>
        </w:tc>
        <w:tc>
          <w:tcPr/>
          <w:p>
            <w:pPr>
              <w:pStyle w:val="Compact"/>
              <w:jc w:val="left"/>
            </w:pPr>
            <w:r>
              <w:t xml:space="preserve">AD team grants read-only delegated access for DNS zones, PKI certificate authority, deleted objects container, and GPO backup permissions. Verify with Test-UIAOReadAccess re-run.</w:t>
            </w:r>
          </w:p>
        </w:tc>
        <w:tc>
          <w:tcPr/>
          <w:p>
            <w:pPr>
              <w:pStyle w:val="Compact"/>
              <w:jc w:val="left"/>
            </w:pPr>
            <w:r>
              <w:t xml:space="preserve">2h</w:t>
            </w:r>
          </w:p>
        </w:tc>
        <w:tc>
          <w:tcPr/>
          <w:p>
            <w:pPr>
              <w:pStyle w:val="Compact"/>
              <w:jc w:val="left"/>
            </w:pPr>
            <w:r>
              <w:t xml:space="preserve">Read-Only AD Assessment Guide §8</w:t>
            </w:r>
          </w:p>
        </w:tc>
      </w:tr>
      <w:tr>
        <w:tc>
          <w:tcPr/>
          <w:p>
            <w:pPr>
              <w:pStyle w:val="Compact"/>
              <w:jc w:val="left"/>
            </w:pPr>
            <w:r>
              <w:t xml:space="preserve">T-5.2</w:t>
            </w:r>
          </w:p>
        </w:tc>
        <w:tc>
          <w:tcPr/>
          <w:p>
            <w:pPr>
              <w:pStyle w:val="Compact"/>
              <w:jc w:val="left"/>
            </w:pPr>
            <w:r>
              <w:t xml:space="preserve">Execute full DNS assessment</w:t>
            </w:r>
          </w:p>
        </w:tc>
        <w:tc>
          <w:tcPr/>
          <w:p>
            <w:pPr>
              <w:pStyle w:val="Compact"/>
              <w:jc w:val="left"/>
            </w:pPr>
            <w:r>
              <w:t xml:space="preserve">Run Get-UIAODNSAssessment with DnsServer module access. Enumerate all forward/reverse zones, zone types (AD-integrated, primary, stub, conditional forwarder), aging/scavenging settings, and record counts.</w:t>
            </w:r>
          </w:p>
        </w:tc>
        <w:tc>
          <w:tcPr/>
          <w:p>
            <w:pPr>
              <w:pStyle w:val="Compact"/>
              <w:jc w:val="left"/>
            </w:pPr>
            <w:r>
              <w:t xml:space="preserve">4h</w:t>
            </w:r>
          </w:p>
        </w:tc>
        <w:tc>
          <w:tcPr/>
          <w:p>
            <w:pPr>
              <w:pStyle w:val="Compact"/>
              <w:jc w:val="left"/>
            </w:pPr>
            <w:r>
              <w:t xml:space="preserve">AD Interaction Guide §6, DNS Modernization Guide §4</w:t>
            </w:r>
          </w:p>
        </w:tc>
      </w:tr>
      <w:tr>
        <w:tc>
          <w:tcPr/>
          <w:p>
            <w:pPr>
              <w:pStyle w:val="Compact"/>
              <w:jc w:val="left"/>
            </w:pPr>
            <w:r>
              <w:t xml:space="preserve">T-5.3</w:t>
            </w:r>
          </w:p>
        </w:tc>
        <w:tc>
          <w:tcPr/>
          <w:p>
            <w:pPr>
              <w:pStyle w:val="Compact"/>
              <w:jc w:val="left"/>
            </w:pPr>
            <w:r>
              <w:t xml:space="preserve">Execute full PKI assessment</w:t>
            </w:r>
          </w:p>
        </w:tc>
        <w:tc>
          <w:tcPr/>
          <w:p>
            <w:pPr>
              <w:pStyle w:val="Compact"/>
              <w:jc w:val="left"/>
            </w:pPr>
            <w:r>
              <w:t xml:space="preserve">Run Get-UIAOPKIInventory with CA Admin read access. Enumerate all CAs (root, issuing, policy), certificate templates, enrollment permissions, template security descriptors, and CRL distribution points.</w:t>
            </w:r>
          </w:p>
        </w:tc>
        <w:tc>
          <w:tcPr/>
          <w:p>
            <w:pPr>
              <w:pStyle w:val="Compact"/>
              <w:jc w:val="left"/>
            </w:pPr>
            <w:r>
              <w:t xml:space="preserve">6h</w:t>
            </w:r>
          </w:p>
        </w:tc>
        <w:tc>
          <w:tcPr/>
          <w:p>
            <w:pPr>
              <w:pStyle w:val="Compact"/>
              <w:jc w:val="left"/>
            </w:pPr>
            <w:r>
              <w:t xml:space="preserve">AD Interaction Guide §7, PKI Modernization Guide §3</w:t>
            </w:r>
          </w:p>
        </w:tc>
      </w:tr>
      <w:tr>
        <w:tc>
          <w:tcPr/>
          <w:p>
            <w:pPr>
              <w:pStyle w:val="Compact"/>
              <w:jc w:val="left"/>
            </w:pPr>
            <w:r>
              <w:t xml:space="preserve">T-5.4</w:t>
            </w:r>
          </w:p>
        </w:tc>
        <w:tc>
          <w:tcPr/>
          <w:p>
            <w:pPr>
              <w:pStyle w:val="Compact"/>
              <w:jc w:val="left"/>
            </w:pPr>
            <w:r>
              <w:t xml:space="preserve">Execute full GPO backup</w:t>
            </w:r>
          </w:p>
        </w:tc>
        <w:tc>
          <w:tcPr/>
          <w:p>
            <w:pPr>
              <w:pStyle w:val="Compact"/>
              <w:jc w:val="left"/>
            </w:pPr>
            <w:r>
              <w:t xml:space="preserve">Run Backup-GPO -All to capture all GPO settings as XML. Parse XML reports with Export-UIAOGPOInventory to create structured JSON with per-setting classification.</w:t>
            </w:r>
          </w:p>
        </w:tc>
        <w:tc>
          <w:tcPr/>
          <w:p>
            <w:pPr>
              <w:pStyle w:val="Compact"/>
              <w:jc w:val="left"/>
            </w:pPr>
            <w:r>
              <w:t xml:space="preserve">4h</w:t>
            </w:r>
          </w:p>
        </w:tc>
        <w:tc>
          <w:tcPr/>
          <w:p>
            <w:pPr>
              <w:pStyle w:val="Compact"/>
              <w:jc w:val="left"/>
            </w:pPr>
            <w:r>
              <w:t xml:space="preserve">AD Interaction Guide §5</w:t>
            </w:r>
          </w:p>
        </w:tc>
      </w:tr>
      <w:tr>
        <w:tc>
          <w:tcPr/>
          <w:p>
            <w:pPr>
              <w:pStyle w:val="Compact"/>
              <w:jc w:val="left"/>
            </w:pPr>
            <w:r>
              <w:t xml:space="preserve">T-5.5</w:t>
            </w:r>
          </w:p>
        </w:tc>
        <w:tc>
          <w:tcPr/>
          <w:p>
            <w:pPr>
              <w:pStyle w:val="Compact"/>
              <w:jc w:val="left"/>
            </w:pPr>
            <w:r>
              <w:t xml:space="preserve">Execute deleted objects enumeration</w:t>
            </w:r>
          </w:p>
        </w:tc>
        <w:tc>
          <w:tcPr/>
          <w:p>
            <w:pPr>
              <w:pStyle w:val="Compact"/>
              <w:jc w:val="left"/>
            </w:pPr>
            <w:r>
              <w:t xml:space="preserve">Enumerate tombstoned objects in the AD recycled objects container to identify recently deleted accounts, groups, and computer objects that may impact migration planning.</w:t>
            </w:r>
          </w:p>
        </w:tc>
        <w:tc>
          <w:tcPr/>
          <w:p>
            <w:pPr>
              <w:pStyle w:val="Compact"/>
              <w:jc w:val="left"/>
            </w:pPr>
            <w:r>
              <w:t xml:space="preserve">2h</w:t>
            </w:r>
          </w:p>
        </w:tc>
        <w:tc>
          <w:tcPr/>
          <w:p>
            <w:pPr>
              <w:pStyle w:val="Compact"/>
              <w:jc w:val="left"/>
            </w:pPr>
            <w:r>
              <w:t xml:space="preserve">AD Interaction Guide §12</w:t>
            </w:r>
          </w:p>
        </w:tc>
      </w:tr>
      <w:tr>
        <w:tc>
          <w:tcPr/>
          <w:p>
            <w:pPr>
              <w:pStyle w:val="Compact"/>
              <w:jc w:val="left"/>
            </w:pPr>
            <w:r>
              <w:t xml:space="preserve">T-5.6</w:t>
            </w:r>
          </w:p>
        </w:tc>
        <w:tc>
          <w:tcPr/>
          <w:p>
            <w:pPr>
              <w:pStyle w:val="Compact"/>
              <w:jc w:val="left"/>
            </w:pPr>
            <w:r>
              <w:t xml:space="preserve">Commit full assessment delta to Gitea</w:t>
            </w:r>
          </w:p>
        </w:tc>
        <w:tc>
          <w:tcPr/>
          <w:p>
            <w:pPr>
              <w:pStyle w:val="Compact"/>
              <w:jc w:val="left"/>
            </w:pPr>
            <w:r>
              <w:t xml:space="preserve">Stage all new and updated artifacts under</w:t>
            </w:r>
            <w:r>
              <w:t xml:space="preserve"> </w:t>
            </w:r>
            <w:r>
              <w:rPr>
                <w:i/>
                <w:iCs/>
              </w:rPr>
              <w:t xml:space="preserve">assessments/full/{domain}/{timestamp}/</w:t>
            </w:r>
            <w:r>
              <w:t xml:space="preserve">. Merge into feature/phase1-assessment branch. Update AssessmentManifest.json.</w:t>
            </w:r>
          </w:p>
        </w:tc>
        <w:tc>
          <w:tcPr/>
          <w:p>
            <w:pPr>
              <w:pStyle w:val="Compact"/>
              <w:jc w:val="left"/>
            </w:pPr>
            <w:r>
              <w:t xml:space="preserve">2h</w:t>
            </w:r>
          </w:p>
        </w:tc>
        <w:tc>
          <w:tcPr/>
          <w:p>
            <w:pPr>
              <w:pStyle w:val="Compact"/>
              <w:jc w:val="left"/>
            </w:pPr>
            <w:r>
              <w:t xml:space="preserve">CLI and Operations Guide §6</w:t>
            </w:r>
          </w:p>
        </w:tc>
      </w:tr>
    </w:tbl>
    <w:p>
      <w:pPr>
        <w:pStyle w:val="BodyText"/>
      </w:pPr>
      <w:r>
        <w:t xml:space="preserve"> </w:t>
      </w:r>
    </w:p>
    <w:tbl>
      <w:tblPr>
        <w:tblStyle w:val="Table"/>
        <w:tblW w:type="pct" w:w="4921"/>
        <w:tblLayout w:type="fixed"/>
        <w:tblLook w:firstRow="1" w:lastRow="0" w:firstColumn="0" w:lastColumn="0" w:noHBand="0" w:noVBand="0" w:val="0020"/>
      </w:tblPr>
      <w:tblGrid>
        <w:gridCol w:w="2307"/>
        <w:gridCol w:w="561"/>
        <w:gridCol w:w="4926"/>
      </w:tblGrid>
      <w:tr>
        <w:trPr>
          <w:tblHeader w:val="on"/>
        </w:trPr>
        <w:tc>
          <w:tcPr/>
          <w:p>
            <w:pPr>
              <w:pStyle w:val="Compact"/>
              <w:jc w:val="left"/>
            </w:pPr>
            <w:r>
              <w:rPr>
                <w:b/>
                <w:bCs/>
              </w:rPr>
              <w:t xml:space="preserve">Milestone</w:t>
            </w:r>
          </w:p>
        </w:tc>
        <w:tc>
          <w:tcPr/>
          <w:p>
            <w:pPr>
              <w:pStyle w:val="Compact"/>
              <w:jc w:val="left"/>
            </w:pPr>
            <w:r>
              <w:rPr>
                <w:b/>
                <w:bCs/>
              </w:rPr>
              <w:t xml:space="preserve">ID</w:t>
            </w:r>
          </w:p>
        </w:tc>
        <w:tc>
          <w:tcPr/>
          <w:p>
            <w:pPr>
              <w:pStyle w:val="Compact"/>
              <w:jc w:val="left"/>
            </w:pPr>
            <w:r>
              <w:rPr>
                <w:b/>
                <w:bCs/>
              </w:rPr>
              <w:t xml:space="preserve">Gate Criteria</w:t>
            </w:r>
          </w:p>
        </w:tc>
      </w:tr>
      <w:tr>
        <w:tc>
          <w:tcPr/>
          <w:p>
            <w:pPr>
              <w:pStyle w:val="Compact"/>
              <w:jc w:val="left"/>
            </w:pPr>
            <w:r>
              <w:t xml:space="preserve">Full assessment committed to Gitea</w:t>
            </w:r>
          </w:p>
        </w:tc>
        <w:tc>
          <w:tcPr/>
          <w:p>
            <w:pPr>
              <w:pStyle w:val="Compact"/>
              <w:jc w:val="left"/>
            </w:pPr>
            <w:r>
              <w:t xml:space="preserve">M-009</w:t>
            </w:r>
          </w:p>
        </w:tc>
        <w:tc>
          <w:tcPr/>
          <w:p>
            <w:pPr>
              <w:pStyle w:val="Compact"/>
              <w:jc w:val="left"/>
            </w:pPr>
            <w:r>
              <w:t xml:space="preserve">Full assessment reviewed; no critical gaps remaining; all 12 domains covered</w:t>
            </w:r>
          </w:p>
        </w:tc>
      </w:tr>
    </w:tbl>
    <w:p>
      <w:pPr>
        <w:pStyle w:val="BodyText"/>
      </w:pPr>
      <w:r>
        <w:t xml:space="preserve"> </w:t>
      </w:r>
    </w:p>
    <w:tbl>
      <w:tblPr>
        <w:tblStyle w:val="Table"/>
        <w:tblW w:type="pct" w:w="2292"/>
        <w:tblLayout w:type="fixed"/>
        <w:tblLook w:firstRow="0" w:lastRow="0" w:firstColumn="0" w:lastColumn="0" w:noHBand="0" w:noVBand="0" w:val="0000"/>
      </w:tblPr>
      <w:tblGrid>
        <w:gridCol w:w="3630"/>
      </w:tblGrid>
      <w:tr>
        <w:tc>
          <w:tcPr/>
          <w:p>
            <w:pPr>
              <w:pStyle w:val="Compact"/>
              <w:jc w:val="left"/>
            </w:pPr>
            <w:r>
              <w:t xml:space="preserve">Week 6 — Security Assessment</w:t>
            </w:r>
          </w:p>
        </w:tc>
      </w:tr>
    </w:tbl>
    <w:p>
      <w:pPr>
        <w:pStyle w:val="BodyText"/>
      </w:pPr>
      <w:r>
        <w:t xml:space="preserve"> </w:t>
      </w:r>
    </w:p>
    <w:tbl>
      <w:tblPr>
        <w:tblStyle w:val="Table"/>
        <w:tblW w:type="pct" w:w="4970"/>
        <w:tblLayout w:type="fixed"/>
        <w:tblLook w:firstRow="1" w:lastRow="0" w:firstColumn="0" w:lastColumn="0" w:noHBand="0" w:noVBand="0" w:val="0020"/>
      </w:tblPr>
      <w:tblGrid>
        <w:gridCol w:w="328"/>
        <w:gridCol w:w="1148"/>
        <w:gridCol w:w="4873"/>
        <w:gridCol w:w="281"/>
        <w:gridCol w:w="1241"/>
      </w:tblGrid>
      <w:tr>
        <w:trPr>
          <w:tblHeader w:val="on"/>
        </w:trPr>
        <w:tc>
          <w:tcPr/>
          <w:p>
            <w:pPr>
              <w:pStyle w:val="Compact"/>
              <w:jc w:val="left"/>
            </w:pPr>
            <w:r>
              <w:rPr>
                <w:b/>
                <w:bCs/>
              </w:rPr>
              <w:t xml:space="preserve">Task ID</w:t>
            </w:r>
          </w:p>
        </w:tc>
        <w:tc>
          <w:tcPr/>
          <w:p>
            <w:pPr>
              <w:pStyle w:val="Compact"/>
              <w:jc w:val="left"/>
            </w:pPr>
            <w:r>
              <w:rPr>
                <w:b/>
                <w:bCs/>
              </w:rPr>
              <w:t xml:space="preserve">Task</w:t>
            </w:r>
          </w:p>
        </w:tc>
        <w:tc>
          <w:tcPr/>
          <w:p>
            <w:pPr>
              <w:pStyle w:val="Compact"/>
              <w:jc w:val="left"/>
            </w:pPr>
            <w:r>
              <w:rPr>
                <w:b/>
                <w:bCs/>
              </w:rPr>
              <w:t xml:space="preserve">Description</w:t>
            </w:r>
          </w:p>
        </w:tc>
        <w:tc>
          <w:tcPr/>
          <w:p>
            <w:pPr>
              <w:pStyle w:val="Compact"/>
              <w:jc w:val="left"/>
            </w:pPr>
            <w:r>
              <w:rPr>
                <w:b/>
                <w:bCs/>
              </w:rPr>
              <w:t xml:space="preserve">Hours</w:t>
            </w:r>
          </w:p>
        </w:tc>
        <w:tc>
          <w:tcPr/>
          <w:p>
            <w:pPr>
              <w:pStyle w:val="Compact"/>
              <w:jc w:val="left"/>
            </w:pPr>
            <w:r>
              <w:rPr>
                <w:b/>
                <w:bCs/>
              </w:rPr>
              <w:t xml:space="preserve">Reference</w:t>
            </w:r>
          </w:p>
        </w:tc>
      </w:tr>
      <w:tr>
        <w:tc>
          <w:tcPr/>
          <w:p>
            <w:pPr>
              <w:pStyle w:val="Compact"/>
              <w:jc w:val="left"/>
            </w:pPr>
            <w:r>
              <w:t xml:space="preserve">T-6.1</w:t>
            </w:r>
          </w:p>
        </w:tc>
        <w:tc>
          <w:tcPr/>
          <w:p>
            <w:pPr>
              <w:pStyle w:val="Compact"/>
              <w:jc w:val="left"/>
            </w:pPr>
            <w:r>
              <w:t xml:space="preserve">Run ESC vulnerability analysis</w:t>
            </w:r>
          </w:p>
        </w:tc>
        <w:tc>
          <w:tcPr/>
          <w:p>
            <w:pPr>
              <w:pStyle w:val="Compact"/>
              <w:jc w:val="left"/>
            </w:pPr>
            <w:r>
              <w:t xml:space="preserve">Execute Test-UIAOESCVulnerabilities against all certificate templates. Identify ESC1 through ESC8 misconfigurations. Output ESCVulnerabilities.csv with per-template severity and remediation recommendation.</w:t>
            </w:r>
          </w:p>
        </w:tc>
        <w:tc>
          <w:tcPr/>
          <w:p>
            <w:pPr>
              <w:pStyle w:val="Compact"/>
              <w:jc w:val="left"/>
            </w:pPr>
            <w:r>
              <w:t xml:space="preserve">6h</w:t>
            </w:r>
          </w:p>
        </w:tc>
        <w:tc>
          <w:tcPr/>
          <w:p>
            <w:pPr>
              <w:pStyle w:val="Compact"/>
              <w:jc w:val="left"/>
            </w:pPr>
            <w:r>
              <w:t xml:space="preserve">PKI Modernization Guide §3</w:t>
            </w:r>
          </w:p>
        </w:tc>
      </w:tr>
      <w:tr>
        <w:tc>
          <w:tcPr/>
          <w:p>
            <w:pPr>
              <w:pStyle w:val="Compact"/>
              <w:jc w:val="left"/>
            </w:pPr>
            <w:r>
              <w:t xml:space="preserve">T-6.2</w:t>
            </w:r>
          </w:p>
        </w:tc>
        <w:tc>
          <w:tcPr/>
          <w:p>
            <w:pPr>
              <w:pStyle w:val="Compact"/>
              <w:jc w:val="left"/>
            </w:pPr>
            <w:r>
              <w:t xml:space="preserve">Run privileged access audit</w:t>
            </w:r>
          </w:p>
        </w:tc>
        <w:tc>
          <w:tcPr/>
          <w:p>
            <w:pPr>
              <w:pStyle w:val="Compact"/>
              <w:jc w:val="left"/>
            </w:pPr>
            <w:r>
              <w:t xml:space="preserve">Enumerate all accounts with AdminCount=1, Kerberoastable SPNs, unconstrained delegation, AS-REP roastable accounts, password-never-expires, and stale privileged accounts (&gt;90 days inactive).</w:t>
            </w:r>
          </w:p>
        </w:tc>
        <w:tc>
          <w:tcPr/>
          <w:p>
            <w:pPr>
              <w:pStyle w:val="Compact"/>
              <w:jc w:val="left"/>
            </w:pPr>
            <w:r>
              <w:t xml:space="preserve">4h</w:t>
            </w:r>
          </w:p>
        </w:tc>
        <w:tc>
          <w:tcPr/>
          <w:p>
            <w:pPr>
              <w:pStyle w:val="Compact"/>
              <w:jc w:val="left"/>
            </w:pPr>
            <w:r>
              <w:t xml:space="preserve">Identity Modernization Guide §5</w:t>
            </w:r>
          </w:p>
        </w:tc>
      </w:tr>
      <w:tr>
        <w:tc>
          <w:tcPr/>
          <w:p>
            <w:pPr>
              <w:pStyle w:val="Compact"/>
              <w:jc w:val="left"/>
            </w:pPr>
            <w:r>
              <w:t xml:space="preserve">T-6.3</w:t>
            </w:r>
          </w:p>
        </w:tc>
        <w:tc>
          <w:tcPr/>
          <w:p>
            <w:pPr>
              <w:pStyle w:val="Compact"/>
              <w:jc w:val="left"/>
            </w:pPr>
            <w:r>
              <w:t xml:space="preserve">Import Defender for Identity findings</w:t>
            </w:r>
          </w:p>
        </w:tc>
        <w:tc>
          <w:tcPr/>
          <w:p>
            <w:pPr>
              <w:pStyle w:val="Compact"/>
              <w:jc w:val="left"/>
            </w:pPr>
            <w:r>
              <w:t xml:space="preserve">If Microsoft Defender for Identity is deployed, export Secure Score findings and import via Import-DefenderForIdentityFindings adapter. Merge with UIAO findings.</w:t>
            </w:r>
          </w:p>
        </w:tc>
        <w:tc>
          <w:tcPr/>
          <w:p>
            <w:pPr>
              <w:pStyle w:val="Compact"/>
              <w:jc w:val="left"/>
            </w:pPr>
            <w:r>
              <w:t xml:space="preserve">3h</w:t>
            </w:r>
          </w:p>
        </w:tc>
        <w:tc>
          <w:tcPr/>
          <w:p>
            <w:pPr>
              <w:pStyle w:val="Compact"/>
              <w:jc w:val="left"/>
            </w:pPr>
            <w:r>
              <w:t xml:space="preserve">UIAO vs Microsoft Native Tools — Gap Analysis §7</w:t>
            </w:r>
          </w:p>
        </w:tc>
      </w:tr>
      <w:tr>
        <w:tc>
          <w:tcPr/>
          <w:p>
            <w:pPr>
              <w:pStyle w:val="Compact"/>
              <w:jc w:val="left"/>
            </w:pPr>
            <w:r>
              <w:t xml:space="preserve">T-6.4</w:t>
            </w:r>
          </w:p>
        </w:tc>
        <w:tc>
          <w:tcPr/>
          <w:p>
            <w:pPr>
              <w:pStyle w:val="Compact"/>
              <w:jc w:val="left"/>
            </w:pPr>
            <w:r>
              <w:t xml:space="preserve">Import PingCastle / Purple Knight results</w:t>
            </w:r>
          </w:p>
        </w:tc>
        <w:tc>
          <w:tcPr/>
          <w:p>
            <w:pPr>
              <w:pStyle w:val="Compact"/>
              <w:jc w:val="left"/>
            </w:pPr>
            <w:r>
              <w:t xml:space="preserve">If third-party AD security tools have been run, import and correlate findings with UIAO assessment data. Reconcile overlapping findings to eliminate duplicates.</w:t>
            </w:r>
          </w:p>
        </w:tc>
        <w:tc>
          <w:tcPr/>
          <w:p>
            <w:pPr>
              <w:pStyle w:val="Compact"/>
              <w:jc w:val="left"/>
            </w:pPr>
            <w:r>
              <w:t xml:space="preserve">3h</w:t>
            </w:r>
          </w:p>
        </w:tc>
        <w:tc>
          <w:tcPr/>
          <w:p>
            <w:pPr>
              <w:pStyle w:val="Compact"/>
              <w:jc w:val="left"/>
            </w:pPr>
            <w:r>
              <w:t xml:space="preserve">UIAO vs Microsoft Native Tools — Gap Analysis §9</w:t>
            </w:r>
          </w:p>
        </w:tc>
      </w:tr>
      <w:tr>
        <w:tc>
          <w:tcPr/>
          <w:p>
            <w:pPr>
              <w:pStyle w:val="Compact"/>
              <w:jc w:val="left"/>
            </w:pPr>
            <w:r>
              <w:t xml:space="preserve">T-6.5</w:t>
            </w:r>
          </w:p>
        </w:tc>
        <w:tc>
          <w:tcPr/>
          <w:p>
            <w:pPr>
              <w:pStyle w:val="Compact"/>
              <w:jc w:val="left"/>
            </w:pPr>
            <w:r>
              <w:t xml:space="preserve">Generate consolidated security findings report</w:t>
            </w:r>
          </w:p>
        </w:tc>
        <w:tc>
          <w:tcPr/>
          <w:p>
            <w:pPr>
              <w:pStyle w:val="Compact"/>
              <w:jc w:val="left"/>
            </w:pPr>
            <w:r>
              <w:t xml:space="preserve">Merge all sources (UIAO, Defender for Identity, PingCastle) into a single SecurityFindings.json with deduplicated, normalized findings.</w:t>
            </w:r>
          </w:p>
        </w:tc>
        <w:tc>
          <w:tcPr/>
          <w:p>
            <w:pPr>
              <w:pStyle w:val="Compact"/>
              <w:jc w:val="left"/>
            </w:pPr>
            <w:r>
              <w:t xml:space="preserve">4h</w:t>
            </w:r>
          </w:p>
        </w:tc>
        <w:tc>
          <w:tcPr/>
          <w:p>
            <w:pPr>
              <w:pStyle w:val="Compact"/>
              <w:jc w:val="left"/>
            </w:pPr>
            <w:r>
              <w:t xml:space="preserve">—</w:t>
            </w:r>
          </w:p>
        </w:tc>
      </w:tr>
      <w:tr>
        <w:tc>
          <w:tcPr/>
          <w:p>
            <w:pPr>
              <w:pStyle w:val="Compact"/>
              <w:jc w:val="left"/>
            </w:pPr>
            <w:r>
              <w:t xml:space="preserve">T-6.6</w:t>
            </w:r>
          </w:p>
        </w:tc>
        <w:tc>
          <w:tcPr/>
          <w:p>
            <w:pPr>
              <w:pStyle w:val="Compact"/>
              <w:jc w:val="left"/>
            </w:pPr>
            <w:r>
              <w:t xml:space="preserve">Classify findings by severity</w:t>
            </w:r>
          </w:p>
        </w:tc>
        <w:tc>
          <w:tcPr/>
          <w:p>
            <w:pPr>
              <w:pStyle w:val="Compact"/>
              <w:jc w:val="left"/>
            </w:pPr>
            <w:r>
              <w:t xml:space="preserve">Assign each finding:</w:t>
            </w:r>
            <w:r>
              <w:t xml:space="preserve"> </w:t>
            </w:r>
            <w:r>
              <w:rPr>
                <w:b/>
                <w:bCs/>
              </w:rPr>
              <w:t xml:space="preserve">Critical</w:t>
            </w:r>
            <w:r>
              <w:t xml:space="preserve"> </w:t>
            </w:r>
            <w:r>
              <w:t xml:space="preserve">(blocks migration),</w:t>
            </w:r>
            <w:r>
              <w:t xml:space="preserve"> </w:t>
            </w:r>
            <w:r>
              <w:rPr>
                <w:b/>
                <w:bCs/>
              </w:rPr>
              <w:t xml:space="preserve">High</w:t>
            </w:r>
            <w:r>
              <w:t xml:space="preserve"> </w:t>
            </w:r>
            <w:r>
              <w:t xml:space="preserve">(must remediate before Phase 3),</w:t>
            </w:r>
            <w:r>
              <w:t xml:space="preserve"> </w:t>
            </w:r>
            <w:r>
              <w:rPr>
                <w:b/>
                <w:bCs/>
              </w:rPr>
              <w:t xml:space="preserve">Medium</w:t>
            </w:r>
            <w:r>
              <w:t xml:space="preserve"> </w:t>
            </w:r>
            <w:r>
              <w:t xml:space="preserve">(remediate during Phase 4),</w:t>
            </w:r>
            <w:r>
              <w:t xml:space="preserve"> </w:t>
            </w:r>
            <w:r>
              <w:rPr>
                <w:b/>
                <w:bCs/>
              </w:rPr>
              <w:t xml:space="preserve">Low</w:t>
            </w:r>
            <w:r>
              <w:t xml:space="preserve"> </w:t>
            </w:r>
            <w:r>
              <w:t xml:space="preserve">(accept or track).</w:t>
            </w:r>
          </w:p>
        </w:tc>
        <w:tc>
          <w:tcPr/>
          <w:p>
            <w:pPr>
              <w:pStyle w:val="Compact"/>
              <w:jc w:val="left"/>
            </w:pPr>
            <w:r>
              <w:t xml:space="preserve">4h</w:t>
            </w:r>
          </w:p>
        </w:tc>
        <w:tc>
          <w:tcPr/>
          <w:p>
            <w:pPr>
              <w:pStyle w:val="Compact"/>
              <w:jc w:val="left"/>
            </w:pPr>
            <w:r>
              <w:t xml:space="preserve">—</w:t>
            </w:r>
          </w:p>
        </w:tc>
      </w:tr>
      <w:tr>
        <w:tc>
          <w:tcPr/>
          <w:p>
            <w:pPr>
              <w:pStyle w:val="Compact"/>
              <w:jc w:val="left"/>
            </w:pPr>
            <w:r>
              <w:t xml:space="preserve">T-6.7</w:t>
            </w:r>
          </w:p>
        </w:tc>
        <w:tc>
          <w:tcPr/>
          <w:p>
            <w:pPr>
              <w:pStyle w:val="Compact"/>
              <w:jc w:val="left"/>
            </w:pPr>
            <w:r>
              <w:t xml:space="preserve">Commit security assessment to Gitea</w:t>
            </w:r>
          </w:p>
        </w:tc>
        <w:tc>
          <w:tcPr/>
          <w:p>
            <w:pPr>
              <w:pStyle w:val="Compact"/>
              <w:jc w:val="left"/>
            </w:pPr>
            <w:r>
              <w:t xml:space="preserve">Commit all security artifacts under</w:t>
            </w:r>
            <w:r>
              <w:t xml:space="preserve"> </w:t>
            </w:r>
            <w:r>
              <w:rPr>
                <w:i/>
                <w:iCs/>
              </w:rPr>
              <w:t xml:space="preserve">assessments/security/{timestamp}/</w:t>
            </w:r>
            <w:r>
              <w:t xml:space="preserve"> </w:t>
            </w:r>
            <w:r>
              <w:t xml:space="preserve">and update AssessmentManifest.json.</w:t>
            </w:r>
          </w:p>
        </w:tc>
        <w:tc>
          <w:tcPr/>
          <w:p>
            <w:pPr>
              <w:pStyle w:val="Compact"/>
              <w:jc w:val="left"/>
            </w:pPr>
            <w:r>
              <w:t xml:space="preserve">1h</w:t>
            </w:r>
          </w:p>
        </w:tc>
        <w:tc>
          <w:tcPr/>
          <w:p>
            <w:pPr>
              <w:pStyle w:val="Compact"/>
              <w:jc w:val="left"/>
            </w:pPr>
            <w:r>
              <w:t xml:space="preserve">CLI and Operations Guide §6</w:t>
            </w:r>
          </w:p>
        </w:tc>
      </w:tr>
    </w:tbl>
    <w:p>
      <w:pPr>
        <w:pStyle w:val="BodyText"/>
      </w:pPr>
      <w:r>
        <w:t xml:space="preserve"> </w:t>
      </w:r>
    </w:p>
    <w:tbl>
      <w:tblPr>
        <w:tblStyle w:val="Table"/>
        <w:tblW w:type="pct" w:w="4939"/>
        <w:tblLayout w:type="fixed"/>
        <w:tblLook w:firstRow="1" w:lastRow="0" w:firstColumn="0" w:lastColumn="0" w:noHBand="0" w:noVBand="0" w:val="0020"/>
      </w:tblPr>
      <w:tblGrid>
        <w:gridCol w:w="2511"/>
        <w:gridCol w:w="434"/>
        <w:gridCol w:w="4877"/>
      </w:tblGrid>
      <w:tr>
        <w:trPr>
          <w:tblHeader w:val="on"/>
        </w:trPr>
        <w:tc>
          <w:tcPr/>
          <w:p>
            <w:pPr>
              <w:pStyle w:val="Compact"/>
              <w:jc w:val="left"/>
            </w:pPr>
            <w:r>
              <w:rPr>
                <w:b/>
                <w:bCs/>
              </w:rPr>
              <w:t xml:space="preserve">Milestone</w:t>
            </w:r>
          </w:p>
        </w:tc>
        <w:tc>
          <w:tcPr/>
          <w:p>
            <w:pPr>
              <w:pStyle w:val="Compact"/>
              <w:jc w:val="left"/>
            </w:pPr>
            <w:r>
              <w:rPr>
                <w:b/>
                <w:bCs/>
              </w:rPr>
              <w:t xml:space="preserve">ID</w:t>
            </w:r>
          </w:p>
        </w:tc>
        <w:tc>
          <w:tcPr/>
          <w:p>
            <w:pPr>
              <w:pStyle w:val="Compact"/>
              <w:jc w:val="left"/>
            </w:pPr>
            <w:r>
              <w:rPr>
                <w:b/>
                <w:bCs/>
              </w:rPr>
              <w:t xml:space="preserve">Gate Criteria</w:t>
            </w:r>
          </w:p>
        </w:tc>
      </w:tr>
      <w:tr>
        <w:tc>
          <w:tcPr/>
          <w:p>
            <w:pPr>
              <w:pStyle w:val="Compact"/>
              <w:jc w:val="left"/>
            </w:pPr>
            <w:r>
              <w:t xml:space="preserve">Security assessment complete, findings classified</w:t>
            </w:r>
          </w:p>
        </w:tc>
        <w:tc>
          <w:tcPr/>
          <w:p>
            <w:pPr>
              <w:pStyle w:val="Compact"/>
              <w:jc w:val="left"/>
            </w:pPr>
            <w:r>
              <w:t xml:space="preserve">M-010</w:t>
            </w:r>
          </w:p>
        </w:tc>
        <w:tc>
          <w:tcPr/>
          <w:p>
            <w:pPr>
              <w:pStyle w:val="Compact"/>
              <w:jc w:val="left"/>
            </w:pPr>
            <w:r>
              <w:t xml:space="preserve">Critical findings identified with remediation plan drafted; High findings scheduled before Phase 3</w:t>
            </w:r>
          </w:p>
        </w:tc>
      </w:tr>
    </w:tbl>
    <w:p>
      <w:pPr>
        <w:pStyle w:val="BodyText"/>
      </w:pPr>
      <w:r>
        <w:t xml:space="preserve"> </w:t>
      </w:r>
    </w:p>
    <w:tbl>
      <w:tblPr>
        <w:tblStyle w:val="Table"/>
        <w:tblW w:type="pct" w:w="2917"/>
        <w:tblLayout w:type="fixed"/>
        <w:tblLook w:firstRow="0" w:lastRow="0" w:firstColumn="0" w:lastColumn="0" w:noHBand="0" w:noVBand="0" w:val="0000"/>
      </w:tblPr>
      <w:tblGrid>
        <w:gridCol w:w="4620"/>
      </w:tblGrid>
      <w:tr>
        <w:tc>
          <w:tcPr/>
          <w:p>
            <w:pPr>
              <w:pStyle w:val="Compact"/>
              <w:jc w:val="left"/>
            </w:pPr>
            <w:r>
              <w:t xml:space="preserve">Week 7 — Planning Document Generation</w:t>
            </w:r>
          </w:p>
        </w:tc>
      </w:tr>
    </w:tbl>
    <w:p>
      <w:pPr>
        <w:pStyle w:val="BodyText"/>
      </w:pPr>
      <w:r>
        <w:t xml:space="preserve">From the assessment data, the following eight planning documents are generated. Each planning document is machine-readable JSON, produced by a UIAO plan generator function, and driven entirely by assessment output — not by manual design.</w:t>
      </w:r>
    </w:p>
    <w:tbl>
      <w:tblPr>
        <w:tblStyle w:val="Table"/>
        <w:tblW w:type="pct" w:w="4975"/>
        <w:tblLayout w:type="fixed"/>
        <w:tblLook w:firstRow="1" w:lastRow="0" w:firstColumn="0" w:lastColumn="0" w:noHBand="0" w:noVBand="0" w:val="0020"/>
      </w:tblPr>
      <w:tblGrid>
        <w:gridCol w:w="271"/>
        <w:gridCol w:w="718"/>
        <w:gridCol w:w="4445"/>
        <w:gridCol w:w="1222"/>
        <w:gridCol w:w="1222"/>
      </w:tblGrid>
      <w:tr>
        <w:trPr>
          <w:tblHeader w:val="on"/>
        </w:trPr>
        <w:tc>
          <w:tcPr/>
          <w:p>
            <w:pPr>
              <w:pStyle w:val="Compact"/>
              <w:jc w:val="left"/>
            </w:pPr>
            <w:r>
              <w:rPr>
                <w:b/>
                <w:bCs/>
              </w:rPr>
              <w:t xml:space="preserve">Task ID</w:t>
            </w:r>
          </w:p>
        </w:tc>
        <w:tc>
          <w:tcPr/>
          <w:p>
            <w:pPr>
              <w:pStyle w:val="Compact"/>
              <w:jc w:val="left"/>
            </w:pPr>
            <w:r>
              <w:rPr>
                <w:b/>
                <w:bCs/>
              </w:rPr>
              <w:t xml:space="preserve">Planning Document</w:t>
            </w:r>
          </w:p>
        </w:tc>
        <w:tc>
          <w:tcPr/>
          <w:p>
            <w:pPr>
              <w:pStyle w:val="Compact"/>
              <w:jc w:val="left"/>
            </w:pPr>
            <w:r>
              <w:rPr>
                <w:b/>
                <w:bCs/>
              </w:rPr>
              <w:t xml:space="preserve">Description</w:t>
            </w:r>
          </w:p>
        </w:tc>
        <w:tc>
          <w:tcPr/>
          <w:p>
            <w:pPr>
              <w:pStyle w:val="Compact"/>
              <w:jc w:val="left"/>
            </w:pPr>
            <w:r>
              <w:rPr>
                <w:b/>
                <w:bCs/>
              </w:rPr>
              <w:t xml:space="preserve">Input Artifacts</w:t>
            </w:r>
          </w:p>
        </w:tc>
        <w:tc>
          <w:tcPr/>
          <w:p>
            <w:pPr>
              <w:pStyle w:val="Compact"/>
              <w:jc w:val="left"/>
            </w:pPr>
            <w:r>
              <w:rPr>
                <w:b/>
                <w:bCs/>
              </w:rPr>
              <w:t xml:space="preserve">Reference</w:t>
            </w:r>
          </w:p>
        </w:tc>
      </w:tr>
      <w:tr>
        <w:tc>
          <w:tcPr/>
          <w:p>
            <w:pPr>
              <w:pStyle w:val="Compact"/>
              <w:jc w:val="left"/>
            </w:pPr>
            <w:r>
              <w:t xml:space="preserve">T-7.1</w:t>
            </w:r>
          </w:p>
        </w:tc>
        <w:tc>
          <w:tcPr/>
          <w:p>
            <w:pPr>
              <w:pStyle w:val="Compact"/>
              <w:jc w:val="left"/>
            </w:pPr>
            <w:r>
              <w:rPr>
                <w:b/>
                <w:bCs/>
              </w:rPr>
              <w:t xml:space="preserve">ComputerModernizationPlan.json</w:t>
            </w:r>
          </w:p>
        </w:tc>
        <w:tc>
          <w:tcPr/>
          <w:p>
            <w:pPr>
              <w:pStyle w:val="Compact"/>
              <w:jc w:val="left"/>
            </w:pPr>
            <w:r>
              <w:t xml:space="preserve">Classify every computer object into migration path: Entra Join, Hybrid Join, Azure Arc, Retain, or Decommission. Include OS version, last logon, OrgPath assignment, and target Intune policy group.</w:t>
            </w:r>
          </w:p>
        </w:tc>
        <w:tc>
          <w:tcPr/>
          <w:p>
            <w:pPr>
              <w:pStyle w:val="Compact"/>
              <w:jc w:val="left"/>
            </w:pPr>
            <w:r>
              <w:t xml:space="preserve">ComputerInventory.json</w:t>
            </w:r>
          </w:p>
        </w:tc>
        <w:tc>
          <w:tcPr/>
          <w:p>
            <w:pPr>
              <w:pStyle w:val="Compact"/>
              <w:jc w:val="left"/>
            </w:pPr>
            <w:r>
              <w:t xml:space="preserve">AD Computer Object Conversion Guide</w:t>
            </w:r>
          </w:p>
        </w:tc>
      </w:tr>
      <w:tr>
        <w:tc>
          <w:tcPr/>
          <w:p>
            <w:pPr>
              <w:pStyle w:val="Compact"/>
              <w:jc w:val="left"/>
            </w:pPr>
            <w:r>
              <w:t xml:space="preserve">T-7.2</w:t>
            </w:r>
          </w:p>
        </w:tc>
        <w:tc>
          <w:tcPr/>
          <w:p>
            <w:pPr>
              <w:pStyle w:val="Compact"/>
              <w:jc w:val="left"/>
            </w:pPr>
            <w:r>
              <w:rPr>
                <w:b/>
                <w:bCs/>
              </w:rPr>
              <w:t xml:space="preserve">IdentityModernizationPlan.json</w:t>
            </w:r>
          </w:p>
        </w:tc>
        <w:tc>
          <w:tcPr/>
          <w:p>
            <w:pPr>
              <w:pStyle w:val="Compact"/>
              <w:jc w:val="left"/>
            </w:pPr>
            <w:r>
              <w:t xml:space="preserve">Classify every user, group, and service account into migration path: Cloud-only, Synced, gMSA conversion, Workload Identity, or Retain. Map privileged accounts to PIM roles.</w:t>
            </w:r>
          </w:p>
        </w:tc>
        <w:tc>
          <w:tcPr/>
          <w:p>
            <w:pPr>
              <w:pStyle w:val="Compact"/>
              <w:jc w:val="left"/>
            </w:pPr>
            <w:r>
              <w:t xml:space="preserve">UserInventory.json, GroupInventory.json, ServiceAccounts.csv</w:t>
            </w:r>
          </w:p>
        </w:tc>
        <w:tc>
          <w:tcPr/>
          <w:p>
            <w:pPr>
              <w:pStyle w:val="Compact"/>
              <w:jc w:val="left"/>
            </w:pPr>
            <w:r>
              <w:t xml:space="preserve">Identity Modernization Guide</w:t>
            </w:r>
          </w:p>
        </w:tc>
      </w:tr>
      <w:tr>
        <w:tc>
          <w:tcPr/>
          <w:p>
            <w:pPr>
              <w:pStyle w:val="Compact"/>
              <w:jc w:val="left"/>
            </w:pPr>
            <w:r>
              <w:t xml:space="preserve">T-7.3</w:t>
            </w:r>
          </w:p>
        </w:tc>
        <w:tc>
          <w:tcPr/>
          <w:p>
            <w:pPr>
              <w:pStyle w:val="Compact"/>
              <w:jc w:val="left"/>
            </w:pPr>
            <w:r>
              <w:rPr>
                <w:b/>
                <w:bCs/>
              </w:rPr>
              <w:t xml:space="preserve">GPOMigrationPlan.json</w:t>
            </w:r>
          </w:p>
        </w:tc>
        <w:tc>
          <w:tcPr/>
          <w:p>
            <w:pPr>
              <w:pStyle w:val="Compact"/>
              <w:jc w:val="left"/>
            </w:pPr>
            <w:r>
              <w:t xml:space="preserve">Decompose every GPO into individual configuration intents. Classify each intent into Intune policy type (Settings Catalog, Endpoint Security, ADMX template, custom OMA-URI, or no equivalent). Track per-intent migration status.</w:t>
            </w:r>
          </w:p>
        </w:tc>
        <w:tc>
          <w:tcPr/>
          <w:p>
            <w:pPr>
              <w:pStyle w:val="Compact"/>
              <w:jc w:val="left"/>
            </w:pPr>
            <w:r>
              <w:t xml:space="preserve">GPOInventory.json</w:t>
            </w:r>
          </w:p>
        </w:tc>
        <w:tc>
          <w:tcPr/>
          <w:p>
            <w:pPr>
              <w:pStyle w:val="Compact"/>
              <w:jc w:val="left"/>
            </w:pPr>
            <w:r>
              <w:t xml:space="preserve">AD Computer Object Conversion Guide §4</w:t>
            </w:r>
          </w:p>
        </w:tc>
      </w:tr>
      <w:tr>
        <w:tc>
          <w:tcPr/>
          <w:p>
            <w:pPr>
              <w:pStyle w:val="Compact"/>
              <w:jc w:val="left"/>
            </w:pPr>
            <w:r>
              <w:t xml:space="preserve">T-7.4</w:t>
            </w:r>
          </w:p>
        </w:tc>
        <w:tc>
          <w:tcPr/>
          <w:p>
            <w:pPr>
              <w:pStyle w:val="Compact"/>
              <w:jc w:val="left"/>
            </w:pPr>
            <w:r>
              <w:rPr>
                <w:b/>
                <w:bCs/>
              </w:rPr>
              <w:t xml:space="preserve">DNSModernizationPlan.json</w:t>
            </w:r>
          </w:p>
        </w:tc>
        <w:tc>
          <w:tcPr/>
          <w:p>
            <w:pPr>
              <w:pStyle w:val="Compact"/>
              <w:jc w:val="left"/>
            </w:pPr>
            <w:r>
              <w:t xml:space="preserve">Classify every DNS zone and record into migration path: Azure DNS Private Zone, Azure DNS Public Zone, Private Resolver Forwarding, Retain AD-Integrated, or Decommission.</w:t>
            </w:r>
          </w:p>
        </w:tc>
        <w:tc>
          <w:tcPr/>
          <w:p>
            <w:pPr>
              <w:pStyle w:val="Compact"/>
              <w:jc w:val="left"/>
            </w:pPr>
            <w:r>
              <w:t xml:space="preserve">DNSInventory.json</w:t>
            </w:r>
          </w:p>
        </w:tc>
        <w:tc>
          <w:tcPr/>
          <w:p>
            <w:pPr>
              <w:pStyle w:val="Compact"/>
              <w:jc w:val="left"/>
            </w:pPr>
            <w:r>
              <w:t xml:space="preserve">DNS Modernization Guide</w:t>
            </w:r>
          </w:p>
        </w:tc>
      </w:tr>
      <w:tr>
        <w:tc>
          <w:tcPr/>
          <w:p>
            <w:pPr>
              <w:pStyle w:val="Compact"/>
              <w:jc w:val="left"/>
            </w:pPr>
            <w:r>
              <w:t xml:space="preserve">T-7.5</w:t>
            </w:r>
          </w:p>
        </w:tc>
        <w:tc>
          <w:tcPr/>
          <w:p>
            <w:pPr>
              <w:pStyle w:val="Compact"/>
              <w:jc w:val="left"/>
            </w:pPr>
            <w:r>
              <w:rPr>
                <w:b/>
                <w:bCs/>
              </w:rPr>
              <w:t xml:space="preserve">PKIModernizationPlan.json</w:t>
            </w:r>
          </w:p>
        </w:tc>
        <w:tc>
          <w:tcPr/>
          <w:p>
            <w:pPr>
              <w:pStyle w:val="Compact"/>
              <w:jc w:val="left"/>
            </w:pPr>
            <w:r>
              <w:t xml:space="preserve">Classify every certificate template into MIGRATE (Cloud PKI), BRIDGE (hybrid issuance), RETAIN (on-prem only), or RETIRE. Include ESC remediation status per template.</w:t>
            </w:r>
          </w:p>
        </w:tc>
        <w:tc>
          <w:tcPr/>
          <w:p>
            <w:pPr>
              <w:pStyle w:val="Compact"/>
              <w:jc w:val="left"/>
            </w:pPr>
            <w:r>
              <w:t xml:space="preserve">PKIInventory.json</w:t>
            </w:r>
          </w:p>
        </w:tc>
        <w:tc>
          <w:tcPr/>
          <w:p>
            <w:pPr>
              <w:pStyle w:val="Compact"/>
              <w:jc w:val="left"/>
            </w:pPr>
            <w:r>
              <w:t xml:space="preserve">PKI Modernization Guide §4</w:t>
            </w:r>
          </w:p>
        </w:tc>
      </w:tr>
      <w:tr>
        <w:tc>
          <w:tcPr/>
          <w:p>
            <w:pPr>
              <w:pStyle w:val="Compact"/>
              <w:jc w:val="left"/>
            </w:pPr>
            <w:r>
              <w:t xml:space="preserve">T-7.6</w:t>
            </w:r>
          </w:p>
        </w:tc>
        <w:tc>
          <w:tcPr/>
          <w:p>
            <w:pPr>
              <w:pStyle w:val="Compact"/>
              <w:jc w:val="left"/>
            </w:pPr>
            <w:r>
              <w:rPr>
                <w:b/>
                <w:bCs/>
              </w:rPr>
              <w:t xml:space="preserve">OrgPathDesign.json</w:t>
            </w:r>
          </w:p>
        </w:tc>
        <w:tc>
          <w:tcPr/>
          <w:p>
            <w:pPr>
              <w:pStyle w:val="Compact"/>
              <w:jc w:val="left"/>
            </w:pPr>
            <w:r>
              <w:t xml:space="preserve">Define canonical OrgPath dimensions (Region, Site, Department, Role, Environment) and value lists. Map OU hierarchy analysis to OrgPath dimension values. Define extension attribute assignments.</w:t>
            </w:r>
          </w:p>
        </w:tc>
        <w:tc>
          <w:tcPr/>
          <w:p>
            <w:pPr>
              <w:pStyle w:val="Compact"/>
              <w:jc w:val="left"/>
            </w:pPr>
            <w:r>
              <w:t xml:space="preserve">OUHierarchy.json</w:t>
            </w:r>
          </w:p>
        </w:tc>
        <w:tc>
          <w:tcPr/>
          <w:p>
            <w:pPr>
              <w:pStyle w:val="Compact"/>
              <w:jc w:val="left"/>
            </w:pPr>
            <w:r>
              <w:t xml:space="preserve">AD Computer Object Conversion Guide §2</w:t>
            </w:r>
          </w:p>
        </w:tc>
      </w:tr>
      <w:tr>
        <w:tc>
          <w:tcPr/>
          <w:p>
            <w:pPr>
              <w:pStyle w:val="Compact"/>
              <w:jc w:val="left"/>
            </w:pPr>
            <w:r>
              <w:t xml:space="preserve">T-7.7</w:t>
            </w:r>
          </w:p>
        </w:tc>
        <w:tc>
          <w:tcPr/>
          <w:p>
            <w:pPr>
              <w:pStyle w:val="Compact"/>
              <w:jc w:val="left"/>
            </w:pPr>
            <w:r>
              <w:rPr>
                <w:b/>
                <w:bCs/>
              </w:rPr>
              <w:t xml:space="preserve">TrustDecommissionPlan.json</w:t>
            </w:r>
          </w:p>
        </w:tc>
        <w:tc>
          <w:tcPr/>
          <w:p>
            <w:pPr>
              <w:pStyle w:val="Compact"/>
              <w:jc w:val="left"/>
            </w:pPr>
            <w:r>
              <w:t xml:space="preserve">Map trust reduction sequence: identify each trust, classify as essential/non-essential, define decommission prerequisites and validation steps.</w:t>
            </w:r>
          </w:p>
        </w:tc>
        <w:tc>
          <w:tcPr/>
          <w:p>
            <w:pPr>
              <w:pStyle w:val="Compact"/>
              <w:jc w:val="left"/>
            </w:pPr>
            <w:r>
              <w:t xml:space="preserve">TrustMap.json</w:t>
            </w:r>
          </w:p>
        </w:tc>
        <w:tc>
          <w:tcPr/>
          <w:p>
            <w:pPr>
              <w:pStyle w:val="Compact"/>
              <w:jc w:val="left"/>
            </w:pPr>
            <w:r>
              <w:t xml:space="preserve">Identity Modernization Guide §10</w:t>
            </w:r>
          </w:p>
        </w:tc>
      </w:tr>
      <w:tr>
        <w:tc>
          <w:tcPr/>
          <w:p>
            <w:pPr>
              <w:pStyle w:val="Compact"/>
              <w:jc w:val="left"/>
            </w:pPr>
            <w:r>
              <w:t xml:space="preserve">T-7.8</w:t>
            </w:r>
          </w:p>
        </w:tc>
        <w:tc>
          <w:tcPr/>
          <w:p>
            <w:pPr>
              <w:pStyle w:val="Compact"/>
              <w:jc w:val="left"/>
            </w:pPr>
            <w:r>
              <w:rPr>
                <w:b/>
                <w:bCs/>
              </w:rPr>
              <w:t xml:space="preserve">SecurityRemediationPlan.json</w:t>
            </w:r>
          </w:p>
        </w:tc>
        <w:tc>
          <w:tcPr/>
          <w:p>
            <w:pPr>
              <w:pStyle w:val="Compact"/>
              <w:jc w:val="left"/>
            </w:pPr>
            <w:r>
              <w:t xml:space="preserve">Remediation steps for every finding with assigned owner, SLA based on severity, and verification procedure. Critical/High findings must have remediation completed before Phase 3 gate.</w:t>
            </w:r>
          </w:p>
        </w:tc>
        <w:tc>
          <w:tcPr/>
          <w:p>
            <w:pPr>
              <w:pStyle w:val="Compact"/>
              <w:jc w:val="left"/>
            </w:pPr>
            <w:r>
              <w:t xml:space="preserve">SecurityFindings.json</w:t>
            </w:r>
          </w:p>
        </w:tc>
        <w:tc>
          <w:tcPr/>
          <w:p>
            <w:pPr>
              <w:pStyle w:val="Compact"/>
              <w:jc w:val="left"/>
            </w:pPr>
            <w:r>
              <w:t xml:space="preserve">PKI Modernization Guide §3, Identity Modernization Guide §5</w:t>
            </w:r>
          </w:p>
        </w:tc>
      </w:tr>
    </w:tbl>
    <w:p>
      <w:pPr>
        <w:pStyle w:val="BodyText"/>
      </w:pPr>
      <w:r>
        <w:t xml:space="preserve"> </w:t>
      </w:r>
    </w:p>
    <w:tbl>
      <w:tblPr>
        <w:tblStyle w:val="Table"/>
        <w:tblW w:type="pct" w:w="4937"/>
        <w:tblLayout w:type="fixed"/>
        <w:tblLook w:firstRow="1" w:lastRow="0" w:firstColumn="0" w:lastColumn="0" w:noHBand="0" w:noVBand="0" w:val="0020"/>
      </w:tblPr>
      <w:tblGrid>
        <w:gridCol w:w="2889"/>
        <w:gridCol w:w="448"/>
        <w:gridCol w:w="4483"/>
      </w:tblGrid>
      <w:tr>
        <w:trPr>
          <w:tblHeader w:val="on"/>
        </w:trPr>
        <w:tc>
          <w:tcPr/>
          <w:p>
            <w:pPr>
              <w:pStyle w:val="Compact"/>
              <w:jc w:val="left"/>
            </w:pPr>
            <w:r>
              <w:rPr>
                <w:b/>
                <w:bCs/>
              </w:rPr>
              <w:t xml:space="preserve">Milestone</w:t>
            </w:r>
          </w:p>
        </w:tc>
        <w:tc>
          <w:tcPr/>
          <w:p>
            <w:pPr>
              <w:pStyle w:val="Compact"/>
              <w:jc w:val="left"/>
            </w:pPr>
            <w:r>
              <w:rPr>
                <w:b/>
                <w:bCs/>
              </w:rPr>
              <w:t xml:space="preserve">ID</w:t>
            </w:r>
          </w:p>
        </w:tc>
        <w:tc>
          <w:tcPr/>
          <w:p>
            <w:pPr>
              <w:pStyle w:val="Compact"/>
              <w:jc w:val="left"/>
            </w:pPr>
            <w:r>
              <w:rPr>
                <w:b/>
                <w:bCs/>
              </w:rPr>
              <w:t xml:space="preserve">Gate Criteria</w:t>
            </w:r>
          </w:p>
        </w:tc>
      </w:tr>
      <w:tr>
        <w:tc>
          <w:tcPr/>
          <w:p>
            <w:pPr>
              <w:pStyle w:val="Compact"/>
              <w:jc w:val="left"/>
            </w:pPr>
            <w:r>
              <w:t xml:space="preserve">All planning documents generated and committed to Gitea</w:t>
            </w:r>
          </w:p>
        </w:tc>
        <w:tc>
          <w:tcPr/>
          <w:p>
            <w:pPr>
              <w:pStyle w:val="Compact"/>
              <w:jc w:val="left"/>
            </w:pPr>
            <w:r>
              <w:t xml:space="preserve">M-011</w:t>
            </w:r>
          </w:p>
        </w:tc>
        <w:tc>
          <w:tcPr/>
          <w:p>
            <w:pPr>
              <w:pStyle w:val="Compact"/>
              <w:jc w:val="left"/>
            </w:pPr>
            <w:r>
              <w:t xml:space="preserve">Eight planning documents committed under</w:t>
            </w:r>
            <w:r>
              <w:t xml:space="preserve"> </w:t>
            </w:r>
            <w:r>
              <w:rPr>
                <w:i/>
                <w:iCs/>
              </w:rPr>
              <w:t xml:space="preserve">plans/</w:t>
            </w:r>
            <w:r>
              <w:t xml:space="preserve"> </w:t>
            </w:r>
            <w:r>
              <w:t xml:space="preserve">directory; all pass schema validation</w:t>
            </w:r>
          </w:p>
        </w:tc>
      </w:tr>
    </w:tbl>
    <w:p>
      <w:pPr>
        <w:pStyle w:val="BodyText"/>
      </w:pPr>
      <w:r>
        <w:t xml:space="preserve"> </w:t>
      </w:r>
    </w:p>
    <w:tbl>
      <w:tblPr>
        <w:tblStyle w:val="Table"/>
        <w:tblW w:type="pct" w:w="2917"/>
        <w:tblLayout w:type="fixed"/>
        <w:tblLook w:firstRow="0" w:lastRow="0" w:firstColumn="0" w:lastColumn="0" w:noHBand="0" w:noVBand="0" w:val="0000"/>
      </w:tblPr>
      <w:tblGrid>
        <w:gridCol w:w="4620"/>
      </w:tblGrid>
      <w:tr>
        <w:tc>
          <w:tcPr/>
          <w:p>
            <w:pPr>
              <w:pStyle w:val="Compact"/>
              <w:jc w:val="left"/>
            </w:pPr>
            <w:r>
              <w:t xml:space="preserve">Week 8 — Planning Review and Approval</w:t>
            </w:r>
          </w:p>
        </w:tc>
      </w:tr>
    </w:tbl>
    <w:p>
      <w:pPr>
        <w:pStyle w:val="BodyText"/>
      </w:pPr>
      <w:r>
        <w:t xml:space="preserve"> </w:t>
      </w:r>
    </w:p>
    <w:tbl>
      <w:tblPr>
        <w:tblStyle w:val="Table"/>
        <w:tblW w:type="pct" w:w="4964"/>
        <w:tblLayout w:type="fixed"/>
        <w:tblLook w:firstRow="1" w:lastRow="0" w:firstColumn="0" w:lastColumn="0" w:noHBand="0" w:noVBand="0" w:val="0020"/>
      </w:tblPr>
      <w:tblGrid>
        <w:gridCol w:w="398"/>
        <w:gridCol w:w="1452"/>
        <w:gridCol w:w="5669"/>
        <w:gridCol w:w="341"/>
      </w:tblGrid>
      <w:tr>
        <w:trPr>
          <w:tblHeader w:val="on"/>
        </w:trPr>
        <w:tc>
          <w:tcPr/>
          <w:p>
            <w:pPr>
              <w:pStyle w:val="Compact"/>
              <w:jc w:val="left"/>
            </w:pPr>
            <w:r>
              <w:rPr>
                <w:b/>
                <w:bCs/>
              </w:rPr>
              <w:t xml:space="preserve">Task ID</w:t>
            </w:r>
          </w:p>
        </w:tc>
        <w:tc>
          <w:tcPr/>
          <w:p>
            <w:pPr>
              <w:pStyle w:val="Compact"/>
              <w:jc w:val="left"/>
            </w:pPr>
            <w:r>
              <w:rPr>
                <w:b/>
                <w:bCs/>
              </w:rPr>
              <w:t xml:space="preserve">Task</w:t>
            </w:r>
          </w:p>
        </w:tc>
        <w:tc>
          <w:tcPr/>
          <w:p>
            <w:pPr>
              <w:pStyle w:val="Compact"/>
              <w:jc w:val="left"/>
            </w:pPr>
            <w:r>
              <w:rPr>
                <w:b/>
                <w:bCs/>
              </w:rPr>
              <w:t xml:space="preserve">Description</w:t>
            </w:r>
          </w:p>
        </w:tc>
        <w:tc>
          <w:tcPr/>
          <w:p>
            <w:pPr>
              <w:pStyle w:val="Compact"/>
              <w:jc w:val="left"/>
            </w:pPr>
            <w:r>
              <w:rPr>
                <w:b/>
                <w:bCs/>
              </w:rPr>
              <w:t xml:space="preserve">Hours</w:t>
            </w:r>
          </w:p>
        </w:tc>
      </w:tr>
      <w:tr>
        <w:tc>
          <w:tcPr/>
          <w:p>
            <w:pPr>
              <w:pStyle w:val="Compact"/>
              <w:jc w:val="left"/>
            </w:pPr>
            <w:r>
              <w:t xml:space="preserve">T-8.1</w:t>
            </w:r>
          </w:p>
        </w:tc>
        <w:tc>
          <w:tcPr/>
          <w:p>
            <w:pPr>
              <w:pStyle w:val="Compact"/>
              <w:jc w:val="left"/>
            </w:pPr>
            <w:r>
              <w:t xml:space="preserve">Canon Steward reviews all planning documents</w:t>
            </w:r>
          </w:p>
        </w:tc>
        <w:tc>
          <w:tcPr/>
          <w:p>
            <w:pPr>
              <w:pStyle w:val="Compact"/>
              <w:jc w:val="left"/>
            </w:pPr>
            <w:r>
              <w:t xml:space="preserve">Full review of all eight planning documents for completeness, consistency, and governance compliance. Verify cross-references between plans are accurate.</w:t>
            </w:r>
          </w:p>
        </w:tc>
        <w:tc>
          <w:tcPr/>
          <w:p>
            <w:pPr>
              <w:pStyle w:val="Compact"/>
              <w:jc w:val="left"/>
            </w:pPr>
            <w:r>
              <w:t xml:space="preserve">16h</w:t>
            </w:r>
          </w:p>
        </w:tc>
      </w:tr>
      <w:tr>
        <w:tc>
          <w:tcPr/>
          <w:p>
            <w:pPr>
              <w:pStyle w:val="Compact"/>
              <w:jc w:val="left"/>
            </w:pPr>
            <w:r>
              <w:t xml:space="preserve">T-8.2</w:t>
            </w:r>
          </w:p>
        </w:tc>
        <w:tc>
          <w:tcPr/>
          <w:p>
            <w:pPr>
              <w:pStyle w:val="Compact"/>
              <w:jc w:val="left"/>
            </w:pPr>
            <w:r>
              <w:t xml:space="preserve">Pillar leads review their respective plans</w:t>
            </w:r>
          </w:p>
        </w:tc>
        <w:tc>
          <w:tcPr/>
          <w:p>
            <w:pPr>
              <w:pStyle w:val="Compact"/>
              <w:jc w:val="left"/>
            </w:pPr>
            <w:r>
              <w:t xml:space="preserve">Each pillar lead reviews their domain-specific plan: Identity Lead reviews Identity + Trust plans, Endpoint Lead reviews Computer + GPO plans, DNS Lead reviews DNS plan, PKI Lead reviews PKI plan.</w:t>
            </w:r>
          </w:p>
        </w:tc>
        <w:tc>
          <w:tcPr/>
          <w:p>
            <w:pPr>
              <w:pStyle w:val="Compact"/>
              <w:jc w:val="left"/>
            </w:pPr>
            <w:r>
              <w:t xml:space="preserve">8h each</w:t>
            </w:r>
          </w:p>
        </w:tc>
      </w:tr>
      <w:tr>
        <w:tc>
          <w:tcPr/>
          <w:p>
            <w:pPr>
              <w:pStyle w:val="Compact"/>
              <w:jc w:val="left"/>
            </w:pPr>
            <w:r>
              <w:t xml:space="preserve">T-8.3</w:t>
            </w:r>
          </w:p>
        </w:tc>
        <w:tc>
          <w:tcPr/>
          <w:p>
            <w:pPr>
              <w:pStyle w:val="Compact"/>
              <w:jc w:val="left"/>
            </w:pPr>
            <w:r>
              <w:t xml:space="preserve">Security Lead approves security remediation plan</w:t>
            </w:r>
          </w:p>
        </w:tc>
        <w:tc>
          <w:tcPr/>
          <w:p>
            <w:pPr>
              <w:pStyle w:val="Compact"/>
              <w:jc w:val="left"/>
            </w:pPr>
            <w:r>
              <w:t xml:space="preserve">Security Lead validates severity classifications, remediation steps, SLAs, and owner assignments. Confirms no critical findings are unaddressed.</w:t>
            </w:r>
          </w:p>
        </w:tc>
        <w:tc>
          <w:tcPr/>
          <w:p>
            <w:pPr>
              <w:pStyle w:val="Compact"/>
              <w:jc w:val="left"/>
            </w:pPr>
            <w:r>
              <w:t xml:space="preserve">8h</w:t>
            </w:r>
          </w:p>
        </w:tc>
      </w:tr>
      <w:tr>
        <w:tc>
          <w:tcPr/>
          <w:p>
            <w:pPr>
              <w:pStyle w:val="Compact"/>
              <w:jc w:val="left"/>
            </w:pPr>
            <w:r>
              <w:t xml:space="preserve">T-8.4</w:t>
            </w:r>
          </w:p>
        </w:tc>
        <w:tc>
          <w:tcPr/>
          <w:p>
            <w:pPr>
              <w:pStyle w:val="Compact"/>
              <w:jc w:val="left"/>
            </w:pPr>
            <w:r>
              <w:t xml:space="preserve">Steering committee approval of combined plan</w:t>
            </w:r>
          </w:p>
        </w:tc>
        <w:tc>
          <w:tcPr/>
          <w:p>
            <w:pPr>
              <w:pStyle w:val="Compact"/>
              <w:jc w:val="left"/>
            </w:pPr>
            <w:r>
              <w:t xml:space="preserve">Formal steering committee meeting to approve the combined assessment and planning output. Go/No-Go decision for Phase 2.</w:t>
            </w:r>
          </w:p>
        </w:tc>
        <w:tc>
          <w:tcPr/>
          <w:p>
            <w:pPr>
              <w:pStyle w:val="Compact"/>
              <w:jc w:val="left"/>
            </w:pPr>
            <w:r>
              <w:t xml:space="preserve">4h</w:t>
            </w:r>
          </w:p>
        </w:tc>
      </w:tr>
      <w:tr>
        <w:tc>
          <w:tcPr/>
          <w:p>
            <w:pPr>
              <w:pStyle w:val="Compact"/>
              <w:jc w:val="left"/>
            </w:pPr>
            <w:r>
              <w:t xml:space="preserve">T-8.5</w:t>
            </w:r>
          </w:p>
        </w:tc>
        <w:tc>
          <w:tcPr/>
          <w:p>
            <w:pPr>
              <w:pStyle w:val="Compact"/>
              <w:jc w:val="left"/>
            </w:pPr>
            <w:r>
              <w:t xml:space="preserve">Resolve conflicts, update plans, re-commit</w:t>
            </w:r>
          </w:p>
        </w:tc>
        <w:tc>
          <w:tcPr/>
          <w:p>
            <w:pPr>
              <w:pStyle w:val="Compact"/>
              <w:jc w:val="left"/>
            </w:pPr>
            <w:r>
              <w:t xml:space="preserve">Address all review comments, resolve cross-plan conflicts (e.g., PKI plan depends on Identity plan timing), update, and re-commit to Gitea.</w:t>
            </w:r>
          </w:p>
        </w:tc>
        <w:tc>
          <w:tcPr/>
          <w:p>
            <w:pPr>
              <w:pStyle w:val="Compact"/>
              <w:jc w:val="left"/>
            </w:pPr>
            <w:r>
              <w:t xml:space="preserve">8h</w:t>
            </w:r>
          </w:p>
        </w:tc>
      </w:tr>
    </w:tbl>
    <w:p>
      <w:pPr>
        <w:pStyle w:val="BodyText"/>
      </w:pPr>
      <w:r>
        <w:t xml:space="preserve"> </w:t>
      </w:r>
    </w:p>
    <w:tbl>
      <w:tblPr>
        <w:tblStyle w:val="Table"/>
        <w:tblW w:type="pct" w:w="4933"/>
        <w:tblLayout w:type="fixed"/>
        <w:tblLook w:firstRow="1" w:lastRow="0" w:firstColumn="0" w:lastColumn="0" w:noHBand="0" w:noVBand="0" w:val="0020"/>
      </w:tblPr>
      <w:tblGrid>
        <w:gridCol w:w="2164"/>
        <w:gridCol w:w="475"/>
        <w:gridCol w:w="5174"/>
      </w:tblGrid>
      <w:tr>
        <w:trPr>
          <w:tblHeader w:val="on"/>
        </w:trPr>
        <w:tc>
          <w:tcPr/>
          <w:p>
            <w:pPr>
              <w:pStyle w:val="Compact"/>
              <w:jc w:val="left"/>
            </w:pPr>
            <w:r>
              <w:rPr>
                <w:b/>
                <w:bCs/>
              </w:rPr>
              <w:t xml:space="preserve">Milestone</w:t>
            </w:r>
          </w:p>
        </w:tc>
        <w:tc>
          <w:tcPr/>
          <w:p>
            <w:pPr>
              <w:pStyle w:val="Compact"/>
              <w:jc w:val="left"/>
            </w:pPr>
            <w:r>
              <w:rPr>
                <w:b/>
                <w:bCs/>
              </w:rPr>
              <w:t xml:space="preserve">ID</w:t>
            </w:r>
          </w:p>
        </w:tc>
        <w:tc>
          <w:tcPr/>
          <w:p>
            <w:pPr>
              <w:pStyle w:val="Compact"/>
              <w:jc w:val="left"/>
            </w:pPr>
            <w:r>
              <w:rPr>
                <w:b/>
                <w:bCs/>
              </w:rPr>
              <w:t xml:space="preserve">Gate Criteria</w:t>
            </w:r>
          </w:p>
        </w:tc>
      </w:tr>
      <w:tr>
        <w:tc>
          <w:tcPr/>
          <w:p>
            <w:pPr>
              <w:pStyle w:val="Compact"/>
              <w:jc w:val="left"/>
            </w:pPr>
            <w:r>
              <w:t xml:space="preserve">All planning documents APPROVED status</w:t>
            </w:r>
          </w:p>
        </w:tc>
        <w:tc>
          <w:tcPr/>
          <w:p>
            <w:pPr>
              <w:pStyle w:val="Compact"/>
              <w:jc w:val="left"/>
            </w:pPr>
            <w:r>
              <w:t xml:space="preserve">M-012</w:t>
            </w:r>
          </w:p>
        </w:tc>
        <w:tc>
          <w:tcPr/>
          <w:p>
            <w:pPr>
              <w:pStyle w:val="Compact"/>
              <w:jc w:val="left"/>
            </w:pPr>
            <w:r>
              <w:t xml:space="preserve">Combined plan approved by Canon Steward and steering committee; all documents status = APPROVED</w:t>
            </w:r>
          </w:p>
        </w:tc>
      </w:tr>
    </w:tbl>
    <w:p>
      <w:pPr>
        <w:pStyle w:val="BodyText"/>
      </w:pPr>
      <w:r>
        <w:t xml:space="preserve"> </w:t>
      </w:r>
    </w:p>
    <w:tbl>
      <w:tblPr>
        <w:tblStyle w:val="Table"/>
        <w:tblW w:type="pct" w:w="2431"/>
        <w:tblLayout w:type="fixed"/>
        <w:tblLook w:firstRow="0" w:lastRow="0" w:firstColumn="0" w:lastColumn="0" w:noHBand="0" w:noVBand="0" w:val="0000"/>
      </w:tblPr>
      <w:tblGrid>
        <w:gridCol w:w="3850"/>
      </w:tblGrid>
      <w:tr>
        <w:tc>
          <w:tcPr/>
          <w:p>
            <w:pPr>
              <w:pStyle w:val="Compact"/>
              <w:jc w:val="left"/>
            </w:pPr>
            <w:r>
              <w:t xml:space="preserve">Week 9 — Pre-Pilot Preparation</w:t>
            </w:r>
          </w:p>
        </w:tc>
      </w:tr>
    </w:tbl>
    <w:p>
      <w:pPr>
        <w:pStyle w:val="BodyText"/>
      </w:pPr>
      <w:r>
        <w:t xml:space="preserve"> </w:t>
      </w:r>
    </w:p>
    <w:tbl>
      <w:tblPr>
        <w:tblStyle w:val="Table"/>
        <w:tblW w:type="pct" w:w="4968"/>
        <w:tblLayout w:type="fixed"/>
        <w:tblLook w:firstRow="1" w:lastRow="0" w:firstColumn="0" w:lastColumn="0" w:noHBand="0" w:noVBand="0" w:val="0020"/>
      </w:tblPr>
      <w:tblGrid>
        <w:gridCol w:w="353"/>
        <w:gridCol w:w="1286"/>
        <w:gridCol w:w="4540"/>
        <w:gridCol w:w="302"/>
        <w:gridCol w:w="1387"/>
      </w:tblGrid>
      <w:tr>
        <w:trPr>
          <w:tblHeader w:val="on"/>
        </w:trPr>
        <w:tc>
          <w:tcPr/>
          <w:p>
            <w:pPr>
              <w:pStyle w:val="Compact"/>
              <w:jc w:val="left"/>
            </w:pPr>
            <w:r>
              <w:rPr>
                <w:b/>
                <w:bCs/>
              </w:rPr>
              <w:t xml:space="preserve">Task ID</w:t>
            </w:r>
          </w:p>
        </w:tc>
        <w:tc>
          <w:tcPr/>
          <w:p>
            <w:pPr>
              <w:pStyle w:val="Compact"/>
              <w:jc w:val="left"/>
            </w:pPr>
            <w:r>
              <w:rPr>
                <w:b/>
                <w:bCs/>
              </w:rPr>
              <w:t xml:space="preserve">Task</w:t>
            </w:r>
          </w:p>
        </w:tc>
        <w:tc>
          <w:tcPr/>
          <w:p>
            <w:pPr>
              <w:pStyle w:val="Compact"/>
              <w:jc w:val="left"/>
            </w:pPr>
            <w:r>
              <w:rPr>
                <w:b/>
                <w:bCs/>
              </w:rPr>
              <w:t xml:space="preserve">Description</w:t>
            </w:r>
          </w:p>
        </w:tc>
        <w:tc>
          <w:tcPr/>
          <w:p>
            <w:pPr>
              <w:pStyle w:val="Compact"/>
              <w:jc w:val="left"/>
            </w:pPr>
            <w:r>
              <w:rPr>
                <w:b/>
                <w:bCs/>
              </w:rPr>
              <w:t xml:space="preserve">Hours</w:t>
            </w:r>
          </w:p>
        </w:tc>
        <w:tc>
          <w:tcPr/>
          <w:p>
            <w:pPr>
              <w:pStyle w:val="Compact"/>
              <w:jc w:val="left"/>
            </w:pPr>
            <w:r>
              <w:rPr>
                <w:b/>
                <w:bCs/>
              </w:rPr>
              <w:t xml:space="preserve">Reference</w:t>
            </w:r>
          </w:p>
        </w:tc>
      </w:tr>
      <w:tr>
        <w:tc>
          <w:tcPr/>
          <w:p>
            <w:pPr>
              <w:pStyle w:val="Compact"/>
              <w:jc w:val="left"/>
            </w:pPr>
            <w:r>
              <w:t xml:space="preserve">T-9.1</w:t>
            </w:r>
          </w:p>
        </w:tc>
        <w:tc>
          <w:tcPr/>
          <w:p>
            <w:pPr>
              <w:pStyle w:val="Compact"/>
              <w:jc w:val="left"/>
            </w:pPr>
            <w:r>
              <w:t xml:space="preserve">Identify pilot groups</w:t>
            </w:r>
          </w:p>
        </w:tc>
        <w:tc>
          <w:tcPr/>
          <w:p>
            <w:pPr>
              <w:pStyle w:val="Compact"/>
              <w:jc w:val="left"/>
            </w:pPr>
            <w:r>
              <w:t xml:space="preserve">Select 50–100 devices, 20–50 users per pillar, 2–3 servers, and 1–2 certificate use cases. Selection criteria: representative of environment, low-risk, willing participants.</w:t>
            </w:r>
          </w:p>
        </w:tc>
        <w:tc>
          <w:tcPr/>
          <w:p>
            <w:pPr>
              <w:pStyle w:val="Compact"/>
              <w:jc w:val="left"/>
            </w:pPr>
            <w:r>
              <w:t xml:space="preserve">4h</w:t>
            </w:r>
          </w:p>
        </w:tc>
        <w:tc>
          <w:tcPr/>
          <w:p>
            <w:pPr>
              <w:pStyle w:val="Compact"/>
              <w:jc w:val="left"/>
            </w:pPr>
            <w:r>
              <w:t xml:space="preserve">ComputerModernizationPlan, IdentityModernizationPlan</w:t>
            </w:r>
          </w:p>
        </w:tc>
      </w:tr>
      <w:tr>
        <w:tc>
          <w:tcPr/>
          <w:p>
            <w:pPr>
              <w:pStyle w:val="Compact"/>
              <w:jc w:val="left"/>
            </w:pPr>
            <w:r>
              <w:t xml:space="preserve">T-9.2</w:t>
            </w:r>
          </w:p>
        </w:tc>
        <w:tc>
          <w:tcPr/>
          <w:p>
            <w:pPr>
              <w:pStyle w:val="Compact"/>
              <w:jc w:val="left"/>
            </w:pPr>
            <w:r>
              <w:t xml:space="preserve">Create OrgPath dynamic groups for pilot scope</w:t>
            </w:r>
          </w:p>
        </w:tc>
        <w:tc>
          <w:tcPr/>
          <w:p>
            <w:pPr>
              <w:pStyle w:val="Compact"/>
              <w:jc w:val="left"/>
            </w:pPr>
            <w:r>
              <w:t xml:space="preserve">Build Entra ID dynamic groups using OrgPath extension attributes to target pilot devices and users. Validate group membership accuracy.</w:t>
            </w:r>
          </w:p>
        </w:tc>
        <w:tc>
          <w:tcPr/>
          <w:p>
            <w:pPr>
              <w:pStyle w:val="Compact"/>
              <w:jc w:val="left"/>
            </w:pPr>
            <w:r>
              <w:t xml:space="preserve">4h</w:t>
            </w:r>
          </w:p>
        </w:tc>
        <w:tc>
          <w:tcPr/>
          <w:p>
            <w:pPr>
              <w:pStyle w:val="Compact"/>
              <w:jc w:val="left"/>
            </w:pPr>
            <w:r>
              <w:t xml:space="preserve">AD Computer Object Conversion Guide §3</w:t>
            </w:r>
          </w:p>
        </w:tc>
      </w:tr>
      <w:tr>
        <w:tc>
          <w:tcPr/>
          <w:p>
            <w:pPr>
              <w:pStyle w:val="Compact"/>
              <w:jc w:val="left"/>
            </w:pPr>
            <w:r>
              <w:t xml:space="preserve">T-9.3</w:t>
            </w:r>
          </w:p>
        </w:tc>
        <w:tc>
          <w:tcPr/>
          <w:p>
            <w:pPr>
              <w:pStyle w:val="Compact"/>
              <w:jc w:val="left"/>
            </w:pPr>
            <w:r>
              <w:t xml:space="preserve">Begin critical/high security finding remediation</w:t>
            </w:r>
          </w:p>
        </w:tc>
        <w:tc>
          <w:tcPr/>
          <w:p>
            <w:pPr>
              <w:pStyle w:val="Compact"/>
              <w:jc w:val="left"/>
            </w:pPr>
            <w:r>
              <w:t xml:space="preserve">Execute remediation steps for Critical and High severity findings identified in Week 6. Verify remediation with re-scan. All Critical findings must be resolved before Phase 3.</w:t>
            </w:r>
          </w:p>
        </w:tc>
        <w:tc>
          <w:tcPr/>
          <w:p>
            <w:pPr>
              <w:pStyle w:val="Compact"/>
              <w:jc w:val="left"/>
            </w:pPr>
            <w:r>
              <w:t xml:space="preserve">20h</w:t>
            </w:r>
          </w:p>
        </w:tc>
        <w:tc>
          <w:tcPr/>
          <w:p>
            <w:pPr>
              <w:pStyle w:val="Compact"/>
              <w:jc w:val="left"/>
            </w:pPr>
            <w:r>
              <w:t xml:space="preserve">SecurityRemediationPlan.json</w:t>
            </w:r>
          </w:p>
        </w:tc>
      </w:tr>
      <w:tr>
        <w:tc>
          <w:tcPr/>
          <w:p>
            <w:pPr>
              <w:pStyle w:val="Compact"/>
              <w:jc w:val="left"/>
            </w:pPr>
            <w:r>
              <w:t xml:space="preserve">T-9.4</w:t>
            </w:r>
          </w:p>
        </w:tc>
        <w:tc>
          <w:tcPr/>
          <w:p>
            <w:pPr>
              <w:pStyle w:val="Compact"/>
              <w:jc w:val="left"/>
            </w:pPr>
            <w:r>
              <w:t xml:space="preserve">Configure Intune for pilot policies</w:t>
            </w:r>
          </w:p>
        </w:tc>
        <w:tc>
          <w:tcPr/>
          <w:p>
            <w:pPr>
              <w:pStyle w:val="Compact"/>
              <w:jc w:val="left"/>
            </w:pPr>
            <w:r>
              <w:t xml:space="preserve">Create Intune configuration profiles and compliance policies from GPOMigrationPlan.json. Assign to pilot dynamic groups but set to</w:t>
            </w:r>
            <w:r>
              <w:t xml:space="preserve"> </w:t>
            </w:r>
            <w:r>
              <w:rPr>
                <w:i/>
                <w:iCs/>
              </w:rPr>
              <w:t xml:space="preserve">Not Applicable</w:t>
            </w:r>
            <w:r>
              <w:t xml:space="preserve"> </w:t>
            </w:r>
            <w:r>
              <w:t xml:space="preserve">until Phase 3.</w:t>
            </w:r>
          </w:p>
        </w:tc>
        <w:tc>
          <w:tcPr/>
          <w:p>
            <w:pPr>
              <w:pStyle w:val="Compact"/>
              <w:jc w:val="left"/>
            </w:pPr>
            <w:r>
              <w:t xml:space="preserve">12h</w:t>
            </w:r>
          </w:p>
        </w:tc>
        <w:tc>
          <w:tcPr/>
          <w:p>
            <w:pPr>
              <w:pStyle w:val="Compact"/>
              <w:jc w:val="left"/>
            </w:pPr>
            <w:r>
              <w:t xml:space="preserve">AD Computer Object Conversion Guide §4</w:t>
            </w:r>
          </w:p>
        </w:tc>
      </w:tr>
      <w:tr>
        <w:tc>
          <w:tcPr/>
          <w:p>
            <w:pPr>
              <w:pStyle w:val="Compact"/>
              <w:jc w:val="left"/>
            </w:pPr>
            <w:r>
              <w:t xml:space="preserve">T-9.5</w:t>
            </w:r>
          </w:p>
        </w:tc>
        <w:tc>
          <w:tcPr/>
          <w:p>
            <w:pPr>
              <w:pStyle w:val="Compact"/>
              <w:jc w:val="left"/>
            </w:pPr>
            <w:r>
              <w:t xml:space="preserve">Configure Conditional Access in report-only mode</w:t>
            </w:r>
          </w:p>
        </w:tc>
        <w:tc>
          <w:tcPr/>
          <w:p>
            <w:pPr>
              <w:pStyle w:val="Compact"/>
              <w:jc w:val="left"/>
            </w:pPr>
            <w:r>
              <w:t xml:space="preserve">Deploy 15+ Conditional Access policies per Identity Modernization Guide in report-only mode targeting pilot users. Monitor sign-in logs for impact analysis.</w:t>
            </w:r>
          </w:p>
        </w:tc>
        <w:tc>
          <w:tcPr/>
          <w:p>
            <w:pPr>
              <w:pStyle w:val="Compact"/>
              <w:jc w:val="left"/>
            </w:pPr>
            <w:r>
              <w:t xml:space="preserve">8h</w:t>
            </w:r>
          </w:p>
        </w:tc>
        <w:tc>
          <w:tcPr/>
          <w:p>
            <w:pPr>
              <w:pStyle w:val="Compact"/>
              <w:jc w:val="left"/>
            </w:pPr>
            <w:r>
              <w:t xml:space="preserve">Identity Modernization Guide §8</w:t>
            </w:r>
          </w:p>
        </w:tc>
      </w:tr>
      <w:tr>
        <w:tc>
          <w:tcPr/>
          <w:p>
            <w:pPr>
              <w:pStyle w:val="Compact"/>
              <w:jc w:val="left"/>
            </w:pPr>
            <w:r>
              <w:t xml:space="preserve">T-9.6</w:t>
            </w:r>
          </w:p>
        </w:tc>
        <w:tc>
          <w:tcPr/>
          <w:p>
            <w:pPr>
              <w:pStyle w:val="Compact"/>
              <w:jc w:val="left"/>
            </w:pPr>
            <w:r>
              <w:t xml:space="preserve">Provision Cloud PKI</w:t>
            </w:r>
          </w:p>
        </w:tc>
        <w:tc>
          <w:tcPr/>
          <w:p>
            <w:pPr>
              <w:pStyle w:val="Compact"/>
              <w:jc w:val="left"/>
            </w:pPr>
            <w:r>
              <w:t xml:space="preserve">Deploy Cloud PKI Root CA or configure BYOCA per PKI Modernization Plan. Create initial SCEP profile for pilot certificate template.</w:t>
            </w:r>
          </w:p>
        </w:tc>
        <w:tc>
          <w:tcPr/>
          <w:p>
            <w:pPr>
              <w:pStyle w:val="Compact"/>
              <w:jc w:val="left"/>
            </w:pPr>
            <w:r>
              <w:t xml:space="preserve">8h</w:t>
            </w:r>
          </w:p>
        </w:tc>
        <w:tc>
          <w:tcPr/>
          <w:p>
            <w:pPr>
              <w:pStyle w:val="Compact"/>
              <w:jc w:val="left"/>
            </w:pPr>
            <w:r>
              <w:t xml:space="preserve">PKI Modernization Guide §5</w:t>
            </w:r>
          </w:p>
        </w:tc>
      </w:tr>
      <w:tr>
        <w:tc>
          <w:tcPr/>
          <w:p>
            <w:pPr>
              <w:pStyle w:val="Compact"/>
              <w:jc w:val="left"/>
            </w:pPr>
            <w:r>
              <w:t xml:space="preserve">T-9.7</w:t>
            </w:r>
          </w:p>
        </w:tc>
        <w:tc>
          <w:tcPr/>
          <w:p>
            <w:pPr>
              <w:pStyle w:val="Compact"/>
              <w:jc w:val="left"/>
            </w:pPr>
            <w:r>
              <w:t xml:space="preserve">Deploy Azure DNS Private Resolver</w:t>
            </w:r>
          </w:p>
        </w:tc>
        <w:tc>
          <w:tcPr/>
          <w:p>
            <w:pPr>
              <w:pStyle w:val="Compact"/>
              <w:jc w:val="left"/>
            </w:pPr>
            <w:r>
              <w:t xml:space="preserve">Deploy Private Resolver in hub VNet per DNS Modernization Plan. Configure forwarding rulesets for AD DNS zones. Do not enable conditional forwarding changes yet.</w:t>
            </w:r>
          </w:p>
        </w:tc>
        <w:tc>
          <w:tcPr/>
          <w:p>
            <w:pPr>
              <w:pStyle w:val="Compact"/>
              <w:jc w:val="left"/>
            </w:pPr>
            <w:r>
              <w:t xml:space="preserve">6h</w:t>
            </w:r>
          </w:p>
        </w:tc>
        <w:tc>
          <w:tcPr/>
          <w:p>
            <w:pPr>
              <w:pStyle w:val="Compact"/>
              <w:jc w:val="left"/>
            </w:pPr>
            <w:r>
              <w:t xml:space="preserve">DNS Modernization Guide §6</w:t>
            </w:r>
          </w:p>
        </w:tc>
      </w:tr>
    </w:tbl>
    <w:p>
      <w:pPr>
        <w:pStyle w:val="BodyText"/>
      </w:pPr>
      <w:r>
        <w:t xml:space="preserve"> </w:t>
      </w:r>
    </w:p>
    <w:tbl>
      <w:tblPr>
        <w:tblStyle w:val="Table"/>
        <w:tblW w:type="pct" w:w="4953"/>
        <w:tblLayout w:type="fixed"/>
        <w:tblLook w:firstRow="1" w:lastRow="0" w:firstColumn="0" w:lastColumn="0" w:noHBand="0" w:noVBand="0" w:val="0020"/>
      </w:tblPr>
      <w:tblGrid>
        <w:gridCol w:w="1221"/>
        <w:gridCol w:w="333"/>
        <w:gridCol w:w="6291"/>
      </w:tblGrid>
      <w:tr>
        <w:trPr>
          <w:tblHeader w:val="on"/>
        </w:trPr>
        <w:tc>
          <w:tcPr/>
          <w:p>
            <w:pPr>
              <w:pStyle w:val="Compact"/>
              <w:jc w:val="left"/>
            </w:pPr>
            <w:r>
              <w:rPr>
                <w:b/>
                <w:bCs/>
              </w:rPr>
              <w:t xml:space="preserve">Milestone</w:t>
            </w:r>
          </w:p>
        </w:tc>
        <w:tc>
          <w:tcPr/>
          <w:p>
            <w:pPr>
              <w:pStyle w:val="Compact"/>
              <w:jc w:val="left"/>
            </w:pPr>
            <w:r>
              <w:rPr>
                <w:b/>
                <w:bCs/>
              </w:rPr>
              <w:t xml:space="preserve">ID</w:t>
            </w:r>
          </w:p>
        </w:tc>
        <w:tc>
          <w:tcPr/>
          <w:p>
            <w:pPr>
              <w:pStyle w:val="Compact"/>
              <w:jc w:val="left"/>
            </w:pPr>
            <w:r>
              <w:rPr>
                <w:b/>
                <w:bCs/>
              </w:rPr>
              <w:t xml:space="preserve">Gate Criteria</w:t>
            </w:r>
          </w:p>
        </w:tc>
      </w:tr>
      <w:tr>
        <w:tc>
          <w:tcPr/>
          <w:p>
            <w:pPr>
              <w:pStyle w:val="Compact"/>
              <w:jc w:val="left"/>
            </w:pPr>
            <w:r>
              <w:t xml:space="preserve">Pre-pilot infrastructure ready</w:t>
            </w:r>
          </w:p>
        </w:tc>
        <w:tc>
          <w:tcPr/>
          <w:p>
            <w:pPr>
              <w:pStyle w:val="Compact"/>
              <w:jc w:val="left"/>
            </w:pPr>
            <w:r>
              <w:t xml:space="preserve">M-013</w:t>
            </w:r>
          </w:p>
        </w:tc>
        <w:tc>
          <w:tcPr/>
          <w:p>
            <w:pPr>
              <w:pStyle w:val="Compact"/>
              <w:jc w:val="left"/>
            </w:pPr>
            <w:r>
              <w:t xml:space="preserve">Pilot scope defined; infrastructure provisioned; critical security findings remediated; Conditional Access running in report-only for 7+ days with no unexpected impact</w:t>
            </w:r>
          </w:p>
        </w:tc>
      </w:tr>
    </w:tbl>
    <w:p>
      <w:pPr>
        <w:pStyle w:val="BodyText"/>
      </w:pPr>
      <w:r>
        <w:t xml:space="preserve">4.3 Assessment Phase Deliverables Summary</w:t>
      </w:r>
    </w:p>
    <w:tbl>
      <w:tblPr>
        <w:tblStyle w:val="Table"/>
        <w:tblW w:type="pct" w:w="4935"/>
        <w:tblLayout w:type="fixed"/>
        <w:tblLook w:firstRow="1" w:lastRow="0" w:firstColumn="0" w:lastColumn="0" w:noHBand="0" w:noVBand="0" w:val="0020"/>
      </w:tblPr>
      <w:tblGrid>
        <w:gridCol w:w="1697"/>
        <w:gridCol w:w="668"/>
        <w:gridCol w:w="1645"/>
        <w:gridCol w:w="1902"/>
        <w:gridCol w:w="1902"/>
      </w:tblGrid>
      <w:tr>
        <w:trPr>
          <w:tblHeader w:val="on"/>
        </w:trPr>
        <w:tc>
          <w:tcPr/>
          <w:p>
            <w:pPr>
              <w:pStyle w:val="Compact"/>
              <w:jc w:val="left"/>
            </w:pPr>
            <w:r>
              <w:rPr>
                <w:b/>
                <w:bCs/>
              </w:rPr>
              <w:t xml:space="preserve">Deliverable</w:t>
            </w:r>
          </w:p>
        </w:tc>
        <w:tc>
          <w:tcPr/>
          <w:p>
            <w:pPr>
              <w:pStyle w:val="Compact"/>
              <w:jc w:val="left"/>
            </w:pPr>
            <w:r>
              <w:rPr>
                <w:b/>
                <w:bCs/>
              </w:rPr>
              <w:t xml:space="preserve">Format</w:t>
            </w:r>
          </w:p>
        </w:tc>
        <w:tc>
          <w:tcPr/>
          <w:p>
            <w:pPr>
              <w:pStyle w:val="Compact"/>
              <w:jc w:val="left"/>
            </w:pPr>
            <w:r>
              <w:rPr>
                <w:b/>
                <w:bCs/>
              </w:rPr>
              <w:t xml:space="preserve">Gitea Path</w:t>
            </w:r>
          </w:p>
        </w:tc>
        <w:tc>
          <w:tcPr/>
          <w:p>
            <w:pPr>
              <w:pStyle w:val="Compact"/>
              <w:jc w:val="left"/>
            </w:pPr>
            <w:r>
              <w:rPr>
                <w:b/>
                <w:bCs/>
              </w:rPr>
              <w:t xml:space="preserve">Produced By</w:t>
            </w:r>
          </w:p>
        </w:tc>
        <w:tc>
          <w:tcPr/>
          <w:p>
            <w:pPr>
              <w:pStyle w:val="Compact"/>
              <w:jc w:val="left"/>
            </w:pPr>
            <w:r>
              <w:rPr>
                <w:b/>
                <w:bCs/>
              </w:rPr>
              <w:t xml:space="preserve">Consumed By</w:t>
            </w:r>
          </w:p>
        </w:tc>
      </w:tr>
      <w:tr>
        <w:tc>
          <w:tcPr/>
          <w:p>
            <w:pPr>
              <w:pStyle w:val="Compact"/>
              <w:jc w:val="left"/>
            </w:pPr>
            <w:r>
              <w:t xml:space="preserve">ForestTopology.json</w:t>
            </w:r>
          </w:p>
        </w:tc>
        <w:tc>
          <w:tcPr/>
          <w:p>
            <w:pPr>
              <w:pStyle w:val="Compact"/>
              <w:jc w:val="left"/>
            </w:pPr>
            <w:r>
              <w:t xml:space="preserve">JSON</w:t>
            </w:r>
          </w:p>
        </w:tc>
        <w:tc>
          <w:tcPr/>
          <w:p>
            <w:pPr>
              <w:pStyle w:val="Compact"/>
              <w:jc w:val="left"/>
            </w:pPr>
            <w:r>
              <w:t xml:space="preserve">assessments/full/</w:t>
            </w:r>
          </w:p>
        </w:tc>
        <w:tc>
          <w:tcPr/>
          <w:p>
            <w:pPr>
              <w:pStyle w:val="Compact"/>
              <w:jc w:val="left"/>
            </w:pPr>
            <w:r>
              <w:t xml:space="preserve">Invoke-UIAOADAssessment</w:t>
            </w:r>
          </w:p>
        </w:tc>
        <w:tc>
          <w:tcPr/>
          <w:p>
            <w:pPr>
              <w:pStyle w:val="Compact"/>
              <w:jc w:val="left"/>
            </w:pPr>
            <w:r>
              <w:t xml:space="preserve">All planning documents</w:t>
            </w:r>
          </w:p>
        </w:tc>
      </w:tr>
      <w:tr>
        <w:tc>
          <w:tcPr/>
          <w:p>
            <w:pPr>
              <w:pStyle w:val="Compact"/>
              <w:jc w:val="left"/>
            </w:pPr>
            <w:r>
              <w:t xml:space="preserve">OUHierarchy.json</w:t>
            </w:r>
          </w:p>
        </w:tc>
        <w:tc>
          <w:tcPr/>
          <w:p>
            <w:pPr>
              <w:pStyle w:val="Compact"/>
              <w:jc w:val="left"/>
            </w:pPr>
            <w:r>
              <w:t xml:space="preserve">JSON</w:t>
            </w:r>
          </w:p>
        </w:tc>
        <w:tc>
          <w:tcPr/>
          <w:p>
            <w:pPr>
              <w:pStyle w:val="Compact"/>
              <w:jc w:val="left"/>
            </w:pPr>
            <w:r>
              <w:t xml:space="preserve">assessments/full/</w:t>
            </w:r>
          </w:p>
        </w:tc>
        <w:tc>
          <w:tcPr/>
          <w:p>
            <w:pPr>
              <w:pStyle w:val="Compact"/>
              <w:jc w:val="left"/>
            </w:pPr>
            <w:r>
              <w:t xml:space="preserve">Export-UIAOOUHierarchy</w:t>
            </w:r>
          </w:p>
        </w:tc>
        <w:tc>
          <w:tcPr/>
          <w:p>
            <w:pPr>
              <w:pStyle w:val="Compact"/>
              <w:jc w:val="left"/>
            </w:pPr>
            <w:r>
              <w:t xml:space="preserve">OrgPath Design, GPO Migration Plan</w:t>
            </w:r>
          </w:p>
        </w:tc>
      </w:tr>
      <w:tr>
        <w:tc>
          <w:tcPr/>
          <w:p>
            <w:pPr>
              <w:pStyle w:val="Compact"/>
              <w:jc w:val="left"/>
            </w:pPr>
            <w:r>
              <w:t xml:space="preserve">GPOInventory.json</w:t>
            </w:r>
          </w:p>
        </w:tc>
        <w:tc>
          <w:tcPr/>
          <w:p>
            <w:pPr>
              <w:pStyle w:val="Compact"/>
              <w:jc w:val="left"/>
            </w:pPr>
            <w:r>
              <w:t xml:space="preserve">JSON</w:t>
            </w:r>
          </w:p>
        </w:tc>
        <w:tc>
          <w:tcPr/>
          <w:p>
            <w:pPr>
              <w:pStyle w:val="Compact"/>
              <w:jc w:val="left"/>
            </w:pPr>
            <w:r>
              <w:t xml:space="preserve">assessments/full/</w:t>
            </w:r>
          </w:p>
        </w:tc>
        <w:tc>
          <w:tcPr/>
          <w:p>
            <w:pPr>
              <w:pStyle w:val="Compact"/>
              <w:jc w:val="left"/>
            </w:pPr>
            <w:r>
              <w:t xml:space="preserve">Export-UIAOGPOInventory</w:t>
            </w:r>
          </w:p>
        </w:tc>
        <w:tc>
          <w:tcPr/>
          <w:p>
            <w:pPr>
              <w:pStyle w:val="Compact"/>
              <w:jc w:val="left"/>
            </w:pPr>
            <w:r>
              <w:t xml:space="preserve">GPO Migration Plan</w:t>
            </w:r>
          </w:p>
        </w:tc>
      </w:tr>
      <w:tr>
        <w:tc>
          <w:tcPr/>
          <w:p>
            <w:pPr>
              <w:pStyle w:val="Compact"/>
              <w:jc w:val="left"/>
            </w:pPr>
            <w:r>
              <w:t xml:space="preserve">GPO XML Reports</w:t>
            </w:r>
          </w:p>
        </w:tc>
        <w:tc>
          <w:tcPr/>
          <w:p>
            <w:pPr>
              <w:pStyle w:val="Compact"/>
              <w:jc w:val="left"/>
            </w:pPr>
            <w:r>
              <w:t xml:space="preserve">XML</w:t>
            </w:r>
          </w:p>
        </w:tc>
        <w:tc>
          <w:tcPr/>
          <w:p>
            <w:pPr>
              <w:pStyle w:val="Compact"/>
              <w:jc w:val="left"/>
            </w:pPr>
            <w:r>
              <w:t xml:space="preserve">assessments/full/GPO/Reports/</w:t>
            </w:r>
          </w:p>
        </w:tc>
        <w:tc>
          <w:tcPr/>
          <w:p>
            <w:pPr>
              <w:pStyle w:val="Compact"/>
              <w:jc w:val="left"/>
            </w:pPr>
            <w:r>
              <w:t xml:space="preserve">Get-GPOReport</w:t>
            </w:r>
          </w:p>
        </w:tc>
        <w:tc>
          <w:tcPr/>
          <w:p>
            <w:pPr>
              <w:pStyle w:val="Compact"/>
              <w:jc w:val="left"/>
            </w:pPr>
            <w:r>
              <w:t xml:space="preserve">GPO Migration Plan</w:t>
            </w:r>
          </w:p>
        </w:tc>
      </w:tr>
      <w:tr>
        <w:tc>
          <w:tcPr/>
          <w:p>
            <w:pPr>
              <w:pStyle w:val="Compact"/>
              <w:jc w:val="left"/>
            </w:pPr>
            <w:r>
              <w:t xml:space="preserve">DNSInventory.json</w:t>
            </w:r>
          </w:p>
        </w:tc>
        <w:tc>
          <w:tcPr/>
          <w:p>
            <w:pPr>
              <w:pStyle w:val="Compact"/>
              <w:jc w:val="left"/>
            </w:pPr>
            <w:r>
              <w:t xml:space="preserve">JSON</w:t>
            </w:r>
          </w:p>
        </w:tc>
        <w:tc>
          <w:tcPr/>
          <w:p>
            <w:pPr>
              <w:pStyle w:val="Compact"/>
              <w:jc w:val="left"/>
            </w:pPr>
            <w:r>
              <w:t xml:space="preserve">assessments/full/</w:t>
            </w:r>
          </w:p>
        </w:tc>
        <w:tc>
          <w:tcPr/>
          <w:p>
            <w:pPr>
              <w:pStyle w:val="Compact"/>
              <w:jc w:val="left"/>
            </w:pPr>
            <w:r>
              <w:t xml:space="preserve">Export-UIAODNSAssessment</w:t>
            </w:r>
          </w:p>
        </w:tc>
        <w:tc>
          <w:tcPr/>
          <w:p>
            <w:pPr>
              <w:pStyle w:val="Compact"/>
              <w:jc w:val="left"/>
            </w:pPr>
            <w:r>
              <w:t xml:space="preserve">DNS Modernization Plan</w:t>
            </w:r>
          </w:p>
        </w:tc>
      </w:tr>
      <w:tr>
        <w:tc>
          <w:tcPr/>
          <w:p>
            <w:pPr>
              <w:pStyle w:val="Compact"/>
              <w:jc w:val="left"/>
            </w:pPr>
            <w:r>
              <w:t xml:space="preserve">PKIInventory.json</w:t>
            </w:r>
          </w:p>
        </w:tc>
        <w:tc>
          <w:tcPr/>
          <w:p>
            <w:pPr>
              <w:pStyle w:val="Compact"/>
              <w:jc w:val="left"/>
            </w:pPr>
            <w:r>
              <w:t xml:space="preserve">JSON</w:t>
            </w:r>
          </w:p>
        </w:tc>
        <w:tc>
          <w:tcPr/>
          <w:p>
            <w:pPr>
              <w:pStyle w:val="Compact"/>
              <w:jc w:val="left"/>
            </w:pPr>
            <w:r>
              <w:t xml:space="preserve">assessments/full/</w:t>
            </w:r>
          </w:p>
        </w:tc>
        <w:tc>
          <w:tcPr/>
          <w:p>
            <w:pPr>
              <w:pStyle w:val="Compact"/>
              <w:jc w:val="left"/>
            </w:pPr>
            <w:r>
              <w:t xml:space="preserve">Export-UIAOPKIInventory</w:t>
            </w:r>
          </w:p>
        </w:tc>
        <w:tc>
          <w:tcPr/>
          <w:p>
            <w:pPr>
              <w:pStyle w:val="Compact"/>
              <w:jc w:val="left"/>
            </w:pPr>
            <w:r>
              <w:t xml:space="preserve">PKI Modernization Plan</w:t>
            </w:r>
          </w:p>
        </w:tc>
      </w:tr>
      <w:tr>
        <w:tc>
          <w:tcPr/>
          <w:p>
            <w:pPr>
              <w:pStyle w:val="Compact"/>
              <w:jc w:val="left"/>
            </w:pPr>
            <w:r>
              <w:t xml:space="preserve">ESCVulnerabilities.csv</w:t>
            </w:r>
          </w:p>
        </w:tc>
        <w:tc>
          <w:tcPr/>
          <w:p>
            <w:pPr>
              <w:pStyle w:val="Compact"/>
              <w:jc w:val="left"/>
            </w:pPr>
            <w:r>
              <w:t xml:space="preserve">CSV</w:t>
            </w:r>
          </w:p>
        </w:tc>
        <w:tc>
          <w:tcPr/>
          <w:p>
            <w:pPr>
              <w:pStyle w:val="Compact"/>
              <w:jc w:val="left"/>
            </w:pPr>
            <w:r>
              <w:t xml:space="preserve">assessments/full/PKI/</w:t>
            </w:r>
          </w:p>
        </w:tc>
        <w:tc>
          <w:tcPr/>
          <w:p>
            <w:pPr>
              <w:pStyle w:val="Compact"/>
              <w:jc w:val="left"/>
            </w:pPr>
            <w:r>
              <w:t xml:space="preserve">Test-UIAOESCVulnerabilities</w:t>
            </w:r>
          </w:p>
        </w:tc>
        <w:tc>
          <w:tcPr/>
          <w:p>
            <w:pPr>
              <w:pStyle w:val="Compact"/>
              <w:jc w:val="left"/>
            </w:pPr>
            <w:r>
              <w:t xml:space="preserve">Security Remediation Plan</w:t>
            </w:r>
          </w:p>
        </w:tc>
      </w:tr>
      <w:tr>
        <w:tc>
          <w:tcPr/>
          <w:p>
            <w:pPr>
              <w:pStyle w:val="Compact"/>
              <w:jc w:val="left"/>
            </w:pPr>
            <w:r>
              <w:t xml:space="preserve">ComputerInventory.json</w:t>
            </w:r>
          </w:p>
        </w:tc>
        <w:tc>
          <w:tcPr/>
          <w:p>
            <w:pPr>
              <w:pStyle w:val="Compact"/>
              <w:jc w:val="left"/>
            </w:pPr>
            <w:r>
              <w:t xml:space="preserve">JSON</w:t>
            </w:r>
          </w:p>
        </w:tc>
        <w:tc>
          <w:tcPr/>
          <w:p>
            <w:pPr>
              <w:pStyle w:val="Compact"/>
              <w:jc w:val="left"/>
            </w:pPr>
            <w:r>
              <w:t xml:space="preserve">assessments/full/</w:t>
            </w:r>
          </w:p>
        </w:tc>
        <w:tc>
          <w:tcPr/>
          <w:p>
            <w:pPr>
              <w:pStyle w:val="Compact"/>
              <w:jc w:val="left"/>
            </w:pPr>
            <w:r>
              <w:t xml:space="preserve">Export-UIAOComputerInventory</w:t>
            </w:r>
          </w:p>
        </w:tc>
        <w:tc>
          <w:tcPr/>
          <w:p>
            <w:pPr>
              <w:pStyle w:val="Compact"/>
              <w:jc w:val="left"/>
            </w:pPr>
            <w:r>
              <w:t xml:space="preserve">Computer Modernization Plan</w:t>
            </w:r>
          </w:p>
        </w:tc>
      </w:tr>
      <w:tr>
        <w:tc>
          <w:tcPr/>
          <w:p>
            <w:pPr>
              <w:pStyle w:val="Compact"/>
              <w:jc w:val="left"/>
            </w:pPr>
            <w:r>
              <w:t xml:space="preserve">UserInventory.json</w:t>
            </w:r>
          </w:p>
        </w:tc>
        <w:tc>
          <w:tcPr/>
          <w:p>
            <w:pPr>
              <w:pStyle w:val="Compact"/>
              <w:jc w:val="left"/>
            </w:pPr>
            <w:r>
              <w:t xml:space="preserve">JSON</w:t>
            </w:r>
          </w:p>
        </w:tc>
        <w:tc>
          <w:tcPr/>
          <w:p>
            <w:pPr>
              <w:pStyle w:val="Compact"/>
              <w:jc w:val="left"/>
            </w:pPr>
            <w:r>
              <w:t xml:space="preserve">assessments/full/</w:t>
            </w:r>
          </w:p>
        </w:tc>
        <w:tc>
          <w:tcPr/>
          <w:p>
            <w:pPr>
              <w:pStyle w:val="Compact"/>
              <w:jc w:val="left"/>
            </w:pPr>
            <w:r>
              <w:t xml:space="preserve">Export-UIAOUserInventory</w:t>
            </w:r>
          </w:p>
        </w:tc>
        <w:tc>
          <w:tcPr/>
          <w:p>
            <w:pPr>
              <w:pStyle w:val="Compact"/>
              <w:jc w:val="left"/>
            </w:pPr>
            <w:r>
              <w:t xml:space="preserve">Identity Modernization Plan</w:t>
            </w:r>
          </w:p>
        </w:tc>
      </w:tr>
      <w:tr>
        <w:tc>
          <w:tcPr/>
          <w:p>
            <w:pPr>
              <w:pStyle w:val="Compact"/>
              <w:jc w:val="left"/>
            </w:pPr>
            <w:r>
              <w:t xml:space="preserve">GroupInventory.json</w:t>
            </w:r>
          </w:p>
        </w:tc>
        <w:tc>
          <w:tcPr/>
          <w:p>
            <w:pPr>
              <w:pStyle w:val="Compact"/>
              <w:jc w:val="left"/>
            </w:pPr>
            <w:r>
              <w:t xml:space="preserve">JSON</w:t>
            </w:r>
          </w:p>
        </w:tc>
        <w:tc>
          <w:tcPr/>
          <w:p>
            <w:pPr>
              <w:pStyle w:val="Compact"/>
              <w:jc w:val="left"/>
            </w:pPr>
            <w:r>
              <w:t xml:space="preserve">assessments/full/</w:t>
            </w:r>
          </w:p>
        </w:tc>
        <w:tc>
          <w:tcPr/>
          <w:p>
            <w:pPr>
              <w:pStyle w:val="Compact"/>
              <w:jc w:val="left"/>
            </w:pPr>
            <w:r>
              <w:t xml:space="preserve">Export-UIAOGroupInventory</w:t>
            </w:r>
          </w:p>
        </w:tc>
        <w:tc>
          <w:tcPr/>
          <w:p>
            <w:pPr>
              <w:pStyle w:val="Compact"/>
              <w:jc w:val="left"/>
            </w:pPr>
            <w:r>
              <w:t xml:space="preserve">Identity Modernization Plan</w:t>
            </w:r>
          </w:p>
        </w:tc>
      </w:tr>
      <w:tr>
        <w:tc>
          <w:tcPr/>
          <w:p>
            <w:pPr>
              <w:pStyle w:val="Compact"/>
              <w:jc w:val="left"/>
            </w:pPr>
            <w:r>
              <w:t xml:space="preserve">ServiceAccounts.csv</w:t>
            </w:r>
          </w:p>
        </w:tc>
        <w:tc>
          <w:tcPr/>
          <w:p>
            <w:pPr>
              <w:pStyle w:val="Compact"/>
              <w:jc w:val="left"/>
            </w:pPr>
            <w:r>
              <w:t xml:space="preserve">CSV</w:t>
            </w:r>
          </w:p>
        </w:tc>
        <w:tc>
          <w:tcPr/>
          <w:p>
            <w:pPr>
              <w:pStyle w:val="Compact"/>
              <w:jc w:val="left"/>
            </w:pPr>
            <w:r>
              <w:t xml:space="preserve">assessments/full/</w:t>
            </w:r>
          </w:p>
        </w:tc>
        <w:tc>
          <w:tcPr/>
          <w:p>
            <w:pPr>
              <w:pStyle w:val="Compact"/>
              <w:jc w:val="left"/>
            </w:pPr>
            <w:r>
              <w:t xml:space="preserve">Export-UIAOServiceAccountInventory</w:t>
            </w:r>
          </w:p>
        </w:tc>
        <w:tc>
          <w:tcPr/>
          <w:p>
            <w:pPr>
              <w:pStyle w:val="Compact"/>
              <w:jc w:val="left"/>
            </w:pPr>
            <w:r>
              <w:t xml:space="preserve">Identity Modernization Plan</w:t>
            </w:r>
          </w:p>
        </w:tc>
      </w:tr>
      <w:tr>
        <w:tc>
          <w:tcPr/>
          <w:p>
            <w:pPr>
              <w:pStyle w:val="Compact"/>
              <w:jc w:val="left"/>
            </w:pPr>
            <w:r>
              <w:t xml:space="preserve">TrustMap.json</w:t>
            </w:r>
          </w:p>
        </w:tc>
        <w:tc>
          <w:tcPr/>
          <w:p>
            <w:pPr>
              <w:pStyle w:val="Compact"/>
              <w:jc w:val="left"/>
            </w:pPr>
            <w:r>
              <w:t xml:space="preserve">JSON</w:t>
            </w:r>
          </w:p>
        </w:tc>
        <w:tc>
          <w:tcPr/>
          <w:p>
            <w:pPr>
              <w:pStyle w:val="Compact"/>
              <w:jc w:val="left"/>
            </w:pPr>
            <w:r>
              <w:t xml:space="preserve">assessments/full/</w:t>
            </w:r>
          </w:p>
        </w:tc>
        <w:tc>
          <w:tcPr/>
          <w:p>
            <w:pPr>
              <w:pStyle w:val="Compact"/>
              <w:jc w:val="left"/>
            </w:pPr>
            <w:r>
              <w:t xml:space="preserve">Export-UIAOTrustMap</w:t>
            </w:r>
          </w:p>
        </w:tc>
        <w:tc>
          <w:tcPr/>
          <w:p>
            <w:pPr>
              <w:pStyle w:val="Compact"/>
              <w:jc w:val="left"/>
            </w:pPr>
            <w:r>
              <w:t xml:space="preserve">Trust Decommission Plan</w:t>
            </w:r>
          </w:p>
        </w:tc>
      </w:tr>
      <w:tr>
        <w:tc>
          <w:tcPr/>
          <w:p>
            <w:pPr>
              <w:pStyle w:val="Compact"/>
              <w:jc w:val="left"/>
            </w:pPr>
            <w:r>
              <w:t xml:space="preserve">OUDelegation.json</w:t>
            </w:r>
          </w:p>
        </w:tc>
        <w:tc>
          <w:tcPr/>
          <w:p>
            <w:pPr>
              <w:pStyle w:val="Compact"/>
              <w:jc w:val="left"/>
            </w:pPr>
            <w:r>
              <w:t xml:space="preserve">JSON</w:t>
            </w:r>
          </w:p>
        </w:tc>
        <w:tc>
          <w:tcPr/>
          <w:p>
            <w:pPr>
              <w:pStyle w:val="Compact"/>
              <w:jc w:val="left"/>
            </w:pPr>
            <w:r>
              <w:t xml:space="preserve">assessments/full/</w:t>
            </w:r>
          </w:p>
        </w:tc>
        <w:tc>
          <w:tcPr/>
          <w:p>
            <w:pPr>
              <w:pStyle w:val="Compact"/>
              <w:jc w:val="left"/>
            </w:pPr>
            <w:r>
              <w:t xml:space="preserve">Export-UIAOACLReport</w:t>
            </w:r>
          </w:p>
        </w:tc>
        <w:tc>
          <w:tcPr/>
          <w:p>
            <w:pPr>
              <w:pStyle w:val="Compact"/>
              <w:jc w:val="left"/>
            </w:pPr>
            <w:r>
              <w:t xml:space="preserve">Identity Modernization Plan</w:t>
            </w:r>
          </w:p>
        </w:tc>
      </w:tr>
      <w:tr>
        <w:tc>
          <w:tcPr/>
          <w:p>
            <w:pPr>
              <w:pStyle w:val="Compact"/>
              <w:jc w:val="left"/>
            </w:pPr>
            <w:r>
              <w:t xml:space="preserve">SchemaExtensions.json</w:t>
            </w:r>
          </w:p>
        </w:tc>
        <w:tc>
          <w:tcPr/>
          <w:p>
            <w:pPr>
              <w:pStyle w:val="Compact"/>
              <w:jc w:val="left"/>
            </w:pPr>
            <w:r>
              <w:t xml:space="preserve">JSON</w:t>
            </w:r>
          </w:p>
        </w:tc>
        <w:tc>
          <w:tcPr/>
          <w:p>
            <w:pPr>
              <w:pStyle w:val="Compact"/>
              <w:jc w:val="left"/>
            </w:pPr>
            <w:r>
              <w:t xml:space="preserve">assessments/full/</w:t>
            </w:r>
          </w:p>
        </w:tc>
        <w:tc>
          <w:tcPr/>
          <w:p>
            <w:pPr>
              <w:pStyle w:val="Compact"/>
              <w:jc w:val="left"/>
            </w:pPr>
            <w:r>
              <w:t xml:space="preserve">Export-UIAOSchemaExtensions</w:t>
            </w:r>
          </w:p>
        </w:tc>
        <w:tc>
          <w:tcPr/>
          <w:p>
            <w:pPr>
              <w:pStyle w:val="Compact"/>
              <w:jc w:val="left"/>
            </w:pPr>
            <w:r>
              <w:t xml:space="preserve">OrgPath Design</w:t>
            </w:r>
          </w:p>
        </w:tc>
      </w:tr>
      <w:tr>
        <w:tc>
          <w:tcPr/>
          <w:p>
            <w:pPr>
              <w:pStyle w:val="Compact"/>
              <w:jc w:val="left"/>
            </w:pPr>
            <w:r>
              <w:t xml:space="preserve">AssessmentManifest.json</w:t>
            </w:r>
          </w:p>
        </w:tc>
        <w:tc>
          <w:tcPr/>
          <w:p>
            <w:pPr>
              <w:pStyle w:val="Compact"/>
              <w:jc w:val="left"/>
            </w:pPr>
            <w:r>
              <w:t xml:space="preserve">JSON</w:t>
            </w:r>
          </w:p>
        </w:tc>
        <w:tc>
          <w:tcPr/>
          <w:p>
            <w:pPr>
              <w:pStyle w:val="Compact"/>
              <w:jc w:val="left"/>
            </w:pPr>
            <w:r>
              <w:t xml:space="preserve">assessments/full/</w:t>
            </w:r>
          </w:p>
        </w:tc>
        <w:tc>
          <w:tcPr/>
          <w:p>
            <w:pPr>
              <w:pStyle w:val="Compact"/>
              <w:jc w:val="left"/>
            </w:pPr>
            <w:r>
              <w:t xml:space="preserve">Invoke-UIAOADAssessment</w:t>
            </w:r>
          </w:p>
        </w:tc>
        <w:tc>
          <w:tcPr/>
          <w:p>
            <w:pPr>
              <w:pStyle w:val="Compact"/>
              <w:jc w:val="left"/>
            </w:pPr>
            <w:r>
              <w:t xml:space="preserve">Governance tracking</w:t>
            </w:r>
          </w:p>
        </w:tc>
      </w:tr>
      <w:tr>
        <w:tc>
          <w:tcPr/>
          <w:p>
            <w:pPr>
              <w:pStyle w:val="Compact"/>
              <w:jc w:val="left"/>
            </w:pPr>
            <w:r>
              <w:t xml:space="preserve">ComputerModernizationPlan.json</w:t>
            </w:r>
          </w:p>
        </w:tc>
        <w:tc>
          <w:tcPr/>
          <w:p>
            <w:pPr>
              <w:pStyle w:val="Compact"/>
              <w:jc w:val="left"/>
            </w:pPr>
            <w:r>
              <w:t xml:space="preserve">JSON</w:t>
            </w:r>
          </w:p>
        </w:tc>
        <w:tc>
          <w:tcPr/>
          <w:p>
            <w:pPr>
              <w:pStyle w:val="Compact"/>
              <w:jc w:val="left"/>
            </w:pPr>
            <w:r>
              <w:t xml:space="preserve">plans/</w:t>
            </w:r>
          </w:p>
        </w:tc>
        <w:tc>
          <w:tcPr/>
          <w:p>
            <w:pPr>
              <w:pStyle w:val="Compact"/>
              <w:jc w:val="left"/>
            </w:pPr>
            <w:r>
              <w:t xml:space="preserve">Phase 1 Week 7</w:t>
            </w:r>
          </w:p>
        </w:tc>
        <w:tc>
          <w:tcPr/>
          <w:p>
            <w:pPr>
              <w:pStyle w:val="Compact"/>
              <w:jc w:val="left"/>
            </w:pPr>
            <w:r>
              <w:t xml:space="preserve">Phase 3–5</w:t>
            </w:r>
          </w:p>
        </w:tc>
      </w:tr>
      <w:tr>
        <w:tc>
          <w:tcPr/>
          <w:p>
            <w:pPr>
              <w:pStyle w:val="Compact"/>
              <w:jc w:val="left"/>
            </w:pPr>
            <w:r>
              <w:t xml:space="preserve">IdentityModernizationPlan.json</w:t>
            </w:r>
          </w:p>
        </w:tc>
        <w:tc>
          <w:tcPr/>
          <w:p>
            <w:pPr>
              <w:pStyle w:val="Compact"/>
              <w:jc w:val="left"/>
            </w:pPr>
            <w:r>
              <w:t xml:space="preserve">JSON</w:t>
            </w:r>
          </w:p>
        </w:tc>
        <w:tc>
          <w:tcPr/>
          <w:p>
            <w:pPr>
              <w:pStyle w:val="Compact"/>
              <w:jc w:val="left"/>
            </w:pPr>
            <w:r>
              <w:t xml:space="preserve">plans/</w:t>
            </w:r>
          </w:p>
        </w:tc>
        <w:tc>
          <w:tcPr/>
          <w:p>
            <w:pPr>
              <w:pStyle w:val="Compact"/>
              <w:jc w:val="left"/>
            </w:pPr>
            <w:r>
              <w:t xml:space="preserve">Phase 1 Week 7</w:t>
            </w:r>
          </w:p>
        </w:tc>
        <w:tc>
          <w:tcPr/>
          <w:p>
            <w:pPr>
              <w:pStyle w:val="Compact"/>
              <w:jc w:val="left"/>
            </w:pPr>
            <w:r>
              <w:t xml:space="preserve">Phase 3–5</w:t>
            </w:r>
          </w:p>
        </w:tc>
      </w:tr>
      <w:tr>
        <w:tc>
          <w:tcPr/>
          <w:p>
            <w:pPr>
              <w:pStyle w:val="Compact"/>
              <w:jc w:val="left"/>
            </w:pPr>
            <w:r>
              <w:t xml:space="preserve">GPOMigrationPlan.json</w:t>
            </w:r>
          </w:p>
        </w:tc>
        <w:tc>
          <w:tcPr/>
          <w:p>
            <w:pPr>
              <w:pStyle w:val="Compact"/>
              <w:jc w:val="left"/>
            </w:pPr>
            <w:r>
              <w:t xml:space="preserve">JSON</w:t>
            </w:r>
          </w:p>
        </w:tc>
        <w:tc>
          <w:tcPr/>
          <w:p>
            <w:pPr>
              <w:pStyle w:val="Compact"/>
              <w:jc w:val="left"/>
            </w:pPr>
            <w:r>
              <w:t xml:space="preserve">plans/</w:t>
            </w:r>
          </w:p>
        </w:tc>
        <w:tc>
          <w:tcPr/>
          <w:p>
            <w:pPr>
              <w:pStyle w:val="Compact"/>
              <w:jc w:val="left"/>
            </w:pPr>
            <w:r>
              <w:t xml:space="preserve">Phase 1 Week 7</w:t>
            </w:r>
          </w:p>
        </w:tc>
        <w:tc>
          <w:tcPr/>
          <w:p>
            <w:pPr>
              <w:pStyle w:val="Compact"/>
              <w:jc w:val="left"/>
            </w:pPr>
            <w:r>
              <w:t xml:space="preserve">Phase 3–5</w:t>
            </w:r>
          </w:p>
        </w:tc>
      </w:tr>
      <w:tr>
        <w:tc>
          <w:tcPr/>
          <w:p>
            <w:pPr>
              <w:pStyle w:val="Compact"/>
              <w:jc w:val="left"/>
            </w:pPr>
            <w:r>
              <w:t xml:space="preserve">DNSModernizationPlan.json</w:t>
            </w:r>
          </w:p>
        </w:tc>
        <w:tc>
          <w:tcPr/>
          <w:p>
            <w:pPr>
              <w:pStyle w:val="Compact"/>
              <w:jc w:val="left"/>
            </w:pPr>
            <w:r>
              <w:t xml:space="preserve">JSON</w:t>
            </w:r>
          </w:p>
        </w:tc>
        <w:tc>
          <w:tcPr/>
          <w:p>
            <w:pPr>
              <w:pStyle w:val="Compact"/>
              <w:jc w:val="left"/>
            </w:pPr>
            <w:r>
              <w:t xml:space="preserve">plans/</w:t>
            </w:r>
          </w:p>
        </w:tc>
        <w:tc>
          <w:tcPr/>
          <w:p>
            <w:pPr>
              <w:pStyle w:val="Compact"/>
              <w:jc w:val="left"/>
            </w:pPr>
            <w:r>
              <w:t xml:space="preserve">Phase 1 Week 7</w:t>
            </w:r>
          </w:p>
        </w:tc>
        <w:tc>
          <w:tcPr/>
          <w:p>
            <w:pPr>
              <w:pStyle w:val="Compact"/>
              <w:jc w:val="left"/>
            </w:pPr>
            <w:r>
              <w:t xml:space="preserve">Phase 3–5</w:t>
            </w:r>
          </w:p>
        </w:tc>
      </w:tr>
      <w:tr>
        <w:tc>
          <w:tcPr/>
          <w:p>
            <w:pPr>
              <w:pStyle w:val="Compact"/>
              <w:jc w:val="left"/>
            </w:pPr>
            <w:r>
              <w:t xml:space="preserve">PKIModernizationPlan.json</w:t>
            </w:r>
          </w:p>
        </w:tc>
        <w:tc>
          <w:tcPr/>
          <w:p>
            <w:pPr>
              <w:pStyle w:val="Compact"/>
              <w:jc w:val="left"/>
            </w:pPr>
            <w:r>
              <w:t xml:space="preserve">JSON</w:t>
            </w:r>
          </w:p>
        </w:tc>
        <w:tc>
          <w:tcPr/>
          <w:p>
            <w:pPr>
              <w:pStyle w:val="Compact"/>
              <w:jc w:val="left"/>
            </w:pPr>
            <w:r>
              <w:t xml:space="preserve">plans/</w:t>
            </w:r>
          </w:p>
        </w:tc>
        <w:tc>
          <w:tcPr/>
          <w:p>
            <w:pPr>
              <w:pStyle w:val="Compact"/>
              <w:jc w:val="left"/>
            </w:pPr>
            <w:r>
              <w:t xml:space="preserve">Phase 1 Week 7</w:t>
            </w:r>
          </w:p>
        </w:tc>
        <w:tc>
          <w:tcPr/>
          <w:p>
            <w:pPr>
              <w:pStyle w:val="Compact"/>
              <w:jc w:val="left"/>
            </w:pPr>
            <w:r>
              <w:t xml:space="preserve">Phase 3–5</w:t>
            </w:r>
          </w:p>
        </w:tc>
      </w:tr>
      <w:tr>
        <w:tc>
          <w:tcPr/>
          <w:p>
            <w:pPr>
              <w:pStyle w:val="Compact"/>
              <w:jc w:val="left"/>
            </w:pPr>
            <w:r>
              <w:t xml:space="preserve">OrgPathDesign.json</w:t>
            </w:r>
          </w:p>
        </w:tc>
        <w:tc>
          <w:tcPr/>
          <w:p>
            <w:pPr>
              <w:pStyle w:val="Compact"/>
              <w:jc w:val="left"/>
            </w:pPr>
            <w:r>
              <w:t xml:space="preserve">JSON</w:t>
            </w:r>
          </w:p>
        </w:tc>
        <w:tc>
          <w:tcPr/>
          <w:p>
            <w:pPr>
              <w:pStyle w:val="Compact"/>
              <w:jc w:val="left"/>
            </w:pPr>
            <w:r>
              <w:t xml:space="preserve">plans/</w:t>
            </w:r>
          </w:p>
        </w:tc>
        <w:tc>
          <w:tcPr/>
          <w:p>
            <w:pPr>
              <w:pStyle w:val="Compact"/>
              <w:jc w:val="left"/>
            </w:pPr>
            <w:r>
              <w:t xml:space="preserve">Phase 1 Week 7</w:t>
            </w:r>
          </w:p>
        </w:tc>
        <w:tc>
          <w:tcPr/>
          <w:p>
            <w:pPr>
              <w:pStyle w:val="Compact"/>
              <w:jc w:val="left"/>
            </w:pPr>
            <w:r>
              <w:t xml:space="preserve">Phase 2–6</w:t>
            </w:r>
          </w:p>
        </w:tc>
      </w:tr>
      <w:tr>
        <w:tc>
          <w:tcPr/>
          <w:p>
            <w:pPr>
              <w:pStyle w:val="Compact"/>
              <w:jc w:val="left"/>
            </w:pPr>
            <w:r>
              <w:t xml:space="preserve">SecurityRemediationPlan.json</w:t>
            </w:r>
          </w:p>
        </w:tc>
        <w:tc>
          <w:tcPr/>
          <w:p>
            <w:pPr>
              <w:pStyle w:val="Compact"/>
              <w:jc w:val="left"/>
            </w:pPr>
            <w:r>
              <w:t xml:space="preserve">JSON</w:t>
            </w:r>
          </w:p>
        </w:tc>
        <w:tc>
          <w:tcPr/>
          <w:p>
            <w:pPr>
              <w:pStyle w:val="Compact"/>
              <w:jc w:val="left"/>
            </w:pPr>
            <w:r>
              <w:t xml:space="preserve">plans/</w:t>
            </w:r>
          </w:p>
        </w:tc>
        <w:tc>
          <w:tcPr/>
          <w:p>
            <w:pPr>
              <w:pStyle w:val="Compact"/>
              <w:jc w:val="left"/>
            </w:pPr>
            <w:r>
              <w:t xml:space="preserve">Phase 1 Week 7</w:t>
            </w:r>
          </w:p>
        </w:tc>
        <w:tc>
          <w:tcPr/>
          <w:p>
            <w:pPr>
              <w:pStyle w:val="Compact"/>
              <w:jc w:val="left"/>
            </w:pPr>
            <w:r>
              <w:t xml:space="preserve">Phase 2–5</w:t>
            </w:r>
          </w:p>
        </w:tc>
      </w:tr>
      <w:tr>
        <w:tc>
          <w:tcPr/>
          <w:p>
            <w:pPr>
              <w:pStyle w:val="Compact"/>
              <w:jc w:val="left"/>
            </w:pPr>
            <w:r>
              <w:t xml:space="preserve">TrustDecommissionPlan.json</w:t>
            </w:r>
          </w:p>
        </w:tc>
        <w:tc>
          <w:tcPr/>
          <w:p>
            <w:pPr>
              <w:pStyle w:val="Compact"/>
              <w:jc w:val="left"/>
            </w:pPr>
            <w:r>
              <w:t xml:space="preserve">JSON</w:t>
            </w:r>
          </w:p>
        </w:tc>
        <w:tc>
          <w:tcPr/>
          <w:p>
            <w:pPr>
              <w:pStyle w:val="Compact"/>
              <w:jc w:val="left"/>
            </w:pPr>
            <w:r>
              <w:t xml:space="preserve">plans/</w:t>
            </w:r>
          </w:p>
        </w:tc>
        <w:tc>
          <w:tcPr/>
          <w:p>
            <w:pPr>
              <w:pStyle w:val="Compact"/>
              <w:jc w:val="left"/>
            </w:pPr>
            <w:r>
              <w:t xml:space="preserve">Phase 1 Week 7</w:t>
            </w:r>
          </w:p>
        </w:tc>
        <w:tc>
          <w:tcPr/>
          <w:p>
            <w:pPr>
              <w:pStyle w:val="Compact"/>
              <w:jc w:val="left"/>
            </w:pPr>
            <w:r>
              <w:t xml:space="preserve">Phase 5</w:t>
            </w:r>
          </w:p>
        </w:tc>
      </w:tr>
    </w:tbl>
    <w:p>
      <w:pPr>
        <w:pStyle w:val="BodyText"/>
      </w:pPr>
      <w:r>
        <w:t xml:space="preserve">5. Phase 2: Planning and Design (Weeks 10–13)</w:t>
      </w:r>
    </w:p>
    <w:p>
      <w:pPr>
        <w:pStyle w:val="BodyText"/>
      </w:pPr>
      <w:r>
        <w:rPr>
          <w:b/>
          <w:bCs/>
        </w:rPr>
        <w:t xml:space="preserve">Objective:</w:t>
      </w:r>
      <w:r>
        <w:t xml:space="preserve"> </w:t>
      </w:r>
      <w:r>
        <w:t xml:space="preserve">Transform assessment-driven planning documents into detailed technical designs, tested configurations, and approved blueprints ready for pilot deployment.</w:t>
      </w:r>
    </w:p>
    <w:p>
      <w:pPr>
        <w:pStyle w:val="BodyText"/>
      </w:pPr>
      <w:r>
        <w:rPr>
          <w:b/>
          <w:bCs/>
        </w:rPr>
        <w:t xml:space="preserve">Reference Documents:</w:t>
      </w:r>
      <w:r>
        <w:t xml:space="preserve"> </w:t>
      </w:r>
      <w:r>
        <w:t xml:space="preserve">AD Computer Object Conversion Guide, Identity Modernization Guide, DNS Modernization Guide, PKI Modernization Guide.</w:t>
      </w:r>
    </w:p>
    <w:p>
      <w:pPr>
        <w:pStyle w:val="BodyText"/>
      </w:pPr>
      <w:r>
        <w:t xml:space="preserve">5.1 Phase 2 Milestones</w:t>
      </w:r>
    </w:p>
    <w:tbl>
      <w:tblPr>
        <w:tblStyle w:val="Table"/>
        <w:tblW w:type="pct" w:w="4937"/>
        <w:tblLayout w:type="fixed"/>
        <w:tblLook w:firstRow="1" w:lastRow="0" w:firstColumn="0" w:lastColumn="0" w:noHBand="0" w:noVBand="0" w:val="0020"/>
      </w:tblPr>
      <w:tblGrid>
        <w:gridCol w:w="451"/>
        <w:gridCol w:w="1804"/>
        <w:gridCol w:w="551"/>
        <w:gridCol w:w="4210"/>
        <w:gridCol w:w="802"/>
      </w:tblGrid>
      <w:tr>
        <w:trPr>
          <w:tblHeader w:val="on"/>
        </w:trPr>
        <w:tc>
          <w:tcPr/>
          <w:p>
            <w:pPr>
              <w:pStyle w:val="Compact"/>
              <w:jc w:val="left"/>
            </w:pPr>
            <w:r>
              <w:rPr>
                <w:b/>
                <w:bCs/>
              </w:rPr>
              <w:t xml:space="preserve">ID</w:t>
            </w:r>
          </w:p>
        </w:tc>
        <w:tc>
          <w:tcPr/>
          <w:p>
            <w:pPr>
              <w:pStyle w:val="Compact"/>
              <w:jc w:val="left"/>
            </w:pPr>
            <w:r>
              <w:rPr>
                <w:b/>
                <w:bCs/>
              </w:rPr>
              <w:t xml:space="preserve">Milestone</w:t>
            </w:r>
          </w:p>
        </w:tc>
        <w:tc>
          <w:tcPr/>
          <w:p>
            <w:pPr>
              <w:pStyle w:val="Compact"/>
              <w:jc w:val="left"/>
            </w:pPr>
            <w:r>
              <w:rPr>
                <w:b/>
                <w:bCs/>
              </w:rPr>
              <w:t xml:space="preserve">Week</w:t>
            </w:r>
          </w:p>
        </w:tc>
        <w:tc>
          <w:tcPr/>
          <w:p>
            <w:pPr>
              <w:pStyle w:val="Compact"/>
              <w:jc w:val="left"/>
            </w:pPr>
            <w:r>
              <w:rPr>
                <w:b/>
                <w:bCs/>
              </w:rPr>
              <w:t xml:space="preserve">Deliverable</w:t>
            </w:r>
          </w:p>
        </w:tc>
        <w:tc>
          <w:tcPr/>
          <w:p>
            <w:pPr>
              <w:pStyle w:val="Compact"/>
              <w:jc w:val="left"/>
            </w:pPr>
            <w:r>
              <w:rPr>
                <w:b/>
                <w:bCs/>
              </w:rPr>
              <w:t xml:space="preserve">Owner</w:t>
            </w:r>
          </w:p>
        </w:tc>
      </w:tr>
      <w:tr>
        <w:tc>
          <w:tcPr/>
          <w:p>
            <w:pPr>
              <w:pStyle w:val="Compact"/>
              <w:jc w:val="left"/>
            </w:pPr>
            <w:r>
              <w:t xml:space="preserve">M-014</w:t>
            </w:r>
          </w:p>
        </w:tc>
        <w:tc>
          <w:tcPr/>
          <w:p>
            <w:pPr>
              <w:pStyle w:val="Compact"/>
              <w:jc w:val="left"/>
            </w:pPr>
            <w:r>
              <w:t xml:space="preserve">OrgPath taxonomy finalized</w:t>
            </w:r>
          </w:p>
        </w:tc>
        <w:tc>
          <w:tcPr/>
          <w:p>
            <w:pPr>
              <w:pStyle w:val="Compact"/>
              <w:jc w:val="left"/>
            </w:pPr>
            <w:r>
              <w:t xml:space="preserve">W10</w:t>
            </w:r>
          </w:p>
        </w:tc>
        <w:tc>
          <w:tcPr/>
          <w:p>
            <w:pPr>
              <w:pStyle w:val="Compact"/>
              <w:jc w:val="left"/>
            </w:pPr>
            <w:r>
              <w:t xml:space="preserve">Extension attribute mapping, canonical value lists, governance rules committed</w:t>
            </w:r>
          </w:p>
        </w:tc>
        <w:tc>
          <w:tcPr/>
          <w:p>
            <w:pPr>
              <w:pStyle w:val="Compact"/>
              <w:jc w:val="left"/>
            </w:pPr>
            <w:r>
              <w:t xml:space="preserve">Identity Lead</w:t>
            </w:r>
          </w:p>
        </w:tc>
      </w:tr>
      <w:tr>
        <w:tc>
          <w:tcPr/>
          <w:p>
            <w:pPr>
              <w:pStyle w:val="Compact"/>
              <w:jc w:val="left"/>
            </w:pPr>
            <w:r>
              <w:t xml:space="preserve">M-015</w:t>
            </w:r>
          </w:p>
        </w:tc>
        <w:tc>
          <w:tcPr/>
          <w:p>
            <w:pPr>
              <w:pStyle w:val="Compact"/>
              <w:jc w:val="left"/>
            </w:pPr>
            <w:r>
              <w:t xml:space="preserve">Dynamic group design complete</w:t>
            </w:r>
          </w:p>
        </w:tc>
        <w:tc>
          <w:tcPr/>
          <w:p>
            <w:pPr>
              <w:pStyle w:val="Compact"/>
              <w:jc w:val="left"/>
            </w:pPr>
            <w:r>
              <w:t xml:space="preserve">W10</w:t>
            </w:r>
          </w:p>
        </w:tc>
        <w:tc>
          <w:tcPr/>
          <w:p>
            <w:pPr>
              <w:pStyle w:val="Compact"/>
              <w:jc w:val="left"/>
            </w:pPr>
            <w:r>
              <w:t xml:space="preserve">All dynamic group rules documented and tested in non-production</w:t>
            </w:r>
          </w:p>
        </w:tc>
        <w:tc>
          <w:tcPr/>
          <w:p>
            <w:pPr>
              <w:pStyle w:val="Compact"/>
              <w:jc w:val="left"/>
            </w:pPr>
            <w:r>
              <w:t xml:space="preserve">Endpoint Lead</w:t>
            </w:r>
          </w:p>
        </w:tc>
      </w:tr>
      <w:tr>
        <w:tc>
          <w:tcPr/>
          <w:p>
            <w:pPr>
              <w:pStyle w:val="Compact"/>
              <w:jc w:val="left"/>
            </w:pPr>
            <w:r>
              <w:t xml:space="preserve">M-016</w:t>
            </w:r>
          </w:p>
        </w:tc>
        <w:tc>
          <w:tcPr/>
          <w:p>
            <w:pPr>
              <w:pStyle w:val="Compact"/>
              <w:jc w:val="left"/>
            </w:pPr>
            <w:r>
              <w:t xml:space="preserve">Intune policy design complete</w:t>
            </w:r>
          </w:p>
        </w:tc>
        <w:tc>
          <w:tcPr/>
          <w:p>
            <w:pPr>
              <w:pStyle w:val="Compact"/>
              <w:jc w:val="left"/>
            </w:pPr>
            <w:r>
              <w:t xml:space="preserve">W11</w:t>
            </w:r>
          </w:p>
        </w:tc>
        <w:tc>
          <w:tcPr/>
          <w:p>
            <w:pPr>
              <w:pStyle w:val="Compact"/>
              <w:jc w:val="left"/>
            </w:pPr>
            <w:r>
              <w:t xml:space="preserve">All GPO-to-Intune policy mappings with Settings Catalog configurations</w:t>
            </w:r>
          </w:p>
        </w:tc>
        <w:tc>
          <w:tcPr/>
          <w:p>
            <w:pPr>
              <w:pStyle w:val="Compact"/>
              <w:jc w:val="left"/>
            </w:pPr>
            <w:r>
              <w:t xml:space="preserve">Endpoint Lead</w:t>
            </w:r>
          </w:p>
        </w:tc>
      </w:tr>
      <w:tr>
        <w:tc>
          <w:tcPr/>
          <w:p>
            <w:pPr>
              <w:pStyle w:val="Compact"/>
              <w:jc w:val="left"/>
            </w:pPr>
            <w:r>
              <w:t xml:space="preserve">M-017</w:t>
            </w:r>
          </w:p>
        </w:tc>
        <w:tc>
          <w:tcPr/>
          <w:p>
            <w:pPr>
              <w:pStyle w:val="Compact"/>
              <w:jc w:val="left"/>
            </w:pPr>
            <w:r>
              <w:t xml:space="preserve">Conditional Access policy design</w:t>
            </w:r>
          </w:p>
        </w:tc>
        <w:tc>
          <w:tcPr/>
          <w:p>
            <w:pPr>
              <w:pStyle w:val="Compact"/>
              <w:jc w:val="left"/>
            </w:pPr>
            <w:r>
              <w:t xml:space="preserve">W11</w:t>
            </w:r>
          </w:p>
        </w:tc>
        <w:tc>
          <w:tcPr/>
          <w:p>
            <w:pPr>
              <w:pStyle w:val="Compact"/>
              <w:jc w:val="left"/>
            </w:pPr>
            <w:r>
              <w:t xml:space="preserve">15+ CA policies designed and running in report-only mode for 7+ days</w:t>
            </w:r>
          </w:p>
        </w:tc>
        <w:tc>
          <w:tcPr/>
          <w:p>
            <w:pPr>
              <w:pStyle w:val="Compact"/>
              <w:jc w:val="left"/>
            </w:pPr>
            <w:r>
              <w:t xml:space="preserve">Security Lead</w:t>
            </w:r>
          </w:p>
        </w:tc>
      </w:tr>
      <w:tr>
        <w:tc>
          <w:tcPr/>
          <w:p>
            <w:pPr>
              <w:pStyle w:val="Compact"/>
              <w:jc w:val="left"/>
            </w:pPr>
            <w:r>
              <w:t xml:space="preserve">M-018</w:t>
            </w:r>
          </w:p>
        </w:tc>
        <w:tc>
          <w:tcPr/>
          <w:p>
            <w:pPr>
              <w:pStyle w:val="Compact"/>
              <w:jc w:val="left"/>
            </w:pPr>
            <w:r>
              <w:t xml:space="preserve">Entra Connect sync design</w:t>
            </w:r>
          </w:p>
        </w:tc>
        <w:tc>
          <w:tcPr/>
          <w:p>
            <w:pPr>
              <w:pStyle w:val="Compact"/>
              <w:jc w:val="left"/>
            </w:pPr>
            <w:r>
              <w:t xml:space="preserve">W12</w:t>
            </w:r>
          </w:p>
        </w:tc>
        <w:tc>
          <w:tcPr/>
          <w:p>
            <w:pPr>
              <w:pStyle w:val="Compact"/>
              <w:jc w:val="left"/>
            </w:pPr>
            <w:r>
              <w:t xml:space="preserve">Filtering rules, attribute flow, sync method (PHS/PTA) documented</w:t>
            </w:r>
          </w:p>
        </w:tc>
        <w:tc>
          <w:tcPr/>
          <w:p>
            <w:pPr>
              <w:pStyle w:val="Compact"/>
              <w:jc w:val="left"/>
            </w:pPr>
            <w:r>
              <w:t xml:space="preserve">Identity Lead</w:t>
            </w:r>
          </w:p>
        </w:tc>
      </w:tr>
      <w:tr>
        <w:tc>
          <w:tcPr/>
          <w:p>
            <w:pPr>
              <w:pStyle w:val="Compact"/>
              <w:jc w:val="left"/>
            </w:pPr>
            <w:r>
              <w:t xml:space="preserve">M-019</w:t>
            </w:r>
          </w:p>
        </w:tc>
        <w:tc>
          <w:tcPr/>
          <w:p>
            <w:pPr>
              <w:pStyle w:val="Compact"/>
              <w:jc w:val="left"/>
            </w:pPr>
            <w:r>
              <w:t xml:space="preserve">Azure DNS Private Resolver design</w:t>
            </w:r>
          </w:p>
        </w:tc>
        <w:tc>
          <w:tcPr/>
          <w:p>
            <w:pPr>
              <w:pStyle w:val="Compact"/>
              <w:jc w:val="left"/>
            </w:pPr>
            <w:r>
              <w:t xml:space="preserve">W12</w:t>
            </w:r>
          </w:p>
        </w:tc>
        <w:tc>
          <w:tcPr/>
          <w:p>
            <w:pPr>
              <w:pStyle w:val="Compact"/>
              <w:jc w:val="left"/>
            </w:pPr>
            <w:r>
              <w:t xml:space="preserve">Hub-spoke topology, forwarding rulesets, split-brain patterns documented</w:t>
            </w:r>
          </w:p>
        </w:tc>
        <w:tc>
          <w:tcPr/>
          <w:p>
            <w:pPr>
              <w:pStyle w:val="Compact"/>
              <w:jc w:val="left"/>
            </w:pPr>
            <w:r>
              <w:t xml:space="preserve">DNS Lead</w:t>
            </w:r>
          </w:p>
        </w:tc>
      </w:tr>
      <w:tr>
        <w:tc>
          <w:tcPr/>
          <w:p>
            <w:pPr>
              <w:pStyle w:val="Compact"/>
              <w:jc w:val="left"/>
            </w:pPr>
            <w:r>
              <w:t xml:space="preserve">M-020</w:t>
            </w:r>
          </w:p>
        </w:tc>
        <w:tc>
          <w:tcPr/>
          <w:p>
            <w:pPr>
              <w:pStyle w:val="Compact"/>
              <w:jc w:val="left"/>
            </w:pPr>
            <w:r>
              <w:t xml:space="preserve">Cloud PKI design complete</w:t>
            </w:r>
          </w:p>
        </w:tc>
        <w:tc>
          <w:tcPr/>
          <w:p>
            <w:pPr>
              <w:pStyle w:val="Compact"/>
              <w:jc w:val="left"/>
            </w:pPr>
            <w:r>
              <w:t xml:space="preserve">W13</w:t>
            </w:r>
          </w:p>
        </w:tc>
        <w:tc>
          <w:tcPr/>
          <w:p>
            <w:pPr>
              <w:pStyle w:val="Compact"/>
              <w:jc w:val="left"/>
            </w:pPr>
            <w:r>
              <w:t xml:space="preserve">Root or BYOCA decision finalized, template migration matrix, SCEP profile designs</w:t>
            </w:r>
          </w:p>
        </w:tc>
        <w:tc>
          <w:tcPr/>
          <w:p>
            <w:pPr>
              <w:pStyle w:val="Compact"/>
              <w:jc w:val="left"/>
            </w:pPr>
            <w:r>
              <w:t xml:space="preserve">PKI Lead</w:t>
            </w:r>
          </w:p>
        </w:tc>
      </w:tr>
      <w:tr>
        <w:tc>
          <w:tcPr/>
          <w:p>
            <w:pPr>
              <w:pStyle w:val="Compact"/>
              <w:jc w:val="left"/>
            </w:pPr>
            <w:r>
              <w:t xml:space="preserve">M-021</w:t>
            </w:r>
          </w:p>
        </w:tc>
        <w:tc>
          <w:tcPr/>
          <w:p>
            <w:pPr>
              <w:pStyle w:val="Compact"/>
              <w:jc w:val="left"/>
            </w:pPr>
            <w:r>
              <w:t xml:space="preserve">Phase 2 design review approved</w:t>
            </w:r>
          </w:p>
        </w:tc>
        <w:tc>
          <w:tcPr/>
          <w:p>
            <w:pPr>
              <w:pStyle w:val="Compact"/>
              <w:jc w:val="left"/>
            </w:pPr>
            <w:r>
              <w:t xml:space="preserve">W13</w:t>
            </w:r>
          </w:p>
        </w:tc>
        <w:tc>
          <w:tcPr/>
          <w:p>
            <w:pPr>
              <w:pStyle w:val="Compact"/>
              <w:jc w:val="left"/>
            </w:pPr>
            <w:r>
              <w:t xml:space="preserve">All designs approved by Canon Steward and steering committee</w:t>
            </w:r>
          </w:p>
        </w:tc>
        <w:tc>
          <w:tcPr/>
          <w:p>
            <w:pPr>
              <w:pStyle w:val="Compact"/>
              <w:jc w:val="left"/>
            </w:pPr>
            <w:r>
              <w:t xml:space="preserve">Canon Steward</w:t>
            </w:r>
          </w:p>
        </w:tc>
      </w:tr>
    </w:tbl>
    <w:p>
      <w:pPr>
        <w:pStyle w:val="BodyText"/>
      </w:pPr>
      <w:r>
        <w:t xml:space="preserve">5.2 Detailed Task Breakdown</w:t>
      </w:r>
    </w:p>
    <w:p>
      <w:pPr>
        <w:pStyle w:val="BodyText"/>
      </w:pPr>
      <w:r>
        <w:t xml:space="preserve">M-014 — OrgPath Taxonomy (Week 10)</w:t>
      </w:r>
    </w:p>
    <w:tbl>
      <w:tblPr>
        <w:tblStyle w:val="Table"/>
        <w:tblW w:type="pct" w:w="4949"/>
        <w:tblLayout w:type="fixed"/>
        <w:tblLook w:firstRow="1" w:lastRow="0" w:firstColumn="0" w:lastColumn="0" w:noHBand="0" w:noVBand="0" w:val="0020"/>
      </w:tblPr>
      <w:tblGrid>
        <w:gridCol w:w="440"/>
        <w:gridCol w:w="4000"/>
        <w:gridCol w:w="480"/>
        <w:gridCol w:w="1280"/>
        <w:gridCol w:w="1640"/>
      </w:tblGrid>
      <w:tr>
        <w:trPr>
          <w:tblHeader w:val="on"/>
        </w:trPr>
        <w:tc>
          <w:tcPr/>
          <w:p>
            <w:pPr>
              <w:pStyle w:val="Compact"/>
              <w:jc w:val="left"/>
            </w:pPr>
            <w:r>
              <w:rPr>
                <w:b/>
                <w:bCs/>
              </w:rPr>
              <w:t xml:space="preserve">Task</w:t>
            </w:r>
          </w:p>
        </w:tc>
        <w:tc>
          <w:tcPr/>
          <w:p>
            <w:pPr>
              <w:pStyle w:val="Compact"/>
              <w:jc w:val="left"/>
            </w:pPr>
            <w:r>
              <w:rPr>
                <w:b/>
                <w:bCs/>
              </w:rPr>
              <w:t xml:space="preserve">Description</w:t>
            </w:r>
          </w:p>
        </w:tc>
        <w:tc>
          <w:tcPr/>
          <w:p>
            <w:pPr>
              <w:pStyle w:val="Compact"/>
              <w:jc w:val="left"/>
            </w:pPr>
            <w:r>
              <w:rPr>
                <w:b/>
                <w:bCs/>
              </w:rPr>
              <w:t xml:space="preserve">Hours</w:t>
            </w:r>
          </w:p>
        </w:tc>
        <w:tc>
          <w:tcPr/>
          <w:p>
            <w:pPr>
              <w:pStyle w:val="Compact"/>
              <w:jc w:val="left"/>
            </w:pPr>
            <w:r>
              <w:rPr>
                <w:b/>
                <w:bCs/>
              </w:rPr>
              <w:t xml:space="preserve">Dependencies</w:t>
            </w:r>
          </w:p>
        </w:tc>
        <w:tc>
          <w:tcPr/>
          <w:p>
            <w:pPr>
              <w:pStyle w:val="Compact"/>
              <w:jc w:val="left"/>
            </w:pPr>
            <w:r>
              <w:rPr>
                <w:b/>
                <w:bCs/>
              </w:rPr>
              <w:t xml:space="preserve">Reference</w:t>
            </w:r>
          </w:p>
        </w:tc>
      </w:tr>
      <w:tr>
        <w:tc>
          <w:tcPr/>
          <w:p>
            <w:pPr>
              <w:pStyle w:val="Compact"/>
              <w:jc w:val="left"/>
            </w:pPr>
            <w:r>
              <w:t xml:space="preserve">T-14.1</w:t>
            </w:r>
          </w:p>
        </w:tc>
        <w:tc>
          <w:tcPr/>
          <w:p>
            <w:pPr>
              <w:pStyle w:val="Compact"/>
              <w:jc w:val="left"/>
            </w:pPr>
            <w:r>
              <w:t xml:space="preserve">Define OrgPath dimensions from OU hierarchy analysis: Region, Site, Department, Role, Environment</w:t>
            </w:r>
          </w:p>
        </w:tc>
        <w:tc>
          <w:tcPr/>
          <w:p>
            <w:pPr>
              <w:pStyle w:val="Compact"/>
              <w:jc w:val="left"/>
            </w:pPr>
            <w:r>
              <w:t xml:space="preserve">4h</w:t>
            </w:r>
          </w:p>
        </w:tc>
        <w:tc>
          <w:tcPr/>
          <w:p>
            <w:pPr>
              <w:pStyle w:val="Compact"/>
              <w:jc w:val="left"/>
            </w:pPr>
            <w:r>
              <w:t xml:space="preserve">OrgPathDesign.json</w:t>
            </w:r>
          </w:p>
        </w:tc>
        <w:tc>
          <w:tcPr/>
          <w:p>
            <w:pPr>
              <w:pStyle w:val="Compact"/>
              <w:jc w:val="left"/>
            </w:pPr>
            <w:r>
              <w:t xml:space="preserve">AD Computer Object Conversion Guide §2</w:t>
            </w:r>
          </w:p>
        </w:tc>
      </w:tr>
      <w:tr>
        <w:tc>
          <w:tcPr/>
          <w:p>
            <w:pPr>
              <w:pStyle w:val="Compact"/>
              <w:jc w:val="left"/>
            </w:pPr>
            <w:r>
              <w:t xml:space="preserve">T-14.2</w:t>
            </w:r>
          </w:p>
        </w:tc>
        <w:tc>
          <w:tcPr/>
          <w:p>
            <w:pPr>
              <w:pStyle w:val="Compact"/>
              <w:jc w:val="left"/>
            </w:pPr>
            <w:r>
              <w:t xml:space="preserve">Map dimensions to Entra ID extension attributes (extensionAttribute1–15)</w:t>
            </w:r>
          </w:p>
        </w:tc>
        <w:tc>
          <w:tcPr/>
          <w:p>
            <w:pPr>
              <w:pStyle w:val="Compact"/>
              <w:jc w:val="left"/>
            </w:pPr>
            <w:r>
              <w:t xml:space="preserve">3h</w:t>
            </w:r>
          </w:p>
        </w:tc>
        <w:tc>
          <w:tcPr/>
          <w:p>
            <w:pPr>
              <w:pStyle w:val="Compact"/>
              <w:jc w:val="left"/>
            </w:pPr>
            <w:r>
              <w:t xml:space="preserve">T-14.1, SchemaExtensions.json</w:t>
            </w:r>
          </w:p>
        </w:tc>
        <w:tc>
          <w:tcPr/>
          <w:p>
            <w:pPr>
              <w:pStyle w:val="Compact"/>
              <w:jc w:val="left"/>
            </w:pPr>
            <w:r>
              <w:t xml:space="preserve">AD Computer Object Conversion Guide §2</w:t>
            </w:r>
          </w:p>
        </w:tc>
      </w:tr>
      <w:tr>
        <w:tc>
          <w:tcPr/>
          <w:p>
            <w:pPr>
              <w:pStyle w:val="Compact"/>
              <w:jc w:val="left"/>
            </w:pPr>
            <w:r>
              <w:t xml:space="preserve">T-14.3</w:t>
            </w:r>
          </w:p>
        </w:tc>
        <w:tc>
          <w:tcPr/>
          <w:p>
            <w:pPr>
              <w:pStyle w:val="Compact"/>
              <w:jc w:val="left"/>
            </w:pPr>
            <w:r>
              <w:t xml:space="preserve">Create canonical value lists with validation rules (e.g., Region must be from approved list)</w:t>
            </w:r>
          </w:p>
        </w:tc>
        <w:tc>
          <w:tcPr/>
          <w:p>
            <w:pPr>
              <w:pStyle w:val="Compact"/>
              <w:jc w:val="left"/>
            </w:pPr>
            <w:r>
              <w:t xml:space="preserve">4h</w:t>
            </w:r>
          </w:p>
        </w:tc>
        <w:tc>
          <w:tcPr/>
          <w:p>
            <w:pPr>
              <w:pStyle w:val="Compact"/>
              <w:jc w:val="left"/>
            </w:pPr>
            <w:r>
              <w:t xml:space="preserve">T-14.1</w:t>
            </w:r>
          </w:p>
        </w:tc>
        <w:tc>
          <w:tcPr/>
          <w:p>
            <w:pPr>
              <w:pStyle w:val="Compact"/>
              <w:jc w:val="left"/>
            </w:pPr>
            <w:r>
              <w:t xml:space="preserve">AD Computer Object Conversion Guide §2</w:t>
            </w:r>
          </w:p>
        </w:tc>
      </w:tr>
      <w:tr>
        <w:tc>
          <w:tcPr/>
          <w:p>
            <w:pPr>
              <w:pStyle w:val="Compact"/>
              <w:jc w:val="left"/>
            </w:pPr>
            <w:r>
              <w:t xml:space="preserve">T-14.4</w:t>
            </w:r>
          </w:p>
        </w:tc>
        <w:tc>
          <w:tcPr/>
          <w:p>
            <w:pPr>
              <w:pStyle w:val="Compact"/>
              <w:jc w:val="left"/>
            </w:pPr>
            <w:r>
              <w:t xml:space="preserve">Define OrgPath governance rules: who can modify, approval workflow, drift detection</w:t>
            </w:r>
          </w:p>
        </w:tc>
        <w:tc>
          <w:tcPr/>
          <w:p>
            <w:pPr>
              <w:pStyle w:val="Compact"/>
              <w:jc w:val="left"/>
            </w:pPr>
            <w:r>
              <w:t xml:space="preserve">2h</w:t>
            </w:r>
          </w:p>
        </w:tc>
        <w:tc>
          <w:tcPr/>
          <w:p>
            <w:pPr>
              <w:pStyle w:val="Compact"/>
              <w:jc w:val="left"/>
            </w:pPr>
            <w:r>
              <w:t xml:space="preserve">T-14.3</w:t>
            </w:r>
          </w:p>
        </w:tc>
        <w:tc>
          <w:tcPr/>
          <w:p>
            <w:pPr>
              <w:pStyle w:val="Compact"/>
              <w:jc w:val="left"/>
            </w:pPr>
            <w:r>
              <w:t xml:space="preserve">CLI and Operations Guide §7</w:t>
            </w:r>
          </w:p>
        </w:tc>
      </w:tr>
      <w:tr>
        <w:tc>
          <w:tcPr/>
          <w:p>
            <w:pPr>
              <w:pStyle w:val="Compact"/>
              <w:jc w:val="left"/>
            </w:pPr>
            <w:r>
              <w:t xml:space="preserve">T-14.5</w:t>
            </w:r>
          </w:p>
        </w:tc>
        <w:tc>
          <w:tcPr/>
          <w:p>
            <w:pPr>
              <w:pStyle w:val="Compact"/>
              <w:jc w:val="left"/>
            </w:pPr>
            <w:r>
              <w:t xml:space="preserve">Commit OrgPathTaxonomy.json to Gitea with APPROVED status</w:t>
            </w:r>
          </w:p>
        </w:tc>
        <w:tc>
          <w:tcPr/>
          <w:p>
            <w:pPr>
              <w:pStyle w:val="Compact"/>
              <w:jc w:val="left"/>
            </w:pPr>
            <w:r>
              <w:t xml:space="preserve">1h</w:t>
            </w:r>
          </w:p>
        </w:tc>
        <w:tc>
          <w:tcPr/>
          <w:p>
            <w:pPr>
              <w:pStyle w:val="Compact"/>
              <w:jc w:val="left"/>
            </w:pPr>
            <w:r>
              <w:t xml:space="preserve">T-14.4</w:t>
            </w:r>
          </w:p>
        </w:tc>
        <w:tc>
          <w:tcPr/>
          <w:p>
            <w:pPr>
              <w:pStyle w:val="Compact"/>
              <w:jc w:val="left"/>
            </w:pPr>
            <w:r>
              <w:t xml:space="preserve">—</w:t>
            </w:r>
          </w:p>
        </w:tc>
      </w:tr>
    </w:tbl>
    <w:p>
      <w:pPr>
        <w:pStyle w:val="BodyText"/>
      </w:pPr>
      <w:r>
        <w:t xml:space="preserve">M-015 — Dynamic Group Design (Week 10)</w:t>
      </w:r>
    </w:p>
    <w:tbl>
      <w:tblPr>
        <w:tblStyle w:val="Table"/>
        <w:tblW w:type="pct" w:w="4944"/>
        <w:tblLayout w:type="fixed"/>
        <w:tblLook w:firstRow="1" w:lastRow="0" w:firstColumn="0" w:lastColumn="0" w:noHBand="0" w:noVBand="0" w:val="0020"/>
      </w:tblPr>
      <w:tblGrid>
        <w:gridCol w:w="492"/>
        <w:gridCol w:w="4116"/>
        <w:gridCol w:w="536"/>
        <w:gridCol w:w="850"/>
        <w:gridCol w:w="1834"/>
      </w:tblGrid>
      <w:tr>
        <w:trPr>
          <w:tblHeader w:val="on"/>
        </w:trPr>
        <w:tc>
          <w:tcPr/>
          <w:p>
            <w:pPr>
              <w:pStyle w:val="Compact"/>
              <w:jc w:val="left"/>
            </w:pPr>
            <w:r>
              <w:rPr>
                <w:b/>
                <w:bCs/>
              </w:rPr>
              <w:t xml:space="preserve">Task</w:t>
            </w:r>
          </w:p>
        </w:tc>
        <w:tc>
          <w:tcPr/>
          <w:p>
            <w:pPr>
              <w:pStyle w:val="Compact"/>
              <w:jc w:val="left"/>
            </w:pPr>
            <w:r>
              <w:rPr>
                <w:b/>
                <w:bCs/>
              </w:rPr>
              <w:t xml:space="preserve">Description</w:t>
            </w:r>
          </w:p>
        </w:tc>
        <w:tc>
          <w:tcPr/>
          <w:p>
            <w:pPr>
              <w:pStyle w:val="Compact"/>
              <w:jc w:val="left"/>
            </w:pPr>
            <w:r>
              <w:rPr>
                <w:b/>
                <w:bCs/>
              </w:rPr>
              <w:t xml:space="preserve">Hours</w:t>
            </w:r>
          </w:p>
        </w:tc>
        <w:tc>
          <w:tcPr/>
          <w:p>
            <w:pPr>
              <w:pStyle w:val="Compact"/>
              <w:jc w:val="left"/>
            </w:pPr>
            <w:r>
              <w:rPr>
                <w:b/>
                <w:bCs/>
              </w:rPr>
              <w:t xml:space="preserve">Dependencies</w:t>
            </w:r>
          </w:p>
        </w:tc>
        <w:tc>
          <w:tcPr/>
          <w:p>
            <w:pPr>
              <w:pStyle w:val="Compact"/>
              <w:jc w:val="left"/>
            </w:pPr>
            <w:r>
              <w:rPr>
                <w:b/>
                <w:bCs/>
              </w:rPr>
              <w:t xml:space="preserve">Reference</w:t>
            </w:r>
          </w:p>
        </w:tc>
      </w:tr>
      <w:tr>
        <w:tc>
          <w:tcPr/>
          <w:p>
            <w:pPr>
              <w:pStyle w:val="Compact"/>
              <w:jc w:val="left"/>
            </w:pPr>
            <w:r>
              <w:t xml:space="preserve">T-15.1</w:t>
            </w:r>
          </w:p>
        </w:tc>
        <w:tc>
          <w:tcPr/>
          <w:p>
            <w:pPr>
              <w:pStyle w:val="Compact"/>
              <w:jc w:val="left"/>
            </w:pPr>
            <w:r>
              <w:t xml:space="preserve">Design dynamic group rules for each OrgPath dimension combination used in migration waves</w:t>
            </w:r>
          </w:p>
        </w:tc>
        <w:tc>
          <w:tcPr/>
          <w:p>
            <w:pPr>
              <w:pStyle w:val="Compact"/>
              <w:jc w:val="left"/>
            </w:pPr>
            <w:r>
              <w:t xml:space="preserve">6h</w:t>
            </w:r>
          </w:p>
        </w:tc>
        <w:tc>
          <w:tcPr/>
          <w:p>
            <w:pPr>
              <w:pStyle w:val="Compact"/>
              <w:jc w:val="left"/>
            </w:pPr>
            <w:r>
              <w:t xml:space="preserve">M-014</w:t>
            </w:r>
          </w:p>
        </w:tc>
        <w:tc>
          <w:tcPr/>
          <w:p>
            <w:pPr>
              <w:pStyle w:val="Compact"/>
              <w:jc w:val="left"/>
            </w:pPr>
            <w:r>
              <w:t xml:space="preserve">AD Computer Object Conversion Guide §3</w:t>
            </w:r>
          </w:p>
        </w:tc>
      </w:tr>
      <w:tr>
        <w:tc>
          <w:tcPr/>
          <w:p>
            <w:pPr>
              <w:pStyle w:val="Compact"/>
              <w:jc w:val="left"/>
            </w:pPr>
            <w:r>
              <w:t xml:space="preserve">T-15.2</w:t>
            </w:r>
          </w:p>
        </w:tc>
        <w:tc>
          <w:tcPr/>
          <w:p>
            <w:pPr>
              <w:pStyle w:val="Compact"/>
              <w:jc w:val="left"/>
            </w:pPr>
            <w:r>
              <w:t xml:space="preserve">Create test dynamic groups in non-production Entra ID tenant and validate membership</w:t>
            </w:r>
          </w:p>
        </w:tc>
        <w:tc>
          <w:tcPr/>
          <w:p>
            <w:pPr>
              <w:pStyle w:val="Compact"/>
              <w:jc w:val="left"/>
            </w:pPr>
            <w:r>
              <w:t xml:space="preserve">4h</w:t>
            </w:r>
          </w:p>
        </w:tc>
        <w:tc>
          <w:tcPr/>
          <w:p>
            <w:pPr>
              <w:pStyle w:val="Compact"/>
              <w:jc w:val="left"/>
            </w:pPr>
            <w:r>
              <w:t xml:space="preserve">T-15.1</w:t>
            </w:r>
          </w:p>
        </w:tc>
        <w:tc>
          <w:tcPr/>
          <w:p>
            <w:pPr>
              <w:pStyle w:val="Compact"/>
              <w:jc w:val="left"/>
            </w:pPr>
            <w:r>
              <w:t xml:space="preserve">AD Computer Object Conversion Guide §3</w:t>
            </w:r>
          </w:p>
        </w:tc>
      </w:tr>
      <w:tr>
        <w:tc>
          <w:tcPr/>
          <w:p>
            <w:pPr>
              <w:pStyle w:val="Compact"/>
              <w:jc w:val="left"/>
            </w:pPr>
            <w:r>
              <w:t xml:space="preserve">T-15.3</w:t>
            </w:r>
          </w:p>
        </w:tc>
        <w:tc>
          <w:tcPr/>
          <w:p>
            <w:pPr>
              <w:pStyle w:val="Compact"/>
              <w:jc w:val="left"/>
            </w:pPr>
            <w:r>
              <w:t xml:space="preserve">Document group naming convention and lifecycle management procedures</w:t>
            </w:r>
          </w:p>
        </w:tc>
        <w:tc>
          <w:tcPr/>
          <w:p>
            <w:pPr>
              <w:pStyle w:val="Compact"/>
              <w:jc w:val="left"/>
            </w:pPr>
            <w:r>
              <w:t xml:space="preserve">2h</w:t>
            </w:r>
          </w:p>
        </w:tc>
        <w:tc>
          <w:tcPr/>
          <w:p>
            <w:pPr>
              <w:pStyle w:val="Compact"/>
              <w:jc w:val="left"/>
            </w:pPr>
            <w:r>
              <w:t xml:space="preserve">T-15.1</w:t>
            </w:r>
          </w:p>
        </w:tc>
        <w:tc>
          <w:tcPr/>
          <w:p>
            <w:pPr>
              <w:pStyle w:val="Compact"/>
              <w:jc w:val="left"/>
            </w:pPr>
            <w:r>
              <w:t xml:space="preserve">—</w:t>
            </w:r>
          </w:p>
        </w:tc>
      </w:tr>
      <w:tr>
        <w:tc>
          <w:tcPr/>
          <w:p>
            <w:pPr>
              <w:pStyle w:val="Compact"/>
              <w:jc w:val="left"/>
            </w:pPr>
            <w:r>
              <w:t xml:space="preserve">T-15.4</w:t>
            </w:r>
          </w:p>
        </w:tc>
        <w:tc>
          <w:tcPr/>
          <w:p>
            <w:pPr>
              <w:pStyle w:val="Compact"/>
              <w:jc w:val="left"/>
            </w:pPr>
            <w:r>
              <w:t xml:space="preserve">Validate dynamic group processing time is within acceptable thresholds (&lt;15 min refresh)</w:t>
            </w:r>
          </w:p>
        </w:tc>
        <w:tc>
          <w:tcPr/>
          <w:p>
            <w:pPr>
              <w:pStyle w:val="Compact"/>
              <w:jc w:val="left"/>
            </w:pPr>
            <w:r>
              <w:t xml:space="preserve">2h</w:t>
            </w:r>
          </w:p>
        </w:tc>
        <w:tc>
          <w:tcPr/>
          <w:p>
            <w:pPr>
              <w:pStyle w:val="Compact"/>
              <w:jc w:val="left"/>
            </w:pPr>
            <w:r>
              <w:t xml:space="preserve">T-15.2</w:t>
            </w:r>
          </w:p>
        </w:tc>
        <w:tc>
          <w:tcPr/>
          <w:p>
            <w:pPr>
              <w:pStyle w:val="Compact"/>
              <w:jc w:val="left"/>
            </w:pPr>
            <w:r>
              <w:t xml:space="preserve">—</w:t>
            </w:r>
          </w:p>
        </w:tc>
      </w:tr>
    </w:tbl>
    <w:p>
      <w:pPr>
        <w:pStyle w:val="BodyText"/>
      </w:pPr>
      <w:r>
        <w:t xml:space="preserve">M-016 — Intune Policy Design (Week 11)</w:t>
      </w:r>
    </w:p>
    <w:tbl>
      <w:tblPr>
        <w:tblStyle w:val="Table"/>
        <w:tblW w:type="pct" w:w="4953"/>
        <w:tblLayout w:type="fixed"/>
        <w:tblLook w:firstRow="1" w:lastRow="0" w:firstColumn="0" w:lastColumn="0" w:noHBand="0" w:noVBand="0" w:val="0020"/>
      </w:tblPr>
      <w:tblGrid>
        <w:gridCol w:w="409"/>
        <w:gridCol w:w="3941"/>
        <w:gridCol w:w="446"/>
        <w:gridCol w:w="892"/>
        <w:gridCol w:w="2156"/>
      </w:tblGrid>
      <w:tr>
        <w:trPr>
          <w:tblHeader w:val="on"/>
        </w:trPr>
        <w:tc>
          <w:tcPr/>
          <w:p>
            <w:pPr>
              <w:pStyle w:val="Compact"/>
              <w:jc w:val="left"/>
            </w:pPr>
            <w:r>
              <w:rPr>
                <w:b/>
                <w:bCs/>
              </w:rPr>
              <w:t xml:space="preserve">Task</w:t>
            </w:r>
          </w:p>
        </w:tc>
        <w:tc>
          <w:tcPr/>
          <w:p>
            <w:pPr>
              <w:pStyle w:val="Compact"/>
              <w:jc w:val="left"/>
            </w:pPr>
            <w:r>
              <w:rPr>
                <w:b/>
                <w:bCs/>
              </w:rPr>
              <w:t xml:space="preserve">Description</w:t>
            </w:r>
          </w:p>
        </w:tc>
        <w:tc>
          <w:tcPr/>
          <w:p>
            <w:pPr>
              <w:pStyle w:val="Compact"/>
              <w:jc w:val="left"/>
            </w:pPr>
            <w:r>
              <w:rPr>
                <w:b/>
                <w:bCs/>
              </w:rPr>
              <w:t xml:space="preserve">Hours</w:t>
            </w:r>
          </w:p>
        </w:tc>
        <w:tc>
          <w:tcPr/>
          <w:p>
            <w:pPr>
              <w:pStyle w:val="Compact"/>
              <w:jc w:val="left"/>
            </w:pPr>
            <w:r>
              <w:rPr>
                <w:b/>
                <w:bCs/>
              </w:rPr>
              <w:t xml:space="preserve">Dependencies</w:t>
            </w:r>
          </w:p>
        </w:tc>
        <w:tc>
          <w:tcPr/>
          <w:p>
            <w:pPr>
              <w:pStyle w:val="Compact"/>
              <w:jc w:val="left"/>
            </w:pPr>
            <w:r>
              <w:rPr>
                <w:b/>
                <w:bCs/>
              </w:rPr>
              <w:t xml:space="preserve">Reference</w:t>
            </w:r>
          </w:p>
        </w:tc>
      </w:tr>
      <w:tr>
        <w:tc>
          <w:tcPr/>
          <w:p>
            <w:pPr>
              <w:pStyle w:val="Compact"/>
              <w:jc w:val="left"/>
            </w:pPr>
            <w:r>
              <w:t xml:space="preserve">T-16.1</w:t>
            </w:r>
          </w:p>
        </w:tc>
        <w:tc>
          <w:tcPr/>
          <w:p>
            <w:pPr>
              <w:pStyle w:val="Compact"/>
              <w:jc w:val="left"/>
            </w:pPr>
            <w:r>
              <w:t xml:space="preserve">Map each GPO intent from GPOMigrationPlan.json to Settings Catalog, Endpoint Security, or ADMX template</w:t>
            </w:r>
          </w:p>
        </w:tc>
        <w:tc>
          <w:tcPr/>
          <w:p>
            <w:pPr>
              <w:pStyle w:val="Compact"/>
              <w:jc w:val="left"/>
            </w:pPr>
            <w:r>
              <w:t xml:space="preserve">16h</w:t>
            </w:r>
          </w:p>
        </w:tc>
        <w:tc>
          <w:tcPr/>
          <w:p>
            <w:pPr>
              <w:pStyle w:val="Compact"/>
              <w:jc w:val="left"/>
            </w:pPr>
            <w:r>
              <w:t xml:space="preserve">GPOMigrationPlan.json</w:t>
            </w:r>
          </w:p>
        </w:tc>
        <w:tc>
          <w:tcPr/>
          <w:p>
            <w:pPr>
              <w:pStyle w:val="Compact"/>
              <w:jc w:val="left"/>
            </w:pPr>
            <w:r>
              <w:t xml:space="preserve">AD Computer Object Conversion Guide §4, Gap Analysis §4</w:t>
            </w:r>
          </w:p>
        </w:tc>
      </w:tr>
      <w:tr>
        <w:tc>
          <w:tcPr/>
          <w:p>
            <w:pPr>
              <w:pStyle w:val="Compact"/>
              <w:jc w:val="left"/>
            </w:pPr>
            <w:r>
              <w:t xml:space="preserve">T-16.2</w:t>
            </w:r>
          </w:p>
        </w:tc>
        <w:tc>
          <w:tcPr/>
          <w:p>
            <w:pPr>
              <w:pStyle w:val="Compact"/>
              <w:jc w:val="left"/>
            </w:pPr>
            <w:r>
              <w:t xml:space="preserve">Identify GPO intents with no Intune equivalent; document workarounds or acceptance decisions</w:t>
            </w:r>
          </w:p>
        </w:tc>
        <w:tc>
          <w:tcPr/>
          <w:p>
            <w:pPr>
              <w:pStyle w:val="Compact"/>
              <w:jc w:val="left"/>
            </w:pPr>
            <w:r>
              <w:t xml:space="preserve">8h</w:t>
            </w:r>
          </w:p>
        </w:tc>
        <w:tc>
          <w:tcPr/>
          <w:p>
            <w:pPr>
              <w:pStyle w:val="Compact"/>
              <w:jc w:val="left"/>
            </w:pPr>
            <w:r>
              <w:t xml:space="preserve">T-16.1</w:t>
            </w:r>
          </w:p>
        </w:tc>
        <w:tc>
          <w:tcPr/>
          <w:p>
            <w:pPr>
              <w:pStyle w:val="Compact"/>
              <w:jc w:val="left"/>
            </w:pPr>
            <w:r>
              <w:t xml:space="preserve">Gap Analysis §4</w:t>
            </w:r>
          </w:p>
        </w:tc>
      </w:tr>
      <w:tr>
        <w:tc>
          <w:tcPr/>
          <w:p>
            <w:pPr>
              <w:pStyle w:val="Compact"/>
              <w:jc w:val="left"/>
            </w:pPr>
            <w:r>
              <w:t xml:space="preserve">T-16.3</w:t>
            </w:r>
          </w:p>
        </w:tc>
        <w:tc>
          <w:tcPr/>
          <w:p>
            <w:pPr>
              <w:pStyle w:val="Compact"/>
              <w:jc w:val="left"/>
            </w:pPr>
            <w:r>
              <w:t xml:space="preserve">Build Intune configuration profiles in non-production and export as JSON</w:t>
            </w:r>
          </w:p>
        </w:tc>
        <w:tc>
          <w:tcPr/>
          <w:p>
            <w:pPr>
              <w:pStyle w:val="Compact"/>
              <w:jc w:val="left"/>
            </w:pPr>
            <w:r>
              <w:t xml:space="preserve">12h</w:t>
            </w:r>
          </w:p>
        </w:tc>
        <w:tc>
          <w:tcPr/>
          <w:p>
            <w:pPr>
              <w:pStyle w:val="Compact"/>
              <w:jc w:val="left"/>
            </w:pPr>
            <w:r>
              <w:t xml:space="preserve">T-16.1</w:t>
            </w:r>
          </w:p>
        </w:tc>
        <w:tc>
          <w:tcPr/>
          <w:p>
            <w:pPr>
              <w:pStyle w:val="Compact"/>
              <w:jc w:val="left"/>
            </w:pPr>
            <w:r>
              <w:t xml:space="preserve">AD Computer Object Conversion Guide §4</w:t>
            </w:r>
          </w:p>
        </w:tc>
      </w:tr>
      <w:tr>
        <w:tc>
          <w:tcPr/>
          <w:p>
            <w:pPr>
              <w:pStyle w:val="Compact"/>
              <w:jc w:val="left"/>
            </w:pPr>
            <w:r>
              <w:t xml:space="preserve">T-16.4</w:t>
            </w:r>
          </w:p>
        </w:tc>
        <w:tc>
          <w:tcPr/>
          <w:p>
            <w:pPr>
              <w:pStyle w:val="Compact"/>
              <w:jc w:val="left"/>
            </w:pPr>
            <w:r>
              <w:t xml:space="preserve">Create compliance policies aligned with configuration profiles</w:t>
            </w:r>
          </w:p>
        </w:tc>
        <w:tc>
          <w:tcPr/>
          <w:p>
            <w:pPr>
              <w:pStyle w:val="Compact"/>
              <w:jc w:val="left"/>
            </w:pPr>
            <w:r>
              <w:t xml:space="preserve">4h</w:t>
            </w:r>
          </w:p>
        </w:tc>
        <w:tc>
          <w:tcPr/>
          <w:p>
            <w:pPr>
              <w:pStyle w:val="Compact"/>
              <w:jc w:val="left"/>
            </w:pPr>
            <w:r>
              <w:t xml:space="preserve">T-16.3</w:t>
            </w:r>
          </w:p>
        </w:tc>
        <w:tc>
          <w:tcPr/>
          <w:p>
            <w:pPr>
              <w:pStyle w:val="Compact"/>
              <w:jc w:val="left"/>
            </w:pPr>
            <w:r>
              <w:t xml:space="preserve">AD Computer Object Conversion Guide §5</w:t>
            </w:r>
          </w:p>
        </w:tc>
      </w:tr>
      <w:tr>
        <w:tc>
          <w:tcPr/>
          <w:p>
            <w:pPr>
              <w:pStyle w:val="Compact"/>
              <w:jc w:val="left"/>
            </w:pPr>
            <w:r>
              <w:t xml:space="preserve">T-16.5</w:t>
            </w:r>
          </w:p>
        </w:tc>
        <w:tc>
          <w:tcPr/>
          <w:p>
            <w:pPr>
              <w:pStyle w:val="Compact"/>
              <w:jc w:val="left"/>
            </w:pPr>
            <w:r>
              <w:t xml:space="preserve">Commit IntunePolicy.json exports to Gitea under plans/intune/</w:t>
            </w:r>
          </w:p>
        </w:tc>
        <w:tc>
          <w:tcPr/>
          <w:p>
            <w:pPr>
              <w:pStyle w:val="Compact"/>
              <w:jc w:val="left"/>
            </w:pPr>
            <w:r>
              <w:t xml:space="preserve">2h</w:t>
            </w:r>
          </w:p>
        </w:tc>
        <w:tc>
          <w:tcPr/>
          <w:p>
            <w:pPr>
              <w:pStyle w:val="Compact"/>
              <w:jc w:val="left"/>
            </w:pPr>
            <w:r>
              <w:t xml:space="preserve">T-16.4</w:t>
            </w:r>
          </w:p>
        </w:tc>
        <w:tc>
          <w:tcPr/>
          <w:p>
            <w:pPr>
              <w:pStyle w:val="Compact"/>
              <w:jc w:val="left"/>
            </w:pPr>
            <w:r>
              <w:t xml:space="preserve">—</w:t>
            </w:r>
          </w:p>
        </w:tc>
      </w:tr>
    </w:tbl>
    <w:p>
      <w:pPr>
        <w:pStyle w:val="BodyText"/>
      </w:pPr>
      <w:r>
        <w:t xml:space="preserve">M-017 — Conditional Access Policy Design (Week 11)</w:t>
      </w:r>
    </w:p>
    <w:tbl>
      <w:tblPr>
        <w:tblStyle w:val="Table"/>
        <w:tblW w:type="pct" w:w="4957"/>
        <w:tblLayout w:type="fixed"/>
        <w:tblLook w:firstRow="1" w:lastRow="0" w:firstColumn="0" w:lastColumn="0" w:noHBand="0" w:noVBand="0" w:val="0020"/>
      </w:tblPr>
      <w:tblGrid>
        <w:gridCol w:w="377"/>
        <w:gridCol w:w="4765"/>
        <w:gridCol w:w="411"/>
        <w:gridCol w:w="1131"/>
        <w:gridCol w:w="1165"/>
      </w:tblGrid>
      <w:tr>
        <w:trPr>
          <w:tblHeader w:val="on"/>
        </w:trPr>
        <w:tc>
          <w:tcPr/>
          <w:p>
            <w:pPr>
              <w:pStyle w:val="Compact"/>
              <w:jc w:val="left"/>
            </w:pPr>
            <w:r>
              <w:rPr>
                <w:b/>
                <w:bCs/>
              </w:rPr>
              <w:t xml:space="preserve">Task</w:t>
            </w:r>
          </w:p>
        </w:tc>
        <w:tc>
          <w:tcPr/>
          <w:p>
            <w:pPr>
              <w:pStyle w:val="Compact"/>
              <w:jc w:val="left"/>
            </w:pPr>
            <w:r>
              <w:rPr>
                <w:b/>
                <w:bCs/>
              </w:rPr>
              <w:t xml:space="preserve">Description</w:t>
            </w:r>
          </w:p>
        </w:tc>
        <w:tc>
          <w:tcPr/>
          <w:p>
            <w:pPr>
              <w:pStyle w:val="Compact"/>
              <w:jc w:val="left"/>
            </w:pPr>
            <w:r>
              <w:rPr>
                <w:b/>
                <w:bCs/>
              </w:rPr>
              <w:t xml:space="preserve">Hours</w:t>
            </w:r>
          </w:p>
        </w:tc>
        <w:tc>
          <w:tcPr/>
          <w:p>
            <w:pPr>
              <w:pStyle w:val="Compact"/>
              <w:jc w:val="left"/>
            </w:pPr>
            <w:r>
              <w:rPr>
                <w:b/>
                <w:bCs/>
              </w:rPr>
              <w:t xml:space="preserve">Dependencies</w:t>
            </w:r>
          </w:p>
        </w:tc>
        <w:tc>
          <w:tcPr/>
          <w:p>
            <w:pPr>
              <w:pStyle w:val="Compact"/>
              <w:jc w:val="left"/>
            </w:pPr>
            <w:r>
              <w:rPr>
                <w:b/>
                <w:bCs/>
              </w:rPr>
              <w:t xml:space="preserve">Reference</w:t>
            </w:r>
          </w:p>
        </w:tc>
      </w:tr>
      <w:tr>
        <w:tc>
          <w:tcPr/>
          <w:p>
            <w:pPr>
              <w:pStyle w:val="Compact"/>
              <w:jc w:val="left"/>
            </w:pPr>
            <w:r>
              <w:t xml:space="preserve">T-17.1</w:t>
            </w:r>
          </w:p>
        </w:tc>
        <w:tc>
          <w:tcPr/>
          <w:p>
            <w:pPr>
              <w:pStyle w:val="Compact"/>
              <w:jc w:val="left"/>
            </w:pPr>
            <w:r>
              <w:t xml:space="preserve">Design 15+ Conditional Access policies covering: MFA, device compliance, app protection, location, authentication strength, sign-in risk</w:t>
            </w:r>
          </w:p>
        </w:tc>
        <w:tc>
          <w:tcPr/>
          <w:p>
            <w:pPr>
              <w:pStyle w:val="Compact"/>
              <w:jc w:val="left"/>
            </w:pPr>
            <w:r>
              <w:t xml:space="preserve">12h</w:t>
            </w:r>
          </w:p>
        </w:tc>
        <w:tc>
          <w:tcPr/>
          <w:p>
            <w:pPr>
              <w:pStyle w:val="Compact"/>
              <w:jc w:val="left"/>
            </w:pPr>
            <w:r>
              <w:t xml:space="preserve">IdentityModernizationPlan.json</w:t>
            </w:r>
          </w:p>
        </w:tc>
        <w:tc>
          <w:tcPr/>
          <w:p>
            <w:pPr>
              <w:pStyle w:val="Compact"/>
              <w:jc w:val="left"/>
            </w:pPr>
            <w:r>
              <w:t xml:space="preserve">Identity Modernization Guide §8</w:t>
            </w:r>
          </w:p>
        </w:tc>
      </w:tr>
      <w:tr>
        <w:tc>
          <w:tcPr/>
          <w:p>
            <w:pPr>
              <w:pStyle w:val="Compact"/>
              <w:jc w:val="left"/>
            </w:pPr>
            <w:r>
              <w:t xml:space="preserve">T-17.2</w:t>
            </w:r>
          </w:p>
        </w:tc>
        <w:tc>
          <w:tcPr/>
          <w:p>
            <w:pPr>
              <w:pStyle w:val="Compact"/>
              <w:jc w:val="left"/>
            </w:pPr>
            <w:r>
              <w:t xml:space="preserve">Deploy all policies in report-only mode; monitor sign-in logs for 7+ days</w:t>
            </w:r>
          </w:p>
        </w:tc>
        <w:tc>
          <w:tcPr/>
          <w:p>
            <w:pPr>
              <w:pStyle w:val="Compact"/>
              <w:jc w:val="left"/>
            </w:pPr>
            <w:r>
              <w:t xml:space="preserve">4h</w:t>
            </w:r>
          </w:p>
        </w:tc>
        <w:tc>
          <w:tcPr/>
          <w:p>
            <w:pPr>
              <w:pStyle w:val="Compact"/>
              <w:jc w:val="left"/>
            </w:pPr>
            <w:r>
              <w:t xml:space="preserve">T-17.1</w:t>
            </w:r>
          </w:p>
        </w:tc>
        <w:tc>
          <w:tcPr/>
          <w:p>
            <w:pPr>
              <w:pStyle w:val="Compact"/>
              <w:jc w:val="left"/>
            </w:pPr>
            <w:r>
              <w:t xml:space="preserve">Identity Modernization Guide §8</w:t>
            </w:r>
          </w:p>
        </w:tc>
      </w:tr>
      <w:tr>
        <w:tc>
          <w:tcPr/>
          <w:p>
            <w:pPr>
              <w:pStyle w:val="Compact"/>
              <w:jc w:val="left"/>
            </w:pPr>
            <w:r>
              <w:t xml:space="preserve">T-17.3</w:t>
            </w:r>
          </w:p>
        </w:tc>
        <w:tc>
          <w:tcPr/>
          <w:p>
            <w:pPr>
              <w:pStyle w:val="Compact"/>
              <w:jc w:val="left"/>
            </w:pPr>
            <w:r>
              <w:t xml:space="preserve">Analyze report-only impact: identify users/apps that would be blocked or challenged</w:t>
            </w:r>
          </w:p>
        </w:tc>
        <w:tc>
          <w:tcPr/>
          <w:p>
            <w:pPr>
              <w:pStyle w:val="Compact"/>
              <w:jc w:val="left"/>
            </w:pPr>
            <w:r>
              <w:t xml:space="preserve">4h</w:t>
            </w:r>
          </w:p>
        </w:tc>
        <w:tc>
          <w:tcPr/>
          <w:p>
            <w:pPr>
              <w:pStyle w:val="Compact"/>
              <w:jc w:val="left"/>
            </w:pPr>
            <w:r>
              <w:t xml:space="preserve">T-17.2</w:t>
            </w:r>
          </w:p>
        </w:tc>
        <w:tc>
          <w:tcPr/>
          <w:p>
            <w:pPr>
              <w:pStyle w:val="Compact"/>
              <w:jc w:val="left"/>
            </w:pPr>
            <w:r>
              <w:t xml:space="preserve">Identity Modernization Guide §8</w:t>
            </w:r>
          </w:p>
        </w:tc>
      </w:tr>
      <w:tr>
        <w:tc>
          <w:tcPr/>
          <w:p>
            <w:pPr>
              <w:pStyle w:val="Compact"/>
              <w:jc w:val="left"/>
            </w:pPr>
            <w:r>
              <w:t xml:space="preserve">T-17.4</w:t>
            </w:r>
          </w:p>
        </w:tc>
        <w:tc>
          <w:tcPr/>
          <w:p>
            <w:pPr>
              <w:pStyle w:val="Compact"/>
              <w:jc w:val="left"/>
            </w:pPr>
            <w:r>
              <w:t xml:space="preserve">Document exception policies and break-glass accounts</w:t>
            </w:r>
          </w:p>
        </w:tc>
        <w:tc>
          <w:tcPr/>
          <w:p>
            <w:pPr>
              <w:pStyle w:val="Compact"/>
              <w:jc w:val="left"/>
            </w:pPr>
            <w:r>
              <w:t xml:space="preserve">2h</w:t>
            </w:r>
          </w:p>
        </w:tc>
        <w:tc>
          <w:tcPr/>
          <w:p>
            <w:pPr>
              <w:pStyle w:val="Compact"/>
              <w:jc w:val="left"/>
            </w:pPr>
            <w:r>
              <w:t xml:space="preserve">T-17.3</w:t>
            </w:r>
          </w:p>
        </w:tc>
        <w:tc>
          <w:tcPr/>
          <w:p>
            <w:pPr>
              <w:pStyle w:val="Compact"/>
              <w:jc w:val="left"/>
            </w:pPr>
            <w:r>
              <w:t xml:space="preserve">Identity Modernization Guide §7</w:t>
            </w:r>
          </w:p>
        </w:tc>
      </w:tr>
    </w:tbl>
    <w:p>
      <w:pPr>
        <w:pStyle w:val="BodyText"/>
      </w:pPr>
      <w:r>
        <w:t xml:space="preserve">M-018 — Entra Connect Sync Design (Week 12)</w:t>
      </w:r>
    </w:p>
    <w:tbl>
      <w:tblPr>
        <w:tblStyle w:val="Table"/>
        <w:tblW w:type="pct" w:w="4949"/>
        <w:tblLayout w:type="fixed"/>
        <w:tblLook w:firstRow="1" w:lastRow="0" w:firstColumn="0" w:lastColumn="0" w:noHBand="0" w:noVBand="0" w:val="0020"/>
      </w:tblPr>
      <w:tblGrid>
        <w:gridCol w:w="444"/>
        <w:gridCol w:w="4202"/>
        <w:gridCol w:w="484"/>
        <w:gridCol w:w="1333"/>
        <w:gridCol w:w="1373"/>
      </w:tblGrid>
      <w:tr>
        <w:trPr>
          <w:tblHeader w:val="on"/>
        </w:trPr>
        <w:tc>
          <w:tcPr/>
          <w:p>
            <w:pPr>
              <w:pStyle w:val="Compact"/>
              <w:jc w:val="left"/>
            </w:pPr>
            <w:r>
              <w:rPr>
                <w:b/>
                <w:bCs/>
              </w:rPr>
              <w:t xml:space="preserve">Task</w:t>
            </w:r>
          </w:p>
        </w:tc>
        <w:tc>
          <w:tcPr/>
          <w:p>
            <w:pPr>
              <w:pStyle w:val="Compact"/>
              <w:jc w:val="left"/>
            </w:pPr>
            <w:r>
              <w:rPr>
                <w:b/>
                <w:bCs/>
              </w:rPr>
              <w:t xml:space="preserve">Description</w:t>
            </w:r>
          </w:p>
        </w:tc>
        <w:tc>
          <w:tcPr/>
          <w:p>
            <w:pPr>
              <w:pStyle w:val="Compact"/>
              <w:jc w:val="left"/>
            </w:pPr>
            <w:r>
              <w:rPr>
                <w:b/>
                <w:bCs/>
              </w:rPr>
              <w:t xml:space="preserve">Hours</w:t>
            </w:r>
          </w:p>
        </w:tc>
        <w:tc>
          <w:tcPr/>
          <w:p>
            <w:pPr>
              <w:pStyle w:val="Compact"/>
              <w:jc w:val="left"/>
            </w:pPr>
            <w:r>
              <w:rPr>
                <w:b/>
                <w:bCs/>
              </w:rPr>
              <w:t xml:space="preserve">Dependencies</w:t>
            </w:r>
          </w:p>
        </w:tc>
        <w:tc>
          <w:tcPr/>
          <w:p>
            <w:pPr>
              <w:pStyle w:val="Compact"/>
              <w:jc w:val="left"/>
            </w:pPr>
            <w:r>
              <w:rPr>
                <w:b/>
                <w:bCs/>
              </w:rPr>
              <w:t xml:space="preserve">Reference</w:t>
            </w:r>
          </w:p>
        </w:tc>
      </w:tr>
      <w:tr>
        <w:tc>
          <w:tcPr/>
          <w:p>
            <w:pPr>
              <w:pStyle w:val="Compact"/>
              <w:jc w:val="left"/>
            </w:pPr>
            <w:r>
              <w:t xml:space="preserve">T-18.1</w:t>
            </w:r>
          </w:p>
        </w:tc>
        <w:tc>
          <w:tcPr/>
          <w:p>
            <w:pPr>
              <w:pStyle w:val="Compact"/>
              <w:jc w:val="left"/>
            </w:pPr>
            <w:r>
              <w:t xml:space="preserve">Define OU-based and attribute-based sync scope filtering rules from IdentityModernizationPlan.json</w:t>
            </w:r>
          </w:p>
        </w:tc>
        <w:tc>
          <w:tcPr/>
          <w:p>
            <w:pPr>
              <w:pStyle w:val="Compact"/>
              <w:jc w:val="left"/>
            </w:pPr>
            <w:r>
              <w:t xml:space="preserve">4h</w:t>
            </w:r>
          </w:p>
        </w:tc>
        <w:tc>
          <w:tcPr/>
          <w:p>
            <w:pPr>
              <w:pStyle w:val="Compact"/>
              <w:jc w:val="left"/>
            </w:pPr>
            <w:r>
              <w:t xml:space="preserve">IdentityModernizationPlan.json</w:t>
            </w:r>
          </w:p>
        </w:tc>
        <w:tc>
          <w:tcPr/>
          <w:p>
            <w:pPr>
              <w:pStyle w:val="Compact"/>
              <w:jc w:val="left"/>
            </w:pPr>
            <w:r>
              <w:t xml:space="preserve">Identity Modernization Guide §3</w:t>
            </w:r>
          </w:p>
        </w:tc>
      </w:tr>
      <w:tr>
        <w:tc>
          <w:tcPr/>
          <w:p>
            <w:pPr>
              <w:pStyle w:val="Compact"/>
              <w:jc w:val="left"/>
            </w:pPr>
            <w:r>
              <w:t xml:space="preserve">T-18.2</w:t>
            </w:r>
          </w:p>
        </w:tc>
        <w:tc>
          <w:tcPr/>
          <w:p>
            <w:pPr>
              <w:pStyle w:val="Compact"/>
              <w:jc w:val="left"/>
            </w:pPr>
            <w:r>
              <w:t xml:space="preserve">Design attribute flow rules including OrgPath extension attributes to Entra ID</w:t>
            </w:r>
          </w:p>
        </w:tc>
        <w:tc>
          <w:tcPr/>
          <w:p>
            <w:pPr>
              <w:pStyle w:val="Compact"/>
              <w:jc w:val="left"/>
            </w:pPr>
            <w:r>
              <w:t xml:space="preserve">4h</w:t>
            </w:r>
          </w:p>
        </w:tc>
        <w:tc>
          <w:tcPr/>
          <w:p>
            <w:pPr>
              <w:pStyle w:val="Compact"/>
              <w:jc w:val="left"/>
            </w:pPr>
            <w:r>
              <w:t xml:space="preserve">T-18.1, M-014</w:t>
            </w:r>
          </w:p>
        </w:tc>
        <w:tc>
          <w:tcPr/>
          <w:p>
            <w:pPr>
              <w:pStyle w:val="Compact"/>
              <w:jc w:val="left"/>
            </w:pPr>
            <w:r>
              <w:t xml:space="preserve">Identity Modernization Guide §3</w:t>
            </w:r>
          </w:p>
        </w:tc>
      </w:tr>
      <w:tr>
        <w:tc>
          <w:tcPr/>
          <w:p>
            <w:pPr>
              <w:pStyle w:val="Compact"/>
              <w:jc w:val="left"/>
            </w:pPr>
            <w:r>
              <w:t xml:space="preserve">T-18.3</w:t>
            </w:r>
          </w:p>
        </w:tc>
        <w:tc>
          <w:tcPr/>
          <w:p>
            <w:pPr>
              <w:pStyle w:val="Compact"/>
              <w:jc w:val="left"/>
            </w:pPr>
            <w:r>
              <w:t xml:space="preserve">Select sync method: Password Hash Sync (PHS) recommended, with Pass-Through Auth (PTA) as alternative</w:t>
            </w:r>
          </w:p>
        </w:tc>
        <w:tc>
          <w:tcPr/>
          <w:p>
            <w:pPr>
              <w:pStyle w:val="Compact"/>
              <w:jc w:val="left"/>
            </w:pPr>
            <w:r>
              <w:t xml:space="preserve">2h</w:t>
            </w:r>
          </w:p>
        </w:tc>
        <w:tc>
          <w:tcPr/>
          <w:p>
            <w:pPr>
              <w:pStyle w:val="Compact"/>
              <w:jc w:val="left"/>
            </w:pPr>
            <w:r>
              <w:t xml:space="preserve">—</w:t>
            </w:r>
          </w:p>
        </w:tc>
        <w:tc>
          <w:tcPr/>
          <w:p>
            <w:pPr>
              <w:pStyle w:val="Compact"/>
              <w:jc w:val="left"/>
            </w:pPr>
            <w:r>
              <w:t xml:space="preserve">Identity Modernization Guide §3</w:t>
            </w:r>
          </w:p>
        </w:tc>
      </w:tr>
      <w:tr>
        <w:tc>
          <w:tcPr/>
          <w:p>
            <w:pPr>
              <w:pStyle w:val="Compact"/>
              <w:jc w:val="left"/>
            </w:pPr>
            <w:r>
              <w:t xml:space="preserve">T-18.4</w:t>
            </w:r>
          </w:p>
        </w:tc>
        <w:tc>
          <w:tcPr/>
          <w:p>
            <w:pPr>
              <w:pStyle w:val="Compact"/>
              <w:jc w:val="left"/>
            </w:pPr>
            <w:r>
              <w:t xml:space="preserve">Document staging mode deployment plan for safe initial sync</w:t>
            </w:r>
          </w:p>
        </w:tc>
        <w:tc>
          <w:tcPr/>
          <w:p>
            <w:pPr>
              <w:pStyle w:val="Compact"/>
              <w:jc w:val="left"/>
            </w:pPr>
            <w:r>
              <w:t xml:space="preserve">2h</w:t>
            </w:r>
          </w:p>
        </w:tc>
        <w:tc>
          <w:tcPr/>
          <w:p>
            <w:pPr>
              <w:pStyle w:val="Compact"/>
              <w:jc w:val="left"/>
            </w:pPr>
            <w:r>
              <w:t xml:space="preserve">T-18.1–T-18.3</w:t>
            </w:r>
          </w:p>
        </w:tc>
        <w:tc>
          <w:tcPr/>
          <w:p>
            <w:pPr>
              <w:pStyle w:val="Compact"/>
              <w:jc w:val="left"/>
            </w:pPr>
            <w:r>
              <w:t xml:space="preserve">Identity Modernization Guide §3</w:t>
            </w:r>
          </w:p>
        </w:tc>
      </w:tr>
    </w:tbl>
    <w:p>
      <w:pPr>
        <w:pStyle w:val="BodyText"/>
      </w:pPr>
      <w:r>
        <w:t xml:space="preserve">M-019 — Azure DNS Private Resolver Design (Week 12)</w:t>
      </w:r>
    </w:p>
    <w:tbl>
      <w:tblPr>
        <w:tblStyle w:val="Table"/>
        <w:tblW w:type="pct" w:w="4944"/>
        <w:tblLayout w:type="fixed"/>
        <w:tblLook w:firstRow="1" w:lastRow="0" w:firstColumn="0" w:lastColumn="0" w:noHBand="0" w:noVBand="0" w:val="0020"/>
      </w:tblPr>
      <w:tblGrid>
        <w:gridCol w:w="484"/>
        <w:gridCol w:w="4268"/>
        <w:gridCol w:w="528"/>
        <w:gridCol w:w="1232"/>
        <w:gridCol w:w="1320"/>
      </w:tblGrid>
      <w:tr>
        <w:trPr>
          <w:tblHeader w:val="on"/>
        </w:trPr>
        <w:tc>
          <w:tcPr/>
          <w:p>
            <w:pPr>
              <w:pStyle w:val="Compact"/>
              <w:jc w:val="left"/>
            </w:pPr>
            <w:r>
              <w:rPr>
                <w:b/>
                <w:bCs/>
              </w:rPr>
              <w:t xml:space="preserve">Task</w:t>
            </w:r>
          </w:p>
        </w:tc>
        <w:tc>
          <w:tcPr/>
          <w:p>
            <w:pPr>
              <w:pStyle w:val="Compact"/>
              <w:jc w:val="left"/>
            </w:pPr>
            <w:r>
              <w:rPr>
                <w:b/>
                <w:bCs/>
              </w:rPr>
              <w:t xml:space="preserve">Description</w:t>
            </w:r>
          </w:p>
        </w:tc>
        <w:tc>
          <w:tcPr/>
          <w:p>
            <w:pPr>
              <w:pStyle w:val="Compact"/>
              <w:jc w:val="left"/>
            </w:pPr>
            <w:r>
              <w:rPr>
                <w:b/>
                <w:bCs/>
              </w:rPr>
              <w:t xml:space="preserve">Hours</w:t>
            </w:r>
          </w:p>
        </w:tc>
        <w:tc>
          <w:tcPr/>
          <w:p>
            <w:pPr>
              <w:pStyle w:val="Compact"/>
              <w:jc w:val="left"/>
            </w:pPr>
            <w:r>
              <w:rPr>
                <w:b/>
                <w:bCs/>
              </w:rPr>
              <w:t xml:space="preserve">Dependencies</w:t>
            </w:r>
          </w:p>
        </w:tc>
        <w:tc>
          <w:tcPr/>
          <w:p>
            <w:pPr>
              <w:pStyle w:val="Compact"/>
              <w:jc w:val="left"/>
            </w:pPr>
            <w:r>
              <w:rPr>
                <w:b/>
                <w:bCs/>
              </w:rPr>
              <w:t xml:space="preserve">Reference</w:t>
            </w:r>
          </w:p>
        </w:tc>
      </w:tr>
      <w:tr>
        <w:tc>
          <w:tcPr/>
          <w:p>
            <w:pPr>
              <w:pStyle w:val="Compact"/>
              <w:jc w:val="left"/>
            </w:pPr>
            <w:r>
              <w:t xml:space="preserve">T-19.1</w:t>
            </w:r>
          </w:p>
        </w:tc>
        <w:tc>
          <w:tcPr/>
          <w:p>
            <w:pPr>
              <w:pStyle w:val="Compact"/>
              <w:jc w:val="left"/>
            </w:pPr>
            <w:r>
              <w:t xml:space="preserve">Design hub-spoke DNS topology: hub VNet with Private Resolver, spoke VNets linked to hub</w:t>
            </w:r>
          </w:p>
        </w:tc>
        <w:tc>
          <w:tcPr/>
          <w:p>
            <w:pPr>
              <w:pStyle w:val="Compact"/>
              <w:jc w:val="left"/>
            </w:pPr>
            <w:r>
              <w:t xml:space="preserve">6h</w:t>
            </w:r>
          </w:p>
        </w:tc>
        <w:tc>
          <w:tcPr/>
          <w:p>
            <w:pPr>
              <w:pStyle w:val="Compact"/>
              <w:jc w:val="left"/>
            </w:pPr>
            <w:r>
              <w:t xml:space="preserve">DNSModernizationPlan.json</w:t>
            </w:r>
          </w:p>
        </w:tc>
        <w:tc>
          <w:tcPr/>
          <w:p>
            <w:pPr>
              <w:pStyle w:val="Compact"/>
              <w:jc w:val="left"/>
            </w:pPr>
            <w:r>
              <w:t xml:space="preserve">DNS Modernization Guide §6</w:t>
            </w:r>
          </w:p>
        </w:tc>
      </w:tr>
      <w:tr>
        <w:tc>
          <w:tcPr/>
          <w:p>
            <w:pPr>
              <w:pStyle w:val="Compact"/>
              <w:jc w:val="left"/>
            </w:pPr>
            <w:r>
              <w:t xml:space="preserve">T-19.2</w:t>
            </w:r>
          </w:p>
        </w:tc>
        <w:tc>
          <w:tcPr/>
          <w:p>
            <w:pPr>
              <w:pStyle w:val="Compact"/>
              <w:jc w:val="left"/>
            </w:pPr>
            <w:r>
              <w:t xml:space="preserve">Define forwarding rulesets: AD DNS zones → on-prem DCs, Azure Private Zones → resolver inbound</w:t>
            </w:r>
          </w:p>
        </w:tc>
        <w:tc>
          <w:tcPr/>
          <w:p>
            <w:pPr>
              <w:pStyle w:val="Compact"/>
              <w:jc w:val="left"/>
            </w:pPr>
            <w:r>
              <w:t xml:space="preserve">4h</w:t>
            </w:r>
          </w:p>
        </w:tc>
        <w:tc>
          <w:tcPr/>
          <w:p>
            <w:pPr>
              <w:pStyle w:val="Compact"/>
              <w:jc w:val="left"/>
            </w:pPr>
            <w:r>
              <w:t xml:space="preserve">T-19.1</w:t>
            </w:r>
          </w:p>
        </w:tc>
        <w:tc>
          <w:tcPr/>
          <w:p>
            <w:pPr>
              <w:pStyle w:val="Compact"/>
              <w:jc w:val="left"/>
            </w:pPr>
            <w:r>
              <w:t xml:space="preserve">DNS Modernization Guide §7</w:t>
            </w:r>
          </w:p>
        </w:tc>
      </w:tr>
      <w:tr>
        <w:tc>
          <w:tcPr/>
          <w:p>
            <w:pPr>
              <w:pStyle w:val="Compact"/>
              <w:jc w:val="left"/>
            </w:pPr>
            <w:r>
              <w:t xml:space="preserve">T-19.3</w:t>
            </w:r>
          </w:p>
        </w:tc>
        <w:tc>
          <w:tcPr/>
          <w:p>
            <w:pPr>
              <w:pStyle w:val="Compact"/>
              <w:jc w:val="left"/>
            </w:pPr>
            <w:r>
              <w:t xml:space="preserve">Document split-brain patterns for zones served by both on-prem and Azure DNS</w:t>
            </w:r>
          </w:p>
        </w:tc>
        <w:tc>
          <w:tcPr/>
          <w:p>
            <w:pPr>
              <w:pStyle w:val="Compact"/>
              <w:jc w:val="left"/>
            </w:pPr>
            <w:r>
              <w:t xml:space="preserve">4h</w:t>
            </w:r>
          </w:p>
        </w:tc>
        <w:tc>
          <w:tcPr/>
          <w:p>
            <w:pPr>
              <w:pStyle w:val="Compact"/>
              <w:jc w:val="left"/>
            </w:pPr>
            <w:r>
              <w:t xml:space="preserve">T-19.2</w:t>
            </w:r>
          </w:p>
        </w:tc>
        <w:tc>
          <w:tcPr/>
          <w:p>
            <w:pPr>
              <w:pStyle w:val="Compact"/>
              <w:jc w:val="left"/>
            </w:pPr>
            <w:r>
              <w:t xml:space="preserve">DNS Modernization Guide §8</w:t>
            </w:r>
          </w:p>
        </w:tc>
      </w:tr>
      <w:tr>
        <w:tc>
          <w:tcPr/>
          <w:p>
            <w:pPr>
              <w:pStyle w:val="Compact"/>
              <w:jc w:val="left"/>
            </w:pPr>
            <w:r>
              <w:t xml:space="preserve">T-19.4</w:t>
            </w:r>
          </w:p>
        </w:tc>
        <w:tc>
          <w:tcPr/>
          <w:p>
            <w:pPr>
              <w:pStyle w:val="Compact"/>
              <w:jc w:val="left"/>
            </w:pPr>
            <w:r>
              <w:t xml:space="preserve">Design monitoring and alerting for DNS resolution failures</w:t>
            </w:r>
          </w:p>
        </w:tc>
        <w:tc>
          <w:tcPr/>
          <w:p>
            <w:pPr>
              <w:pStyle w:val="Compact"/>
              <w:jc w:val="left"/>
            </w:pPr>
            <w:r>
              <w:t xml:space="preserve">2h</w:t>
            </w:r>
          </w:p>
        </w:tc>
        <w:tc>
          <w:tcPr/>
          <w:p>
            <w:pPr>
              <w:pStyle w:val="Compact"/>
              <w:jc w:val="left"/>
            </w:pPr>
            <w:r>
              <w:t xml:space="preserve">T-19.1</w:t>
            </w:r>
          </w:p>
        </w:tc>
        <w:tc>
          <w:tcPr/>
          <w:p>
            <w:pPr>
              <w:pStyle w:val="Compact"/>
              <w:jc w:val="left"/>
            </w:pPr>
            <w:r>
              <w:t xml:space="preserve">DNS Modernization Guide §10</w:t>
            </w:r>
          </w:p>
        </w:tc>
      </w:tr>
    </w:tbl>
    <w:p>
      <w:pPr>
        <w:pStyle w:val="BodyText"/>
      </w:pPr>
      <w:r>
        <w:t xml:space="preserve">M-020 — Cloud PKI Design (Week 13)</w:t>
      </w:r>
    </w:p>
    <w:tbl>
      <w:tblPr>
        <w:tblStyle w:val="Table"/>
        <w:tblW w:type="pct" w:w="4945"/>
        <w:tblLayout w:type="fixed"/>
        <w:tblLook w:firstRow="1" w:lastRow="0" w:firstColumn="0" w:lastColumn="0" w:noHBand="0" w:noVBand="0" w:val="0020"/>
      </w:tblPr>
      <w:tblGrid>
        <w:gridCol w:w="481"/>
        <w:gridCol w:w="4331"/>
        <w:gridCol w:w="525"/>
        <w:gridCol w:w="1225"/>
        <w:gridCol w:w="1268"/>
      </w:tblGrid>
      <w:tr>
        <w:trPr>
          <w:tblHeader w:val="on"/>
        </w:trPr>
        <w:tc>
          <w:tcPr/>
          <w:p>
            <w:pPr>
              <w:pStyle w:val="Compact"/>
              <w:jc w:val="left"/>
            </w:pPr>
            <w:r>
              <w:rPr>
                <w:b/>
                <w:bCs/>
              </w:rPr>
              <w:t xml:space="preserve">Task</w:t>
            </w:r>
          </w:p>
        </w:tc>
        <w:tc>
          <w:tcPr/>
          <w:p>
            <w:pPr>
              <w:pStyle w:val="Compact"/>
              <w:jc w:val="left"/>
            </w:pPr>
            <w:r>
              <w:rPr>
                <w:b/>
                <w:bCs/>
              </w:rPr>
              <w:t xml:space="preserve">Description</w:t>
            </w:r>
          </w:p>
        </w:tc>
        <w:tc>
          <w:tcPr/>
          <w:p>
            <w:pPr>
              <w:pStyle w:val="Compact"/>
              <w:jc w:val="left"/>
            </w:pPr>
            <w:r>
              <w:rPr>
                <w:b/>
                <w:bCs/>
              </w:rPr>
              <w:t xml:space="preserve">Hours</w:t>
            </w:r>
          </w:p>
        </w:tc>
        <w:tc>
          <w:tcPr/>
          <w:p>
            <w:pPr>
              <w:pStyle w:val="Compact"/>
              <w:jc w:val="left"/>
            </w:pPr>
            <w:r>
              <w:rPr>
                <w:b/>
                <w:bCs/>
              </w:rPr>
              <w:t xml:space="preserve">Dependencies</w:t>
            </w:r>
          </w:p>
        </w:tc>
        <w:tc>
          <w:tcPr/>
          <w:p>
            <w:pPr>
              <w:pStyle w:val="Compact"/>
              <w:jc w:val="left"/>
            </w:pPr>
            <w:r>
              <w:rPr>
                <w:b/>
                <w:bCs/>
              </w:rPr>
              <w:t xml:space="preserve">Reference</w:t>
            </w:r>
          </w:p>
        </w:tc>
      </w:tr>
      <w:tr>
        <w:tc>
          <w:tcPr/>
          <w:p>
            <w:pPr>
              <w:pStyle w:val="Compact"/>
              <w:jc w:val="left"/>
            </w:pPr>
            <w:r>
              <w:t xml:space="preserve">T-20.1</w:t>
            </w:r>
          </w:p>
        </w:tc>
        <w:tc>
          <w:tcPr/>
          <w:p>
            <w:pPr>
              <w:pStyle w:val="Compact"/>
              <w:jc w:val="left"/>
            </w:pPr>
            <w:r>
              <w:t xml:space="preserve">Finalize Root CA decision: Cloud PKI Root vs. BYOCA (Bring Your Own CA). Document ADR.</w:t>
            </w:r>
          </w:p>
        </w:tc>
        <w:tc>
          <w:tcPr/>
          <w:p>
            <w:pPr>
              <w:pStyle w:val="Compact"/>
              <w:jc w:val="left"/>
            </w:pPr>
            <w:r>
              <w:t xml:space="preserve">4h</w:t>
            </w:r>
          </w:p>
        </w:tc>
        <w:tc>
          <w:tcPr/>
          <w:p>
            <w:pPr>
              <w:pStyle w:val="Compact"/>
              <w:jc w:val="left"/>
            </w:pPr>
            <w:r>
              <w:t xml:space="preserve">PKIModernizationPlan.json</w:t>
            </w:r>
          </w:p>
        </w:tc>
        <w:tc>
          <w:tcPr/>
          <w:p>
            <w:pPr>
              <w:pStyle w:val="Compact"/>
              <w:jc w:val="left"/>
            </w:pPr>
            <w:r>
              <w:t xml:space="preserve">PKI Modernization Guide §5</w:t>
            </w:r>
          </w:p>
        </w:tc>
      </w:tr>
      <w:tr>
        <w:tc>
          <w:tcPr/>
          <w:p>
            <w:pPr>
              <w:pStyle w:val="Compact"/>
              <w:jc w:val="left"/>
            </w:pPr>
            <w:r>
              <w:t xml:space="preserve">T-20.2</w:t>
            </w:r>
          </w:p>
        </w:tc>
        <w:tc>
          <w:tcPr/>
          <w:p>
            <w:pPr>
              <w:pStyle w:val="Compact"/>
              <w:jc w:val="left"/>
            </w:pPr>
            <w:r>
              <w:t xml:space="preserve">Design SCEP profile configurations for each migrating certificate template</w:t>
            </w:r>
          </w:p>
        </w:tc>
        <w:tc>
          <w:tcPr/>
          <w:p>
            <w:pPr>
              <w:pStyle w:val="Compact"/>
              <w:jc w:val="left"/>
            </w:pPr>
            <w:r>
              <w:t xml:space="preserve">8h</w:t>
            </w:r>
          </w:p>
        </w:tc>
        <w:tc>
          <w:tcPr/>
          <w:p>
            <w:pPr>
              <w:pStyle w:val="Compact"/>
              <w:jc w:val="left"/>
            </w:pPr>
            <w:r>
              <w:t xml:space="preserve">T-20.1</w:t>
            </w:r>
          </w:p>
        </w:tc>
        <w:tc>
          <w:tcPr/>
          <w:p>
            <w:pPr>
              <w:pStyle w:val="Compact"/>
              <w:jc w:val="left"/>
            </w:pPr>
            <w:r>
              <w:t xml:space="preserve">PKI Modernization Guide §6</w:t>
            </w:r>
          </w:p>
        </w:tc>
      </w:tr>
      <w:tr>
        <w:tc>
          <w:tcPr/>
          <w:p>
            <w:pPr>
              <w:pStyle w:val="Compact"/>
              <w:jc w:val="left"/>
            </w:pPr>
            <w:r>
              <w:t xml:space="preserve">T-20.3</w:t>
            </w:r>
          </w:p>
        </w:tc>
        <w:tc>
          <w:tcPr/>
          <w:p>
            <w:pPr>
              <w:pStyle w:val="Compact"/>
              <w:jc w:val="left"/>
            </w:pPr>
            <w:r>
              <w:t xml:space="preserve">Design Entra CBA binding rules: certificate-to-user mapping, authentication strength integration</w:t>
            </w:r>
          </w:p>
        </w:tc>
        <w:tc>
          <w:tcPr/>
          <w:p>
            <w:pPr>
              <w:pStyle w:val="Compact"/>
              <w:jc w:val="left"/>
            </w:pPr>
            <w:r>
              <w:t xml:space="preserve">4h</w:t>
            </w:r>
          </w:p>
        </w:tc>
        <w:tc>
          <w:tcPr/>
          <w:p>
            <w:pPr>
              <w:pStyle w:val="Compact"/>
              <w:jc w:val="left"/>
            </w:pPr>
            <w:r>
              <w:t xml:space="preserve">T-20.1</w:t>
            </w:r>
          </w:p>
        </w:tc>
        <w:tc>
          <w:tcPr/>
          <w:p>
            <w:pPr>
              <w:pStyle w:val="Compact"/>
              <w:jc w:val="left"/>
            </w:pPr>
            <w:r>
              <w:t xml:space="preserve">PKI Modernization Guide §7</w:t>
            </w:r>
          </w:p>
        </w:tc>
      </w:tr>
      <w:tr>
        <w:tc>
          <w:tcPr/>
          <w:p>
            <w:pPr>
              <w:pStyle w:val="Compact"/>
              <w:jc w:val="left"/>
            </w:pPr>
            <w:r>
              <w:t xml:space="preserve">T-20.4</w:t>
            </w:r>
          </w:p>
        </w:tc>
        <w:tc>
          <w:tcPr/>
          <w:p>
            <w:pPr>
              <w:pStyle w:val="Compact"/>
              <w:jc w:val="left"/>
            </w:pPr>
            <w:r>
              <w:t xml:space="preserve">Document certificate lifecycle: issuance, renewal, revocation, and monitoring procedures</w:t>
            </w:r>
          </w:p>
        </w:tc>
        <w:tc>
          <w:tcPr/>
          <w:p>
            <w:pPr>
              <w:pStyle w:val="Compact"/>
              <w:jc w:val="left"/>
            </w:pPr>
            <w:r>
              <w:t xml:space="preserve">4h</w:t>
            </w:r>
          </w:p>
        </w:tc>
        <w:tc>
          <w:tcPr/>
          <w:p>
            <w:pPr>
              <w:pStyle w:val="Compact"/>
              <w:jc w:val="left"/>
            </w:pPr>
            <w:r>
              <w:t xml:space="preserve">T-20.2</w:t>
            </w:r>
          </w:p>
        </w:tc>
        <w:tc>
          <w:tcPr/>
          <w:p>
            <w:pPr>
              <w:pStyle w:val="Compact"/>
              <w:jc w:val="left"/>
            </w:pPr>
            <w:r>
              <w:t xml:space="preserve">PKI Modernization Guide §8</w:t>
            </w:r>
          </w:p>
        </w:tc>
      </w:tr>
      <w:tr>
        <w:tc>
          <w:tcPr/>
          <w:p>
            <w:pPr>
              <w:pStyle w:val="Compact"/>
              <w:jc w:val="left"/>
            </w:pPr>
            <w:r>
              <w:t xml:space="preserve">T-20.5</w:t>
            </w:r>
          </w:p>
        </w:tc>
        <w:tc>
          <w:tcPr/>
          <w:p>
            <w:pPr>
              <w:pStyle w:val="Compact"/>
              <w:jc w:val="left"/>
            </w:pPr>
            <w:r>
              <w:t xml:space="preserve">Commit all PKI design artifacts to Gitea</w:t>
            </w:r>
          </w:p>
        </w:tc>
        <w:tc>
          <w:tcPr/>
          <w:p>
            <w:pPr>
              <w:pStyle w:val="Compact"/>
              <w:jc w:val="left"/>
            </w:pPr>
            <w:r>
              <w:t xml:space="preserve">1h</w:t>
            </w:r>
          </w:p>
        </w:tc>
        <w:tc>
          <w:tcPr/>
          <w:p>
            <w:pPr>
              <w:pStyle w:val="Compact"/>
              <w:jc w:val="left"/>
            </w:pPr>
            <w:r>
              <w:t xml:space="preserve">T-20.4</w:t>
            </w:r>
          </w:p>
        </w:tc>
        <w:tc>
          <w:tcPr/>
          <w:p>
            <w:pPr>
              <w:pStyle w:val="Compact"/>
              <w:jc w:val="left"/>
            </w:pPr>
            <w:r>
              <w:t xml:space="preserve">—</w:t>
            </w:r>
          </w:p>
        </w:tc>
      </w:tr>
    </w:tbl>
    <w:p>
      <w:pPr>
        <w:pStyle w:val="BodyText"/>
      </w:pPr>
      <w:r>
        <w:t xml:space="preserve">6. Phase 3: Pilot (Weeks 14–21)</w:t>
      </w:r>
    </w:p>
    <w:p>
      <w:pPr>
        <w:pStyle w:val="BodyText"/>
      </w:pPr>
      <w:r>
        <w:rPr>
          <w:b/>
          <w:bCs/>
        </w:rPr>
        <w:t xml:space="preserve">Objective:</w:t>
      </w:r>
      <w:r>
        <w:t xml:space="preserve"> </w:t>
      </w:r>
      <w:r>
        <w:t xml:space="preserve">Validate the complete modernization stack — Identity, Devices, DNS, PKI, and Server Management — against a representative pilot group before scaling to the full environment.</w:t>
      </w:r>
    </w:p>
    <w:p>
      <w:pPr>
        <w:pStyle w:val="BodyText"/>
      </w:pPr>
      <w:r>
        <w:t xml:space="preserve">6.1 Pilot Scope Definition</w:t>
      </w:r>
    </w:p>
    <w:tbl>
      <w:tblPr>
        <w:tblStyle w:val="Table"/>
        <w:tblW w:type="pct" w:w="4919"/>
        <w:tblLayout w:type="fixed"/>
        <w:tblLook w:firstRow="1" w:lastRow="0" w:firstColumn="0" w:lastColumn="0" w:noHBand="0" w:noVBand="0" w:val="0020"/>
      </w:tblPr>
      <w:tblGrid>
        <w:gridCol w:w="830"/>
        <w:gridCol w:w="2490"/>
        <w:gridCol w:w="4470"/>
      </w:tblGrid>
      <w:tr>
        <w:trPr>
          <w:tblHeader w:val="on"/>
        </w:trPr>
        <w:tc>
          <w:tcPr/>
          <w:p>
            <w:pPr>
              <w:pStyle w:val="Compact"/>
              <w:jc w:val="left"/>
            </w:pPr>
            <w:r>
              <w:rPr>
                <w:b/>
                <w:bCs/>
              </w:rPr>
              <w:t xml:space="preserve">Pillar</w:t>
            </w:r>
          </w:p>
        </w:tc>
        <w:tc>
          <w:tcPr/>
          <w:p>
            <w:pPr>
              <w:pStyle w:val="Compact"/>
              <w:jc w:val="left"/>
            </w:pPr>
            <w:r>
              <w:rPr>
                <w:b/>
                <w:bCs/>
              </w:rPr>
              <w:t xml:space="preserve">Pilot Scope</w:t>
            </w:r>
          </w:p>
        </w:tc>
        <w:tc>
          <w:tcPr/>
          <w:p>
            <w:pPr>
              <w:pStyle w:val="Compact"/>
              <w:jc w:val="left"/>
            </w:pPr>
            <w:r>
              <w:rPr>
                <w:b/>
                <w:bCs/>
              </w:rPr>
              <w:t xml:space="preserve">Selection Criteria</w:t>
            </w:r>
          </w:p>
        </w:tc>
      </w:tr>
      <w:tr>
        <w:tc>
          <w:tcPr/>
          <w:p>
            <w:pPr>
              <w:pStyle w:val="Compact"/>
              <w:jc w:val="left"/>
            </w:pPr>
            <w:r>
              <w:t xml:space="preserve">Devices</w:t>
            </w:r>
          </w:p>
        </w:tc>
        <w:tc>
          <w:tcPr/>
          <w:p>
            <w:pPr>
              <w:pStyle w:val="Compact"/>
              <w:jc w:val="left"/>
            </w:pPr>
            <w:r>
              <w:t xml:space="preserve">50–100 devices across 2–3 sites</w:t>
            </w:r>
          </w:p>
        </w:tc>
        <w:tc>
          <w:tcPr/>
          <w:p>
            <w:pPr>
              <w:pStyle w:val="Compact"/>
              <w:jc w:val="left"/>
            </w:pPr>
            <w:r>
              <w:t xml:space="preserve">Mix of Windows 10/11, laptop/desktop, representative OrgPath values</w:t>
            </w:r>
          </w:p>
        </w:tc>
      </w:tr>
      <w:tr>
        <w:tc>
          <w:tcPr/>
          <w:p>
            <w:pPr>
              <w:pStyle w:val="Compact"/>
              <w:jc w:val="left"/>
            </w:pPr>
            <w:r>
              <w:t xml:space="preserve">Identity</w:t>
            </w:r>
          </w:p>
        </w:tc>
        <w:tc>
          <w:tcPr/>
          <w:p>
            <w:pPr>
              <w:pStyle w:val="Compact"/>
              <w:jc w:val="left"/>
            </w:pPr>
            <w:r>
              <w:t xml:space="preserve">20–50 users across 3–4 departments</w:t>
            </w:r>
          </w:p>
        </w:tc>
        <w:tc>
          <w:tcPr/>
          <w:p>
            <w:pPr>
              <w:pStyle w:val="Compact"/>
              <w:jc w:val="left"/>
            </w:pPr>
            <w:r>
              <w:t xml:space="preserve">Mix of standard users, power users, and 2–3 pilot admins</w:t>
            </w:r>
          </w:p>
        </w:tc>
      </w:tr>
      <w:tr>
        <w:tc>
          <w:tcPr/>
          <w:p>
            <w:pPr>
              <w:pStyle w:val="Compact"/>
              <w:jc w:val="left"/>
            </w:pPr>
            <w:r>
              <w:t xml:space="preserve">Servers</w:t>
            </w:r>
          </w:p>
        </w:tc>
        <w:tc>
          <w:tcPr/>
          <w:p>
            <w:pPr>
              <w:pStyle w:val="Compact"/>
              <w:jc w:val="left"/>
            </w:pPr>
            <w:r>
              <w:t xml:space="preserve">2–3 servers for Arc enrollment</w:t>
            </w:r>
          </w:p>
        </w:tc>
        <w:tc>
          <w:tcPr/>
          <w:p>
            <w:pPr>
              <w:pStyle w:val="Compact"/>
              <w:jc w:val="left"/>
            </w:pPr>
            <w:r>
              <w:t xml:space="preserve">Non-critical tier, representative OS versions</w:t>
            </w:r>
          </w:p>
        </w:tc>
      </w:tr>
      <w:tr>
        <w:tc>
          <w:tcPr/>
          <w:p>
            <w:pPr>
              <w:pStyle w:val="Compact"/>
              <w:jc w:val="left"/>
            </w:pPr>
            <w:r>
              <w:t xml:space="preserve">PKI</w:t>
            </w:r>
          </w:p>
        </w:tc>
        <w:tc>
          <w:tcPr/>
          <w:p>
            <w:pPr>
              <w:pStyle w:val="Compact"/>
              <w:jc w:val="left"/>
            </w:pPr>
            <w:r>
              <w:t xml:space="preserve">1–2 certificate use cases</w:t>
            </w:r>
          </w:p>
        </w:tc>
        <w:tc>
          <w:tcPr/>
          <w:p>
            <w:pPr>
              <w:pStyle w:val="Compact"/>
              <w:jc w:val="left"/>
            </w:pPr>
            <w:r>
              <w:t xml:space="preserve">Wi-Fi authentication certificate and/or VPN certificate</w:t>
            </w:r>
          </w:p>
        </w:tc>
      </w:tr>
      <w:tr>
        <w:tc>
          <w:tcPr/>
          <w:p>
            <w:pPr>
              <w:pStyle w:val="Compact"/>
              <w:jc w:val="left"/>
            </w:pPr>
            <w:r>
              <w:t xml:space="preserve">DNS</w:t>
            </w:r>
          </w:p>
        </w:tc>
        <w:tc>
          <w:tcPr/>
          <w:p>
            <w:pPr>
              <w:pStyle w:val="Compact"/>
              <w:jc w:val="left"/>
            </w:pPr>
            <w:r>
              <w:t xml:space="preserve">Pilot sites only</w:t>
            </w:r>
          </w:p>
        </w:tc>
        <w:tc>
          <w:tcPr/>
          <w:p>
            <w:pPr>
              <w:pStyle w:val="Compact"/>
              <w:jc w:val="left"/>
            </w:pPr>
            <w:r>
              <w:t xml:space="preserve">Sites with both on-prem and Azure workloads</w:t>
            </w:r>
          </w:p>
        </w:tc>
      </w:tr>
    </w:tbl>
    <w:p>
      <w:pPr>
        <w:pStyle w:val="BodyText"/>
      </w:pPr>
      <w:r>
        <w:t xml:space="preserve">6.2 Phase 3 Milestones</w:t>
      </w:r>
    </w:p>
    <w:tbl>
      <w:tblPr>
        <w:tblStyle w:val="Table"/>
        <w:tblW w:type="pct" w:w="4938"/>
        <w:tblLayout w:type="fixed"/>
        <w:tblLook w:firstRow="1" w:lastRow="0" w:firstColumn="0" w:lastColumn="0" w:noHBand="0" w:noVBand="0" w:val="0020"/>
      </w:tblPr>
      <w:tblGrid>
        <w:gridCol w:w="440"/>
        <w:gridCol w:w="2248"/>
        <w:gridCol w:w="537"/>
        <w:gridCol w:w="3813"/>
        <w:gridCol w:w="782"/>
      </w:tblGrid>
      <w:tr>
        <w:trPr>
          <w:tblHeader w:val="on"/>
        </w:trPr>
        <w:tc>
          <w:tcPr/>
          <w:p>
            <w:pPr>
              <w:pStyle w:val="Compact"/>
              <w:jc w:val="left"/>
            </w:pPr>
            <w:r>
              <w:rPr>
                <w:b/>
                <w:bCs/>
              </w:rPr>
              <w:t xml:space="preserve">ID</w:t>
            </w:r>
          </w:p>
        </w:tc>
        <w:tc>
          <w:tcPr/>
          <w:p>
            <w:pPr>
              <w:pStyle w:val="Compact"/>
              <w:jc w:val="left"/>
            </w:pPr>
            <w:r>
              <w:rPr>
                <w:b/>
                <w:bCs/>
              </w:rPr>
              <w:t xml:space="preserve">Milestone</w:t>
            </w:r>
          </w:p>
        </w:tc>
        <w:tc>
          <w:tcPr/>
          <w:p>
            <w:pPr>
              <w:pStyle w:val="Compact"/>
              <w:jc w:val="left"/>
            </w:pPr>
            <w:r>
              <w:rPr>
                <w:b/>
                <w:bCs/>
              </w:rPr>
              <w:t xml:space="preserve">Week</w:t>
            </w:r>
          </w:p>
        </w:tc>
        <w:tc>
          <w:tcPr/>
          <w:p>
            <w:pPr>
              <w:pStyle w:val="Compact"/>
              <w:jc w:val="left"/>
            </w:pPr>
            <w:r>
              <w:rPr>
                <w:b/>
                <w:bCs/>
              </w:rPr>
              <w:t xml:space="preserve">Deliverable</w:t>
            </w:r>
          </w:p>
        </w:tc>
        <w:tc>
          <w:tcPr/>
          <w:p>
            <w:pPr>
              <w:pStyle w:val="Compact"/>
              <w:jc w:val="left"/>
            </w:pPr>
            <w:r>
              <w:rPr>
                <w:b/>
                <w:bCs/>
              </w:rPr>
              <w:t xml:space="preserve">Owner</w:t>
            </w:r>
          </w:p>
        </w:tc>
      </w:tr>
      <w:tr>
        <w:tc>
          <w:tcPr/>
          <w:p>
            <w:pPr>
              <w:pStyle w:val="Compact"/>
              <w:jc w:val="left"/>
            </w:pPr>
            <w:r>
              <w:t xml:space="preserve">M-022</w:t>
            </w:r>
          </w:p>
        </w:tc>
        <w:tc>
          <w:tcPr/>
          <w:p>
            <w:pPr>
              <w:pStyle w:val="Compact"/>
              <w:jc w:val="left"/>
            </w:pPr>
            <w:r>
              <w:t xml:space="preserve">Entra Connect deployed</w:t>
            </w:r>
          </w:p>
        </w:tc>
        <w:tc>
          <w:tcPr/>
          <w:p>
            <w:pPr>
              <w:pStyle w:val="Compact"/>
              <w:jc w:val="left"/>
            </w:pPr>
            <w:r>
              <w:t xml:space="preserve">W14</w:t>
            </w:r>
          </w:p>
        </w:tc>
        <w:tc>
          <w:tcPr/>
          <w:p>
            <w:pPr>
              <w:pStyle w:val="Compact"/>
              <w:jc w:val="left"/>
            </w:pPr>
            <w:r>
              <w:t xml:space="preserve">Sync operational with PHS; staging mode validated; pilot users synced</w:t>
            </w:r>
          </w:p>
        </w:tc>
        <w:tc>
          <w:tcPr/>
          <w:p>
            <w:pPr>
              <w:pStyle w:val="Compact"/>
              <w:jc w:val="left"/>
            </w:pPr>
            <w:r>
              <w:t xml:space="preserve">Identity Lead</w:t>
            </w:r>
          </w:p>
        </w:tc>
      </w:tr>
      <w:tr>
        <w:tc>
          <w:tcPr/>
          <w:p>
            <w:pPr>
              <w:pStyle w:val="Compact"/>
              <w:jc w:val="left"/>
            </w:pPr>
            <w:r>
              <w:t xml:space="preserve">M-023</w:t>
            </w:r>
          </w:p>
        </w:tc>
        <w:tc>
          <w:tcPr/>
          <w:p>
            <w:pPr>
              <w:pStyle w:val="Compact"/>
              <w:jc w:val="left"/>
            </w:pPr>
            <w:r>
              <w:t xml:space="preserve">Pilot devices Entra-joined or hybrid-joined</w:t>
            </w:r>
          </w:p>
        </w:tc>
        <w:tc>
          <w:tcPr/>
          <w:p>
            <w:pPr>
              <w:pStyle w:val="Compact"/>
              <w:jc w:val="left"/>
            </w:pPr>
            <w:r>
              <w:t xml:space="preserve">W15</w:t>
            </w:r>
          </w:p>
        </w:tc>
        <w:tc>
          <w:tcPr/>
          <w:p>
            <w:pPr>
              <w:pStyle w:val="Compact"/>
              <w:jc w:val="left"/>
            </w:pPr>
            <w:r>
              <w:t xml:space="preserve">50+ devices registered with OrgPath attributes populated in Entra ID</w:t>
            </w:r>
          </w:p>
        </w:tc>
        <w:tc>
          <w:tcPr/>
          <w:p>
            <w:pPr>
              <w:pStyle w:val="Compact"/>
              <w:jc w:val="left"/>
            </w:pPr>
            <w:r>
              <w:t xml:space="preserve">Endpoint Lead</w:t>
            </w:r>
          </w:p>
        </w:tc>
      </w:tr>
      <w:tr>
        <w:tc>
          <w:tcPr/>
          <w:p>
            <w:pPr>
              <w:pStyle w:val="Compact"/>
              <w:jc w:val="left"/>
            </w:pPr>
            <w:r>
              <w:t xml:space="preserve">M-024</w:t>
            </w:r>
          </w:p>
        </w:tc>
        <w:tc>
          <w:tcPr/>
          <w:p>
            <w:pPr>
              <w:pStyle w:val="Compact"/>
              <w:jc w:val="left"/>
            </w:pPr>
            <w:r>
              <w:t xml:space="preserve">Intune policies assigned to pilot</w:t>
            </w:r>
          </w:p>
        </w:tc>
        <w:tc>
          <w:tcPr/>
          <w:p>
            <w:pPr>
              <w:pStyle w:val="Compact"/>
              <w:jc w:val="left"/>
            </w:pPr>
            <w:r>
              <w:t xml:space="preserve">W16</w:t>
            </w:r>
          </w:p>
        </w:tc>
        <w:tc>
          <w:tcPr/>
          <w:p>
            <w:pPr>
              <w:pStyle w:val="Compact"/>
              <w:jc w:val="left"/>
            </w:pPr>
            <w:r>
              <w:t xml:space="preserve">GPO-equivalent policies deployed via OrgPath-based dynamic groups</w:t>
            </w:r>
          </w:p>
        </w:tc>
        <w:tc>
          <w:tcPr/>
          <w:p>
            <w:pPr>
              <w:pStyle w:val="Compact"/>
              <w:jc w:val="left"/>
            </w:pPr>
            <w:r>
              <w:t xml:space="preserve">Endpoint Lead</w:t>
            </w:r>
          </w:p>
        </w:tc>
      </w:tr>
      <w:tr>
        <w:tc>
          <w:tcPr/>
          <w:p>
            <w:pPr>
              <w:pStyle w:val="Compact"/>
              <w:jc w:val="left"/>
            </w:pPr>
            <w:r>
              <w:t xml:space="preserve">M-025</w:t>
            </w:r>
          </w:p>
        </w:tc>
        <w:tc>
          <w:tcPr/>
          <w:p>
            <w:pPr>
              <w:pStyle w:val="Compact"/>
              <w:jc w:val="left"/>
            </w:pPr>
            <w:r>
              <w:t xml:space="preserve">Conditional Access enforced for pilot</w:t>
            </w:r>
          </w:p>
        </w:tc>
        <w:tc>
          <w:tcPr/>
          <w:p>
            <w:pPr>
              <w:pStyle w:val="Compact"/>
              <w:jc w:val="left"/>
            </w:pPr>
            <w:r>
              <w:t xml:space="preserve">W17</w:t>
            </w:r>
          </w:p>
        </w:tc>
        <w:tc>
          <w:tcPr/>
          <w:p>
            <w:pPr>
              <w:pStyle w:val="Compact"/>
              <w:jc w:val="left"/>
            </w:pPr>
            <w:r>
              <w:t xml:space="preserve">MFA, device compliance, and authentication strength policies active</w:t>
            </w:r>
          </w:p>
        </w:tc>
        <w:tc>
          <w:tcPr/>
          <w:p>
            <w:pPr>
              <w:pStyle w:val="Compact"/>
              <w:jc w:val="left"/>
            </w:pPr>
            <w:r>
              <w:t xml:space="preserve">Security Lead</w:t>
            </w:r>
          </w:p>
        </w:tc>
      </w:tr>
      <w:tr>
        <w:tc>
          <w:tcPr/>
          <w:p>
            <w:pPr>
              <w:pStyle w:val="Compact"/>
              <w:jc w:val="left"/>
            </w:pPr>
            <w:r>
              <w:t xml:space="preserve">M-026</w:t>
            </w:r>
          </w:p>
        </w:tc>
        <w:tc>
          <w:tcPr/>
          <w:p>
            <w:pPr>
              <w:pStyle w:val="Compact"/>
              <w:jc w:val="left"/>
            </w:pPr>
            <w:r>
              <w:t xml:space="preserve">PIM configured for privileged roles</w:t>
            </w:r>
          </w:p>
        </w:tc>
        <w:tc>
          <w:tcPr/>
          <w:p>
            <w:pPr>
              <w:pStyle w:val="Compact"/>
              <w:jc w:val="left"/>
            </w:pPr>
            <w:r>
              <w:t xml:space="preserve">W18</w:t>
            </w:r>
          </w:p>
        </w:tc>
        <w:tc>
          <w:tcPr/>
          <w:p>
            <w:pPr>
              <w:pStyle w:val="Compact"/>
              <w:jc w:val="left"/>
            </w:pPr>
            <w:r>
              <w:t xml:space="preserve">All pilot admin accounts PIM-eligible; zero permanent Global Admins</w:t>
            </w:r>
          </w:p>
        </w:tc>
        <w:tc>
          <w:tcPr/>
          <w:p>
            <w:pPr>
              <w:pStyle w:val="Compact"/>
              <w:jc w:val="left"/>
            </w:pPr>
            <w:r>
              <w:t xml:space="preserve">Identity Lead</w:t>
            </w:r>
          </w:p>
        </w:tc>
      </w:tr>
      <w:tr>
        <w:tc>
          <w:tcPr/>
          <w:p>
            <w:pPr>
              <w:pStyle w:val="Compact"/>
              <w:jc w:val="left"/>
            </w:pPr>
            <w:r>
              <w:t xml:space="preserve">M-027</w:t>
            </w:r>
          </w:p>
        </w:tc>
        <w:tc>
          <w:tcPr/>
          <w:p>
            <w:pPr>
              <w:pStyle w:val="Compact"/>
              <w:jc w:val="left"/>
            </w:pPr>
            <w:r>
              <w:t xml:space="preserve">DNS hybrid resolution validated</w:t>
            </w:r>
          </w:p>
        </w:tc>
        <w:tc>
          <w:tcPr/>
          <w:p>
            <w:pPr>
              <w:pStyle w:val="Compact"/>
              <w:jc w:val="left"/>
            </w:pPr>
            <w:r>
              <w:t xml:space="preserve">W19</w:t>
            </w:r>
          </w:p>
        </w:tc>
        <w:tc>
          <w:tcPr/>
          <w:p>
            <w:pPr>
              <w:pStyle w:val="Compact"/>
              <w:jc w:val="left"/>
            </w:pPr>
            <w:r>
              <w:t xml:space="preserve">On-prem → Azure and Azure → on-prem resolution confirmed at pilot sites</w:t>
            </w:r>
          </w:p>
        </w:tc>
        <w:tc>
          <w:tcPr/>
          <w:p>
            <w:pPr>
              <w:pStyle w:val="Compact"/>
              <w:jc w:val="left"/>
            </w:pPr>
            <w:r>
              <w:t xml:space="preserve">DNS Lead</w:t>
            </w:r>
          </w:p>
        </w:tc>
      </w:tr>
      <w:tr>
        <w:tc>
          <w:tcPr/>
          <w:p>
            <w:pPr>
              <w:pStyle w:val="Compact"/>
              <w:jc w:val="left"/>
            </w:pPr>
            <w:r>
              <w:t xml:space="preserve">M-028</w:t>
            </w:r>
          </w:p>
        </w:tc>
        <w:tc>
          <w:tcPr/>
          <w:p>
            <w:pPr>
              <w:pStyle w:val="Compact"/>
              <w:jc w:val="left"/>
            </w:pPr>
            <w:r>
              <w:t xml:space="preserve">Cloud PKI certificates issued to pilot</w:t>
            </w:r>
          </w:p>
        </w:tc>
        <w:tc>
          <w:tcPr/>
          <w:p>
            <w:pPr>
              <w:pStyle w:val="Compact"/>
              <w:jc w:val="left"/>
            </w:pPr>
            <w:r>
              <w:t xml:space="preserve">W20</w:t>
            </w:r>
          </w:p>
        </w:tc>
        <w:tc>
          <w:tcPr/>
          <w:p>
            <w:pPr>
              <w:pStyle w:val="Compact"/>
              <w:jc w:val="left"/>
            </w:pPr>
            <w:r>
              <w:t xml:space="preserve">SCEP profiles deployed; Wi-Fi/VPN auth verified with Cloud PKI certificates</w:t>
            </w:r>
          </w:p>
        </w:tc>
        <w:tc>
          <w:tcPr/>
          <w:p>
            <w:pPr>
              <w:pStyle w:val="Compact"/>
              <w:jc w:val="left"/>
            </w:pPr>
            <w:r>
              <w:t xml:space="preserve">PKI Lead</w:t>
            </w:r>
          </w:p>
        </w:tc>
      </w:tr>
      <w:tr>
        <w:tc>
          <w:tcPr/>
          <w:p>
            <w:pPr>
              <w:pStyle w:val="Compact"/>
              <w:jc w:val="left"/>
            </w:pPr>
            <w:r>
              <w:t xml:space="preserve">M-029</w:t>
            </w:r>
          </w:p>
        </w:tc>
        <w:tc>
          <w:tcPr/>
          <w:p>
            <w:pPr>
              <w:pStyle w:val="Compact"/>
              <w:jc w:val="left"/>
            </w:pPr>
            <w:r>
              <w:t xml:space="preserve">Entra CBA validated for pilot users</w:t>
            </w:r>
          </w:p>
        </w:tc>
        <w:tc>
          <w:tcPr/>
          <w:p>
            <w:pPr>
              <w:pStyle w:val="Compact"/>
              <w:jc w:val="left"/>
            </w:pPr>
            <w:r>
              <w:t xml:space="preserve">W20</w:t>
            </w:r>
          </w:p>
        </w:tc>
        <w:tc>
          <w:tcPr/>
          <w:p>
            <w:pPr>
              <w:pStyle w:val="Compact"/>
              <w:jc w:val="left"/>
            </w:pPr>
            <w:r>
              <w:t xml:space="preserve">Certificate-based SSO working with staged rollout for pilot users</w:t>
            </w:r>
          </w:p>
        </w:tc>
        <w:tc>
          <w:tcPr/>
          <w:p>
            <w:pPr>
              <w:pStyle w:val="Compact"/>
              <w:jc w:val="left"/>
            </w:pPr>
            <w:r>
              <w:t xml:space="preserve">PKI Lead</w:t>
            </w:r>
          </w:p>
        </w:tc>
      </w:tr>
      <w:tr>
        <w:tc>
          <w:tcPr/>
          <w:p>
            <w:pPr>
              <w:pStyle w:val="Compact"/>
              <w:jc w:val="left"/>
            </w:pPr>
            <w:r>
              <w:t xml:space="preserve">M-030</w:t>
            </w:r>
          </w:p>
        </w:tc>
        <w:tc>
          <w:tcPr/>
          <w:p>
            <w:pPr>
              <w:pStyle w:val="Compact"/>
              <w:jc w:val="left"/>
            </w:pPr>
            <w:r>
              <w:t xml:space="preserve">Arc pilot servers enrolled and compliant</w:t>
            </w:r>
          </w:p>
        </w:tc>
        <w:tc>
          <w:tcPr/>
          <w:p>
            <w:pPr>
              <w:pStyle w:val="Compact"/>
              <w:jc w:val="left"/>
            </w:pPr>
            <w:r>
              <w:t xml:space="preserve">W21</w:t>
            </w:r>
          </w:p>
        </w:tc>
        <w:tc>
          <w:tcPr/>
          <w:p>
            <w:pPr>
              <w:pStyle w:val="Compact"/>
              <w:jc w:val="left"/>
            </w:pPr>
            <w:r>
              <w:t xml:space="preserve">Guest Configuration policies applied; Azure Policy compliance confirmed</w:t>
            </w:r>
          </w:p>
        </w:tc>
        <w:tc>
          <w:tcPr/>
          <w:p>
            <w:pPr>
              <w:pStyle w:val="Compact"/>
              <w:jc w:val="left"/>
            </w:pPr>
            <w:r>
              <w:t xml:space="preserve">Infra Lead</w:t>
            </w:r>
          </w:p>
        </w:tc>
      </w:tr>
      <w:tr>
        <w:tc>
          <w:tcPr/>
          <w:p>
            <w:pPr>
              <w:pStyle w:val="Compact"/>
              <w:jc w:val="left"/>
            </w:pPr>
            <w:r>
              <w:t xml:space="preserve">M-031</w:t>
            </w:r>
          </w:p>
        </w:tc>
        <w:tc>
          <w:tcPr/>
          <w:p>
            <w:pPr>
              <w:pStyle w:val="Compact"/>
              <w:jc w:val="left"/>
            </w:pPr>
            <w:r>
              <w:t xml:space="preserve">Pilot success criteria met</w:t>
            </w:r>
          </w:p>
        </w:tc>
        <w:tc>
          <w:tcPr/>
          <w:p>
            <w:pPr>
              <w:pStyle w:val="Compact"/>
              <w:jc w:val="left"/>
            </w:pPr>
            <w:r>
              <w:t xml:space="preserve">W21</w:t>
            </w:r>
          </w:p>
        </w:tc>
        <w:tc>
          <w:tcPr/>
          <w:p>
            <w:pPr>
              <w:pStyle w:val="Compact"/>
              <w:jc w:val="left"/>
            </w:pPr>
            <w:r>
              <w:t xml:space="preserve">&gt;95% policy compliance, zero auth failures, all tests passed</w:t>
            </w:r>
          </w:p>
        </w:tc>
        <w:tc>
          <w:tcPr/>
          <w:p>
            <w:pPr>
              <w:pStyle w:val="Compact"/>
              <w:jc w:val="left"/>
            </w:pPr>
            <w:r>
              <w:t xml:space="preserve">PM</w:t>
            </w:r>
          </w:p>
        </w:tc>
      </w:tr>
    </w:tbl>
    <w:p>
      <w:pPr>
        <w:pStyle w:val="BodyText"/>
      </w:pPr>
      <w:r>
        <w:t xml:space="preserve">6.3 Pilot Success Criteria</w:t>
      </w:r>
    </w:p>
    <w:tbl>
      <w:tblPr>
        <w:tblStyle w:val="Table"/>
        <w:tblW w:type="pct" w:w="4922"/>
        <w:tblLayout w:type="fixed"/>
        <w:tblLook w:firstRow="1" w:lastRow="0" w:firstColumn="0" w:lastColumn="0" w:noHBand="0" w:noVBand="0" w:val="0020"/>
      </w:tblPr>
      <w:tblGrid>
        <w:gridCol w:w="2041"/>
        <w:gridCol w:w="1361"/>
        <w:gridCol w:w="2784"/>
        <w:gridCol w:w="1608"/>
      </w:tblGrid>
      <w:tr>
        <w:trPr>
          <w:tblHeader w:val="on"/>
        </w:trPr>
        <w:tc>
          <w:tcPr/>
          <w:p>
            <w:pPr>
              <w:pStyle w:val="Compact"/>
              <w:jc w:val="left"/>
            </w:pPr>
            <w:r>
              <w:rPr>
                <w:b/>
                <w:bCs/>
              </w:rPr>
              <w:t xml:space="preserve">Criteria</w:t>
            </w:r>
          </w:p>
        </w:tc>
        <w:tc>
          <w:tcPr/>
          <w:p>
            <w:pPr>
              <w:pStyle w:val="Compact"/>
              <w:jc w:val="left"/>
            </w:pPr>
            <w:r>
              <w:rPr>
                <w:b/>
                <w:bCs/>
              </w:rPr>
              <w:t xml:space="preserve">Target</w:t>
            </w:r>
          </w:p>
        </w:tc>
        <w:tc>
          <w:tcPr/>
          <w:p>
            <w:pPr>
              <w:pStyle w:val="Compact"/>
              <w:jc w:val="left"/>
            </w:pPr>
            <w:r>
              <w:rPr>
                <w:b/>
                <w:bCs/>
              </w:rPr>
              <w:t xml:space="preserve">Measurement</w:t>
            </w:r>
          </w:p>
        </w:tc>
        <w:tc>
          <w:tcPr/>
          <w:p>
            <w:pPr>
              <w:pStyle w:val="Compact"/>
              <w:jc w:val="left"/>
            </w:pPr>
            <w:r>
              <w:rPr>
                <w:b/>
                <w:bCs/>
              </w:rPr>
              <w:t xml:space="preserve">Pass/Fail Threshold</w:t>
            </w:r>
          </w:p>
        </w:tc>
      </w:tr>
      <w:tr>
        <w:tc>
          <w:tcPr/>
          <w:p>
            <w:pPr>
              <w:pStyle w:val="Compact"/>
              <w:jc w:val="left"/>
            </w:pPr>
            <w:r>
              <w:t xml:space="preserve">Device enrollment success rate</w:t>
            </w:r>
          </w:p>
        </w:tc>
        <w:tc>
          <w:tcPr/>
          <w:p>
            <w:pPr>
              <w:pStyle w:val="Compact"/>
              <w:jc w:val="left"/>
            </w:pPr>
            <w:r>
              <w:t xml:space="preserve">&gt;98%</w:t>
            </w:r>
          </w:p>
        </w:tc>
        <w:tc>
          <w:tcPr/>
          <w:p>
            <w:pPr>
              <w:pStyle w:val="Compact"/>
              <w:jc w:val="left"/>
            </w:pPr>
            <w:r>
              <w:t xml:space="preserve">Intune enrollment report</w:t>
            </w:r>
          </w:p>
        </w:tc>
        <w:tc>
          <w:tcPr/>
          <w:p>
            <w:pPr>
              <w:pStyle w:val="Compact"/>
              <w:jc w:val="left"/>
            </w:pPr>
            <w:r>
              <w:t xml:space="preserve">&lt;95% =</w:t>
            </w:r>
            <w:r>
              <w:t xml:space="preserve"> </w:t>
            </w:r>
            <w:r>
              <w:rPr>
                <w:b/>
                <w:bCs/>
              </w:rPr>
              <w:t xml:space="preserve">FAIL</w:t>
            </w:r>
          </w:p>
        </w:tc>
      </w:tr>
      <w:tr>
        <w:tc>
          <w:tcPr/>
          <w:p>
            <w:pPr>
              <w:pStyle w:val="Compact"/>
              <w:jc w:val="left"/>
            </w:pPr>
            <w:r>
              <w:t xml:space="preserve">Policy compliance rate</w:t>
            </w:r>
          </w:p>
        </w:tc>
        <w:tc>
          <w:tcPr/>
          <w:p>
            <w:pPr>
              <w:pStyle w:val="Compact"/>
              <w:jc w:val="left"/>
            </w:pPr>
            <w:r>
              <w:t xml:space="preserve">&gt;95%</w:t>
            </w:r>
          </w:p>
        </w:tc>
        <w:tc>
          <w:tcPr/>
          <w:p>
            <w:pPr>
              <w:pStyle w:val="Compact"/>
              <w:jc w:val="left"/>
            </w:pPr>
            <w:r>
              <w:t xml:space="preserve">Intune compliance dashboard</w:t>
            </w:r>
          </w:p>
        </w:tc>
        <w:tc>
          <w:tcPr/>
          <w:p>
            <w:pPr>
              <w:pStyle w:val="Compact"/>
              <w:jc w:val="left"/>
            </w:pPr>
            <w:r>
              <w:t xml:space="preserve">&lt;90% =</w:t>
            </w:r>
            <w:r>
              <w:t xml:space="preserve"> </w:t>
            </w:r>
            <w:r>
              <w:rPr>
                <w:b/>
                <w:bCs/>
              </w:rPr>
              <w:t xml:space="preserve">FAIL</w:t>
            </w:r>
          </w:p>
        </w:tc>
      </w:tr>
      <w:tr>
        <w:tc>
          <w:tcPr/>
          <w:p>
            <w:pPr>
              <w:pStyle w:val="Compact"/>
              <w:jc w:val="left"/>
            </w:pPr>
            <w:r>
              <w:t xml:space="preserve">Authentication success rate</w:t>
            </w:r>
          </w:p>
        </w:tc>
        <w:tc>
          <w:tcPr/>
          <w:p>
            <w:pPr>
              <w:pStyle w:val="Compact"/>
              <w:jc w:val="left"/>
            </w:pPr>
            <w:r>
              <w:t xml:space="preserve">&gt;99%</w:t>
            </w:r>
          </w:p>
        </w:tc>
        <w:tc>
          <w:tcPr/>
          <w:p>
            <w:pPr>
              <w:pStyle w:val="Compact"/>
              <w:jc w:val="left"/>
            </w:pPr>
            <w:r>
              <w:t xml:space="preserve">Entra sign-in logs</w:t>
            </w:r>
          </w:p>
        </w:tc>
        <w:tc>
          <w:tcPr/>
          <w:p>
            <w:pPr>
              <w:pStyle w:val="Compact"/>
              <w:jc w:val="left"/>
            </w:pPr>
            <w:r>
              <w:t xml:space="preserve">&lt;97% =</w:t>
            </w:r>
            <w:r>
              <w:t xml:space="preserve"> </w:t>
            </w:r>
            <w:r>
              <w:rPr>
                <w:b/>
                <w:bCs/>
              </w:rPr>
              <w:t xml:space="preserve">FAIL</w:t>
            </w:r>
          </w:p>
        </w:tc>
      </w:tr>
      <w:tr>
        <w:tc>
          <w:tcPr/>
          <w:p>
            <w:pPr>
              <w:pStyle w:val="Compact"/>
              <w:jc w:val="left"/>
            </w:pPr>
            <w:r>
              <w:t xml:space="preserve">Certificate issuance success</w:t>
            </w:r>
          </w:p>
        </w:tc>
        <w:tc>
          <w:tcPr/>
          <w:p>
            <w:pPr>
              <w:pStyle w:val="Compact"/>
              <w:jc w:val="left"/>
            </w:pPr>
            <w:r>
              <w:t xml:space="preserve">&gt;95%</w:t>
            </w:r>
          </w:p>
        </w:tc>
        <w:tc>
          <w:tcPr/>
          <w:p>
            <w:pPr>
              <w:pStyle w:val="Compact"/>
              <w:jc w:val="left"/>
            </w:pPr>
            <w:r>
              <w:t xml:space="preserve">Intune certificate report</w:t>
            </w:r>
          </w:p>
        </w:tc>
        <w:tc>
          <w:tcPr/>
          <w:p>
            <w:pPr>
              <w:pStyle w:val="Compact"/>
              <w:jc w:val="left"/>
            </w:pPr>
            <w:r>
              <w:t xml:space="preserve">&lt;90% =</w:t>
            </w:r>
            <w:r>
              <w:t xml:space="preserve"> </w:t>
            </w:r>
            <w:r>
              <w:rPr>
                <w:b/>
                <w:bCs/>
              </w:rPr>
              <w:t xml:space="preserve">FAIL</w:t>
            </w:r>
          </w:p>
        </w:tc>
      </w:tr>
      <w:tr>
        <w:tc>
          <w:tcPr/>
          <w:p>
            <w:pPr>
              <w:pStyle w:val="Compact"/>
              <w:jc w:val="left"/>
            </w:pPr>
            <w:r>
              <w:t xml:space="preserve">DNS resolution success</w:t>
            </w:r>
          </w:p>
        </w:tc>
        <w:tc>
          <w:tcPr/>
          <w:p>
            <w:pPr>
              <w:pStyle w:val="Compact"/>
              <w:jc w:val="left"/>
            </w:pPr>
            <w:r>
              <w:t xml:space="preserve">&gt;99.5%</w:t>
            </w:r>
          </w:p>
        </w:tc>
        <w:tc>
          <w:tcPr/>
          <w:p>
            <w:pPr>
              <w:pStyle w:val="Compact"/>
              <w:jc w:val="left"/>
            </w:pPr>
            <w:r>
              <w:t xml:space="preserve">Monitoring queries (synthetic and organic)</w:t>
            </w:r>
          </w:p>
        </w:tc>
        <w:tc>
          <w:tcPr/>
          <w:p>
            <w:pPr>
              <w:pStyle w:val="Compact"/>
              <w:jc w:val="left"/>
            </w:pPr>
            <w:r>
              <w:t xml:space="preserve">&lt;99% =</w:t>
            </w:r>
            <w:r>
              <w:t xml:space="preserve"> </w:t>
            </w:r>
            <w:r>
              <w:rPr>
                <w:b/>
                <w:bCs/>
              </w:rPr>
              <w:t xml:space="preserve">FAIL</w:t>
            </w:r>
          </w:p>
        </w:tc>
      </w:tr>
      <w:tr>
        <w:tc>
          <w:tcPr/>
          <w:p>
            <w:pPr>
              <w:pStyle w:val="Compact"/>
              <w:jc w:val="left"/>
            </w:pPr>
            <w:r>
              <w:t xml:space="preserve">User satisfaction (survey)</w:t>
            </w:r>
          </w:p>
        </w:tc>
        <w:tc>
          <w:tcPr/>
          <w:p>
            <w:pPr>
              <w:pStyle w:val="Compact"/>
              <w:jc w:val="left"/>
            </w:pPr>
            <w:r>
              <w:t xml:space="preserve">&gt;80% positive</w:t>
            </w:r>
          </w:p>
        </w:tc>
        <w:tc>
          <w:tcPr/>
          <w:p>
            <w:pPr>
              <w:pStyle w:val="Compact"/>
              <w:jc w:val="left"/>
            </w:pPr>
            <w:r>
              <w:t xml:space="preserve">Pilot user survey</w:t>
            </w:r>
          </w:p>
        </w:tc>
        <w:tc>
          <w:tcPr/>
          <w:p>
            <w:pPr>
              <w:pStyle w:val="Compact"/>
              <w:jc w:val="left"/>
            </w:pPr>
            <w:r>
              <w:t xml:space="preserve">&lt;70% =</w:t>
            </w:r>
            <w:r>
              <w:t xml:space="preserve"> </w:t>
            </w:r>
            <w:r>
              <w:rPr>
                <w:b/>
                <w:bCs/>
              </w:rPr>
              <w:t xml:space="preserve">FAIL</w:t>
            </w:r>
          </w:p>
        </w:tc>
      </w:tr>
      <w:tr>
        <w:tc>
          <w:tcPr/>
          <w:p>
            <w:pPr>
              <w:pStyle w:val="Compact"/>
              <w:jc w:val="left"/>
            </w:pPr>
            <w:r>
              <w:t xml:space="preserve">Help desk ticket volume</w:t>
            </w:r>
          </w:p>
        </w:tc>
        <w:tc>
          <w:tcPr/>
          <w:p>
            <w:pPr>
              <w:pStyle w:val="Compact"/>
              <w:jc w:val="left"/>
            </w:pPr>
            <w:r>
              <w:t xml:space="preserve">&lt;5% of pilot users</w:t>
            </w:r>
          </w:p>
        </w:tc>
        <w:tc>
          <w:tcPr/>
          <w:p>
            <w:pPr>
              <w:pStyle w:val="Compact"/>
              <w:jc w:val="left"/>
            </w:pPr>
            <w:r>
              <w:t xml:space="preserve">Ticket tracking system</w:t>
            </w:r>
          </w:p>
        </w:tc>
        <w:tc>
          <w:tcPr/>
          <w:p>
            <w:pPr>
              <w:pStyle w:val="Compact"/>
              <w:jc w:val="left"/>
            </w:pPr>
            <w:r>
              <w:t xml:space="preserve">&gt;10% =</w:t>
            </w:r>
            <w:r>
              <w:t xml:space="preserve"> </w:t>
            </w:r>
            <w:r>
              <w:rPr>
                <w:b/>
                <w:bCs/>
              </w:rPr>
              <w:t xml:space="preserve">FAIL</w:t>
            </w:r>
          </w:p>
        </w:tc>
      </w:tr>
      <w:tr>
        <w:tc>
          <w:tcPr/>
          <w:p>
            <w:pPr>
              <w:pStyle w:val="Compact"/>
              <w:jc w:val="left"/>
            </w:pPr>
            <w:r>
              <w:t xml:space="preserve">Mean time to compliance</w:t>
            </w:r>
          </w:p>
        </w:tc>
        <w:tc>
          <w:tcPr/>
          <w:p>
            <w:pPr>
              <w:pStyle w:val="Compact"/>
              <w:jc w:val="left"/>
            </w:pPr>
            <w:r>
              <w:t xml:space="preserve">&lt;4 hours</w:t>
            </w:r>
          </w:p>
        </w:tc>
        <w:tc>
          <w:tcPr/>
          <w:p>
            <w:pPr>
              <w:pStyle w:val="Compact"/>
              <w:jc w:val="left"/>
            </w:pPr>
            <w:r>
              <w:t xml:space="preserve">Intune reporting</w:t>
            </w:r>
          </w:p>
        </w:tc>
        <w:tc>
          <w:tcPr/>
          <w:p>
            <w:pPr>
              <w:pStyle w:val="Compact"/>
              <w:jc w:val="left"/>
            </w:pPr>
            <w:r>
              <w:t xml:space="preserve">&gt;24 hours =</w:t>
            </w:r>
            <w:r>
              <w:t xml:space="preserve"> </w:t>
            </w:r>
            <w:r>
              <w:rPr>
                <w:b/>
                <w:bCs/>
              </w:rPr>
              <w:t xml:space="preserve">FAIL</w:t>
            </w:r>
          </w:p>
        </w:tc>
      </w:tr>
    </w:tbl>
    <w:p>
      <w:pPr>
        <w:pStyle w:val="BodyText"/>
      </w:pPr>
      <w:r>
        <w:t xml:space="preserve">6.4 Rollback Procedures</w:t>
      </w:r>
    </w:p>
    <w:tbl>
      <w:tblPr>
        <w:tblStyle w:val="Table"/>
        <w:tblW w:type="pct" w:w="4960"/>
        <w:tblLayout w:type="fixed"/>
        <w:tblLook w:firstRow="1" w:lastRow="0" w:firstColumn="0" w:lastColumn="0" w:noHBand="0" w:noVBand="0" w:val="0020"/>
      </w:tblPr>
      <w:tblGrid>
        <w:gridCol w:w="978"/>
        <w:gridCol w:w="2114"/>
        <w:gridCol w:w="4133"/>
        <w:gridCol w:w="631"/>
      </w:tblGrid>
      <w:tr>
        <w:trPr>
          <w:tblHeader w:val="on"/>
        </w:trPr>
        <w:tc>
          <w:tcPr/>
          <w:p>
            <w:pPr>
              <w:pStyle w:val="Compact"/>
              <w:jc w:val="left"/>
            </w:pPr>
            <w:r>
              <w:rPr>
                <w:b/>
                <w:bCs/>
              </w:rPr>
              <w:t xml:space="preserve">Pillar</w:t>
            </w:r>
          </w:p>
        </w:tc>
        <w:tc>
          <w:tcPr/>
          <w:p>
            <w:pPr>
              <w:pStyle w:val="Compact"/>
              <w:jc w:val="left"/>
            </w:pPr>
            <w:r>
              <w:rPr>
                <w:b/>
                <w:bCs/>
              </w:rPr>
              <w:t xml:space="preserve">Rollback Trigger</w:t>
            </w:r>
          </w:p>
        </w:tc>
        <w:tc>
          <w:tcPr/>
          <w:p>
            <w:pPr>
              <w:pStyle w:val="Compact"/>
              <w:jc w:val="left"/>
            </w:pPr>
            <w:r>
              <w:rPr>
                <w:b/>
                <w:bCs/>
              </w:rPr>
              <w:t xml:space="preserve">Rollback Procedure</w:t>
            </w:r>
          </w:p>
        </w:tc>
        <w:tc>
          <w:tcPr/>
          <w:p>
            <w:pPr>
              <w:pStyle w:val="Compact"/>
              <w:jc w:val="left"/>
            </w:pPr>
            <w:r>
              <w:rPr>
                <w:b/>
                <w:bCs/>
              </w:rPr>
              <w:t xml:space="preserve">Recovery Time</w:t>
            </w:r>
          </w:p>
        </w:tc>
      </w:tr>
      <w:tr>
        <w:tc>
          <w:tcPr/>
          <w:p>
            <w:pPr>
              <w:pStyle w:val="Compact"/>
              <w:jc w:val="left"/>
            </w:pPr>
            <w:r>
              <w:rPr>
                <w:b/>
                <w:bCs/>
              </w:rPr>
              <w:t xml:space="preserve">Identity (Entra Connect)</w:t>
            </w:r>
          </w:p>
        </w:tc>
        <w:tc>
          <w:tcPr/>
          <w:p>
            <w:pPr>
              <w:pStyle w:val="Compact"/>
              <w:jc w:val="left"/>
            </w:pPr>
            <w:r>
              <w:t xml:space="preserve">Sync corruption, duplicate objects, authentication failures</w:t>
            </w:r>
          </w:p>
        </w:tc>
        <w:tc>
          <w:tcPr/>
          <w:p>
            <w:pPr>
              <w:pStyle w:val="Compact"/>
              <w:jc w:val="left"/>
            </w:pPr>
            <w:r>
              <w:t xml:space="preserve">Disable sync scheduler, restore from staging mode server, re-enable AD-only auth in Gitea. Per Identity Modernization Guide §12.</w:t>
            </w:r>
          </w:p>
        </w:tc>
        <w:tc>
          <w:tcPr/>
          <w:p>
            <w:pPr>
              <w:pStyle w:val="Compact"/>
              <w:jc w:val="left"/>
            </w:pPr>
            <w:r>
              <w:t xml:space="preserve">&lt;2 hours</w:t>
            </w:r>
          </w:p>
        </w:tc>
      </w:tr>
      <w:tr>
        <w:tc>
          <w:tcPr/>
          <w:p>
            <w:pPr>
              <w:pStyle w:val="Compact"/>
              <w:jc w:val="left"/>
            </w:pPr>
            <w:r>
              <w:rPr>
                <w:b/>
                <w:bCs/>
              </w:rPr>
              <w:t xml:space="preserve">Devices (Intune)</w:t>
            </w:r>
          </w:p>
        </w:tc>
        <w:tc>
          <w:tcPr/>
          <w:p>
            <w:pPr>
              <w:pStyle w:val="Compact"/>
              <w:jc w:val="left"/>
            </w:pPr>
            <w:r>
              <w:t xml:space="preserve">Policy conflict causes device lockout, compliance failures &gt;10%</w:t>
            </w:r>
          </w:p>
        </w:tc>
        <w:tc>
          <w:tcPr/>
          <w:p>
            <w:pPr>
              <w:pStyle w:val="Compact"/>
              <w:jc w:val="left"/>
            </w:pPr>
            <w:r>
              <w:t xml:space="preserve">Unassign Intune profiles from pilot group, re-enable GPO links for pilot OUs. Per AD Computer Object Conversion Guide §7.</w:t>
            </w:r>
          </w:p>
        </w:tc>
        <w:tc>
          <w:tcPr/>
          <w:p>
            <w:pPr>
              <w:pStyle w:val="Compact"/>
              <w:jc w:val="left"/>
            </w:pPr>
            <w:r>
              <w:t xml:space="preserve">&lt;4 hours</w:t>
            </w:r>
          </w:p>
        </w:tc>
      </w:tr>
      <w:tr>
        <w:tc>
          <w:tcPr/>
          <w:p>
            <w:pPr>
              <w:pStyle w:val="Compact"/>
              <w:jc w:val="left"/>
            </w:pPr>
            <w:r>
              <w:rPr>
                <w:b/>
                <w:bCs/>
              </w:rPr>
              <w:t xml:space="preserve">Conditional Access</w:t>
            </w:r>
          </w:p>
        </w:tc>
        <w:tc>
          <w:tcPr/>
          <w:p>
            <w:pPr>
              <w:pStyle w:val="Compact"/>
              <w:jc w:val="left"/>
            </w:pPr>
            <w:r>
              <w:t xml:space="preserve">Legitimate users blocked, break-glass needed repeatedly</w:t>
            </w:r>
          </w:p>
        </w:tc>
        <w:tc>
          <w:tcPr/>
          <w:p>
            <w:pPr>
              <w:pStyle w:val="Compact"/>
              <w:jc w:val="left"/>
            </w:pPr>
            <w:r>
              <w:t xml:space="preserve">Switch all policies back to report-only mode. Per Identity Modernization Guide §8.</w:t>
            </w:r>
          </w:p>
        </w:tc>
        <w:tc>
          <w:tcPr/>
          <w:p>
            <w:pPr>
              <w:pStyle w:val="Compact"/>
              <w:jc w:val="left"/>
            </w:pPr>
            <w:r>
              <w:t xml:space="preserve">&lt;30 min</w:t>
            </w:r>
          </w:p>
        </w:tc>
      </w:tr>
      <w:tr>
        <w:tc>
          <w:tcPr/>
          <w:p>
            <w:pPr>
              <w:pStyle w:val="Compact"/>
              <w:jc w:val="left"/>
            </w:pPr>
            <w:r>
              <w:rPr>
                <w:b/>
                <w:bCs/>
              </w:rPr>
              <w:t xml:space="preserve">DNS</w:t>
            </w:r>
          </w:p>
        </w:tc>
        <w:tc>
          <w:tcPr/>
          <w:p>
            <w:pPr>
              <w:pStyle w:val="Compact"/>
              <w:jc w:val="left"/>
            </w:pPr>
            <w:r>
              <w:t xml:space="preserve">Resolution failures &gt;1%, SRV record lookup failures</w:t>
            </w:r>
          </w:p>
        </w:tc>
        <w:tc>
          <w:tcPr/>
          <w:p>
            <w:pPr>
              <w:pStyle w:val="Compact"/>
              <w:jc w:val="left"/>
            </w:pPr>
            <w:r>
              <w:t xml:space="preserve">Revert conditional forwarder changes on-prem, disable Private Resolver forwarding rules. Per DNS Modernization Guide §11.</w:t>
            </w:r>
          </w:p>
        </w:tc>
        <w:tc>
          <w:tcPr/>
          <w:p>
            <w:pPr>
              <w:pStyle w:val="Compact"/>
              <w:jc w:val="left"/>
            </w:pPr>
            <w:r>
              <w:t xml:space="preserve">&lt;1 hour</w:t>
            </w:r>
          </w:p>
        </w:tc>
      </w:tr>
      <w:tr>
        <w:tc>
          <w:tcPr/>
          <w:p>
            <w:pPr>
              <w:pStyle w:val="Compact"/>
              <w:jc w:val="left"/>
            </w:pPr>
            <w:r>
              <w:rPr>
                <w:b/>
                <w:bCs/>
              </w:rPr>
              <w:t xml:space="preserve">PKI (Cloud PKI)</w:t>
            </w:r>
          </w:p>
        </w:tc>
        <w:tc>
          <w:tcPr/>
          <w:p>
            <w:pPr>
              <w:pStyle w:val="Compact"/>
              <w:jc w:val="left"/>
            </w:pPr>
            <w:r>
              <w:t xml:space="preserve">Certificate issuance failures, auth failures with new certs</w:t>
            </w:r>
          </w:p>
        </w:tc>
        <w:tc>
          <w:tcPr/>
          <w:p>
            <w:pPr>
              <w:pStyle w:val="Compact"/>
              <w:jc w:val="left"/>
            </w:pPr>
            <w:r>
              <w:t xml:space="preserve">Re-enable ADCS auto-enrollment for pilot templates, remove SCEP profiles from pilot group. Per PKI Modernization Guide §10.</w:t>
            </w:r>
          </w:p>
        </w:tc>
        <w:tc>
          <w:tcPr/>
          <w:p>
            <w:pPr>
              <w:pStyle w:val="Compact"/>
              <w:jc w:val="left"/>
            </w:pPr>
            <w:r>
              <w:t xml:space="preserve">&lt;4 hours</w:t>
            </w:r>
          </w:p>
        </w:tc>
      </w:tr>
      <w:tr>
        <w:tc>
          <w:tcPr/>
          <w:p>
            <w:pPr>
              <w:pStyle w:val="Compact"/>
              <w:jc w:val="left"/>
            </w:pPr>
            <w:r>
              <w:rPr>
                <w:b/>
                <w:bCs/>
              </w:rPr>
              <w:t xml:space="preserve">Servers (Azure Arc)</w:t>
            </w:r>
          </w:p>
        </w:tc>
        <w:tc>
          <w:tcPr/>
          <w:p>
            <w:pPr>
              <w:pStyle w:val="Compact"/>
              <w:jc w:val="left"/>
            </w:pPr>
            <w:r>
              <w:t xml:space="preserve">Arc agent causes performance degradation, policy conflicts</w:t>
            </w:r>
          </w:p>
        </w:tc>
        <w:tc>
          <w:tcPr/>
          <w:p>
            <w:pPr>
              <w:pStyle w:val="Compact"/>
              <w:jc w:val="left"/>
            </w:pPr>
            <w:r>
              <w:t xml:space="preserve">Uninstall Connected Machine agent, remove Arc resource from Azure. Per AD Computer Object Conversion Guide §8.</w:t>
            </w:r>
          </w:p>
        </w:tc>
        <w:tc>
          <w:tcPr/>
          <w:p>
            <w:pPr>
              <w:pStyle w:val="Compact"/>
              <w:jc w:val="left"/>
            </w:pPr>
            <w:r>
              <w:t xml:space="preserve">&lt;1 hour</w:t>
            </w:r>
          </w:p>
        </w:tc>
      </w:tr>
    </w:tbl>
    <w:p>
      <w:pPr>
        <w:pStyle w:val="BodyText"/>
      </w:pPr>
      <w:r>
        <w:t xml:space="preserve">7. Phase 4: Scale (Weeks 22–33)</w:t>
      </w:r>
    </w:p>
    <w:p>
      <w:pPr>
        <w:pStyle w:val="BodyText"/>
      </w:pPr>
      <w:r>
        <w:rPr>
          <w:b/>
          <w:bCs/>
        </w:rPr>
        <w:t xml:space="preserve">Objective:</w:t>
      </w:r>
      <w:r>
        <w:t xml:space="preserve"> </w:t>
      </w:r>
      <w:r>
        <w:t xml:space="preserve">Extend the validated modernization stack from pilot to the full production environment through a wave-based rollout organized by OrgPath dimensions.</w:t>
      </w:r>
    </w:p>
    <w:p>
      <w:pPr>
        <w:pStyle w:val="BodyText"/>
      </w:pPr>
      <w:r>
        <w:t xml:space="preserve">7.1 Scaling Strategy</w:t>
      </w:r>
    </w:p>
    <w:p>
      <w:pPr>
        <w:numPr>
          <w:ilvl w:val="0"/>
          <w:numId w:val="1002"/>
        </w:numPr>
      </w:pPr>
      <w:r>
        <w:rPr>
          <w:b/>
          <w:bCs/>
        </w:rPr>
        <w:t xml:space="preserve">Wave-based rollout</w:t>
      </w:r>
      <w:r>
        <w:t xml:space="preserve"> </w:t>
      </w:r>
      <w:r>
        <w:t xml:space="preserve">organized by OrgPath dimensions: Region → Site → Department</w:t>
      </w:r>
    </w:p>
    <w:p>
      <w:pPr>
        <w:numPr>
          <w:ilvl w:val="0"/>
          <w:numId w:val="1002"/>
        </w:numPr>
      </w:pPr>
      <w:r>
        <w:rPr>
          <w:b/>
          <w:bCs/>
        </w:rPr>
        <w:t xml:space="preserve">4 waves</w:t>
      </w:r>
      <w:r>
        <w:t xml:space="preserve"> </w:t>
      </w:r>
      <w:r>
        <w:t xml:space="preserve">of approximately 25% scope each, 3 weeks per wave</w:t>
      </w:r>
    </w:p>
    <w:p>
      <w:pPr>
        <w:numPr>
          <w:ilvl w:val="0"/>
          <w:numId w:val="1002"/>
        </w:numPr>
      </w:pPr>
      <w:r>
        <w:t xml:space="preserve">Each wave follows the same validation checklist proven during pilot (Section 6.3)</w:t>
      </w:r>
    </w:p>
    <w:p>
      <w:pPr>
        <w:numPr>
          <w:ilvl w:val="0"/>
          <w:numId w:val="1002"/>
        </w:numPr>
      </w:pPr>
      <w:r>
        <w:rPr>
          <w:b/>
          <w:bCs/>
        </w:rPr>
        <w:t xml:space="preserve">Drift detection active</w:t>
      </w:r>
      <w:r>
        <w:t xml:space="preserve"> </w:t>
      </w:r>
      <w:r>
        <w:t xml:space="preserve">from Wave 1 — Invoke-UIAODriftDetection runs daily against migrated scope</w:t>
      </w:r>
    </w:p>
    <w:p>
      <w:pPr>
        <w:numPr>
          <w:ilvl w:val="0"/>
          <w:numId w:val="1002"/>
        </w:numPr>
      </w:pPr>
      <w:r>
        <w:t xml:space="preserve">Wave 1 starts with the lowest-risk region; each subsequent wave expands to higher-complexity environments</w:t>
      </w:r>
    </w:p>
    <w:p>
      <w:pPr>
        <w:pStyle w:val="FirstParagraph"/>
      </w:pPr>
      <w:r>
        <w:t xml:space="preserve">7.2 Phase 4 Milestones</w:t>
      </w:r>
    </w:p>
    <w:tbl>
      <w:tblPr>
        <w:tblStyle w:val="Table"/>
        <w:tblW w:type="pct" w:w="4924"/>
        <w:tblLayout w:type="fixed"/>
        <w:tblLook w:firstRow="1" w:lastRow="0" w:firstColumn="0" w:lastColumn="0" w:noHBand="0" w:noVBand="0" w:val="0020"/>
      </w:tblPr>
      <w:tblGrid>
        <w:gridCol w:w="544"/>
        <w:gridCol w:w="2720"/>
        <w:gridCol w:w="665"/>
        <w:gridCol w:w="2901"/>
        <w:gridCol w:w="967"/>
      </w:tblGrid>
      <w:tr>
        <w:trPr>
          <w:tblHeader w:val="on"/>
        </w:trPr>
        <w:tc>
          <w:tcPr/>
          <w:p>
            <w:pPr>
              <w:pStyle w:val="Compact"/>
              <w:jc w:val="left"/>
            </w:pPr>
            <w:r>
              <w:rPr>
                <w:b/>
                <w:bCs/>
              </w:rPr>
              <w:t xml:space="preserve">ID</w:t>
            </w:r>
          </w:p>
        </w:tc>
        <w:tc>
          <w:tcPr/>
          <w:p>
            <w:pPr>
              <w:pStyle w:val="Compact"/>
              <w:jc w:val="left"/>
            </w:pPr>
            <w:r>
              <w:rPr>
                <w:b/>
                <w:bCs/>
              </w:rPr>
              <w:t xml:space="preserve">Milestone</w:t>
            </w:r>
          </w:p>
        </w:tc>
        <w:tc>
          <w:tcPr/>
          <w:p>
            <w:pPr>
              <w:pStyle w:val="Compact"/>
              <w:jc w:val="left"/>
            </w:pPr>
            <w:r>
              <w:rPr>
                <w:b/>
                <w:bCs/>
              </w:rPr>
              <w:t xml:space="preserve">Week</w:t>
            </w:r>
          </w:p>
        </w:tc>
        <w:tc>
          <w:tcPr/>
          <w:p>
            <w:pPr>
              <w:pStyle w:val="Compact"/>
              <w:jc w:val="left"/>
            </w:pPr>
            <w:r>
              <w:rPr>
                <w:b/>
                <w:bCs/>
              </w:rPr>
              <w:t xml:space="preserve">Scope</w:t>
            </w:r>
          </w:p>
        </w:tc>
        <w:tc>
          <w:tcPr/>
          <w:p>
            <w:pPr>
              <w:pStyle w:val="Compact"/>
              <w:jc w:val="left"/>
            </w:pPr>
            <w:r>
              <w:rPr>
                <w:b/>
                <w:bCs/>
              </w:rPr>
              <w:t xml:space="preserve">Owner</w:t>
            </w:r>
          </w:p>
        </w:tc>
      </w:tr>
      <w:tr>
        <w:tc>
          <w:tcPr/>
          <w:p>
            <w:pPr>
              <w:pStyle w:val="Compact"/>
              <w:jc w:val="left"/>
            </w:pPr>
            <w:r>
              <w:t xml:space="preserve">M-032</w:t>
            </w:r>
          </w:p>
        </w:tc>
        <w:tc>
          <w:tcPr/>
          <w:p>
            <w:pPr>
              <w:pStyle w:val="Compact"/>
              <w:jc w:val="left"/>
            </w:pPr>
            <w:r>
              <w:t xml:space="preserve">Wave 1 complete (Region 1)</w:t>
            </w:r>
          </w:p>
        </w:tc>
        <w:tc>
          <w:tcPr/>
          <w:p>
            <w:pPr>
              <w:pStyle w:val="Compact"/>
              <w:jc w:val="left"/>
            </w:pPr>
            <w:r>
              <w:t xml:space="preserve">W24</w:t>
            </w:r>
          </w:p>
        </w:tc>
        <w:tc>
          <w:tcPr/>
          <w:p>
            <w:pPr>
              <w:pStyle w:val="Compact"/>
              <w:jc w:val="left"/>
            </w:pPr>
            <w:r>
              <w:t xml:space="preserve">~25% of devices, users, and servers migrated</w:t>
            </w:r>
          </w:p>
        </w:tc>
        <w:tc>
          <w:tcPr/>
          <w:p>
            <w:pPr>
              <w:pStyle w:val="Compact"/>
              <w:jc w:val="left"/>
            </w:pPr>
            <w:r>
              <w:t xml:space="preserve">All Leads</w:t>
            </w:r>
          </w:p>
        </w:tc>
      </w:tr>
      <w:tr>
        <w:tc>
          <w:tcPr/>
          <w:p>
            <w:pPr>
              <w:pStyle w:val="Compact"/>
              <w:jc w:val="left"/>
            </w:pPr>
            <w:r>
              <w:t xml:space="preserve">M-033</w:t>
            </w:r>
          </w:p>
        </w:tc>
        <w:tc>
          <w:tcPr/>
          <w:p>
            <w:pPr>
              <w:pStyle w:val="Compact"/>
              <w:jc w:val="left"/>
            </w:pPr>
            <w:r>
              <w:t xml:space="preserve">Wave 2 complete (Region 2)</w:t>
            </w:r>
          </w:p>
        </w:tc>
        <w:tc>
          <w:tcPr/>
          <w:p>
            <w:pPr>
              <w:pStyle w:val="Compact"/>
              <w:jc w:val="left"/>
            </w:pPr>
            <w:r>
              <w:t xml:space="preserve">W27</w:t>
            </w:r>
          </w:p>
        </w:tc>
        <w:tc>
          <w:tcPr/>
          <w:p>
            <w:pPr>
              <w:pStyle w:val="Compact"/>
              <w:jc w:val="left"/>
            </w:pPr>
            <w:r>
              <w:t xml:space="preserve">~50% cumulative</w:t>
            </w:r>
          </w:p>
        </w:tc>
        <w:tc>
          <w:tcPr/>
          <w:p>
            <w:pPr>
              <w:pStyle w:val="Compact"/>
              <w:jc w:val="left"/>
            </w:pPr>
            <w:r>
              <w:t xml:space="preserve">All Leads</w:t>
            </w:r>
          </w:p>
        </w:tc>
      </w:tr>
      <w:tr>
        <w:tc>
          <w:tcPr/>
          <w:p>
            <w:pPr>
              <w:pStyle w:val="Compact"/>
              <w:jc w:val="left"/>
            </w:pPr>
            <w:r>
              <w:t xml:space="preserve">M-034</w:t>
            </w:r>
          </w:p>
        </w:tc>
        <w:tc>
          <w:tcPr/>
          <w:p>
            <w:pPr>
              <w:pStyle w:val="Compact"/>
              <w:jc w:val="left"/>
            </w:pPr>
            <w:r>
              <w:t xml:space="preserve">Wave 3 complete (Region 3)</w:t>
            </w:r>
          </w:p>
        </w:tc>
        <w:tc>
          <w:tcPr/>
          <w:p>
            <w:pPr>
              <w:pStyle w:val="Compact"/>
              <w:jc w:val="left"/>
            </w:pPr>
            <w:r>
              <w:t xml:space="preserve">W30</w:t>
            </w:r>
          </w:p>
        </w:tc>
        <w:tc>
          <w:tcPr/>
          <w:p>
            <w:pPr>
              <w:pStyle w:val="Compact"/>
              <w:jc w:val="left"/>
            </w:pPr>
            <w:r>
              <w:t xml:space="preserve">~75% cumulative</w:t>
            </w:r>
          </w:p>
        </w:tc>
        <w:tc>
          <w:tcPr/>
          <w:p>
            <w:pPr>
              <w:pStyle w:val="Compact"/>
              <w:jc w:val="left"/>
            </w:pPr>
            <w:r>
              <w:t xml:space="preserve">All Leads</w:t>
            </w:r>
          </w:p>
        </w:tc>
      </w:tr>
      <w:tr>
        <w:tc>
          <w:tcPr/>
          <w:p>
            <w:pPr>
              <w:pStyle w:val="Compact"/>
              <w:jc w:val="left"/>
            </w:pPr>
            <w:r>
              <w:t xml:space="preserve">M-035</w:t>
            </w:r>
          </w:p>
        </w:tc>
        <w:tc>
          <w:tcPr/>
          <w:p>
            <w:pPr>
              <w:pStyle w:val="Compact"/>
              <w:jc w:val="left"/>
            </w:pPr>
            <w:r>
              <w:t xml:space="preserve">Wave 4 complete (All remaining)</w:t>
            </w:r>
          </w:p>
        </w:tc>
        <w:tc>
          <w:tcPr/>
          <w:p>
            <w:pPr>
              <w:pStyle w:val="Compact"/>
              <w:jc w:val="left"/>
            </w:pPr>
            <w:r>
              <w:t xml:space="preserve">W33</w:t>
            </w:r>
          </w:p>
        </w:tc>
        <w:tc>
          <w:tcPr/>
          <w:p>
            <w:pPr>
              <w:pStyle w:val="Compact"/>
              <w:jc w:val="left"/>
            </w:pPr>
            <w:r>
              <w:t xml:space="preserve">100% migrated</w:t>
            </w:r>
          </w:p>
        </w:tc>
        <w:tc>
          <w:tcPr/>
          <w:p>
            <w:pPr>
              <w:pStyle w:val="Compact"/>
              <w:jc w:val="left"/>
            </w:pPr>
            <w:r>
              <w:t xml:space="preserve">All Leads</w:t>
            </w:r>
          </w:p>
        </w:tc>
      </w:tr>
      <w:tr>
        <w:tc>
          <w:tcPr/>
          <w:p>
            <w:pPr>
              <w:pStyle w:val="Compact"/>
              <w:jc w:val="left"/>
            </w:pPr>
            <w:r>
              <w:t xml:space="preserve">M-036</w:t>
            </w:r>
          </w:p>
        </w:tc>
        <w:tc>
          <w:tcPr/>
          <w:p>
            <w:pPr>
              <w:pStyle w:val="Compact"/>
              <w:jc w:val="left"/>
            </w:pPr>
            <w:r>
              <w:t xml:space="preserve">Legacy GPO disabled for migrated OUs</w:t>
            </w:r>
          </w:p>
        </w:tc>
        <w:tc>
          <w:tcPr/>
          <w:p>
            <w:pPr>
              <w:pStyle w:val="Compact"/>
              <w:jc w:val="left"/>
            </w:pPr>
            <w:r>
              <w:t xml:space="preserve">W33</w:t>
            </w:r>
          </w:p>
        </w:tc>
        <w:tc>
          <w:tcPr/>
          <w:p>
            <w:pPr>
              <w:pStyle w:val="Compact"/>
              <w:jc w:val="left"/>
            </w:pPr>
            <w:r>
              <w:t xml:space="preserve">No GPO links remain on migrated OUs</w:t>
            </w:r>
          </w:p>
        </w:tc>
        <w:tc>
          <w:tcPr/>
          <w:p>
            <w:pPr>
              <w:pStyle w:val="Compact"/>
              <w:jc w:val="left"/>
            </w:pPr>
            <w:r>
              <w:t xml:space="preserve">Endpoint Lead</w:t>
            </w:r>
          </w:p>
        </w:tc>
      </w:tr>
      <w:tr>
        <w:tc>
          <w:tcPr/>
          <w:p>
            <w:pPr>
              <w:pStyle w:val="Compact"/>
              <w:jc w:val="left"/>
            </w:pPr>
            <w:r>
              <w:t xml:space="preserve">M-037</w:t>
            </w:r>
          </w:p>
        </w:tc>
        <w:tc>
          <w:tcPr/>
          <w:p>
            <w:pPr>
              <w:pStyle w:val="Compact"/>
              <w:jc w:val="left"/>
            </w:pPr>
            <w:r>
              <w:t xml:space="preserve">All dynamic groups populated and validated</w:t>
            </w:r>
          </w:p>
        </w:tc>
        <w:tc>
          <w:tcPr/>
          <w:p>
            <w:pPr>
              <w:pStyle w:val="Compact"/>
              <w:jc w:val="left"/>
            </w:pPr>
            <w:r>
              <w:t xml:space="preserve">W33</w:t>
            </w:r>
          </w:p>
        </w:tc>
        <w:tc>
          <w:tcPr/>
          <w:p>
            <w:pPr>
              <w:pStyle w:val="Compact"/>
              <w:jc w:val="left"/>
            </w:pPr>
            <w:r>
              <w:t xml:space="preserve">OrgPath attribute coverage = 100%</w:t>
            </w:r>
          </w:p>
        </w:tc>
        <w:tc>
          <w:tcPr/>
          <w:p>
            <w:pPr>
              <w:pStyle w:val="Compact"/>
              <w:jc w:val="left"/>
            </w:pPr>
            <w:r>
              <w:t xml:space="preserve">Identity Lead</w:t>
            </w:r>
          </w:p>
        </w:tc>
      </w:tr>
    </w:tbl>
    <w:p>
      <w:pPr>
        <w:pStyle w:val="BodyText"/>
      </w:pPr>
      <w:r>
        <w:t xml:space="preserve">7.3 Scaling Risk Management</w:t>
      </w:r>
    </w:p>
    <w:tbl>
      <w:tblPr>
        <w:tblStyle w:val="Table"/>
        <w:tblW w:type="pct" w:w="4965"/>
        <w:tblLayout w:type="fixed"/>
        <w:tblLook w:firstRow="1" w:lastRow="0" w:firstColumn="0" w:lastColumn="0" w:noHBand="0" w:noVBand="0" w:val="0020"/>
      </w:tblPr>
      <w:tblGrid>
        <w:gridCol w:w="1695"/>
        <w:gridCol w:w="1500"/>
        <w:gridCol w:w="2695"/>
        <w:gridCol w:w="1973"/>
      </w:tblGrid>
      <w:tr>
        <w:trPr>
          <w:tblHeader w:val="on"/>
        </w:trPr>
        <w:tc>
          <w:tcPr/>
          <w:p>
            <w:pPr>
              <w:pStyle w:val="Compact"/>
              <w:jc w:val="left"/>
            </w:pPr>
            <w:r>
              <w:rPr>
                <w:b/>
                <w:bCs/>
              </w:rPr>
              <w:t xml:space="preserve">Risk</w:t>
            </w:r>
          </w:p>
        </w:tc>
        <w:tc>
          <w:tcPr/>
          <w:p>
            <w:pPr>
              <w:pStyle w:val="Compact"/>
              <w:jc w:val="left"/>
            </w:pPr>
            <w:r>
              <w:rPr>
                <w:b/>
                <w:bCs/>
              </w:rPr>
              <w:t xml:space="preserve">Impact</w:t>
            </w:r>
          </w:p>
        </w:tc>
        <w:tc>
          <w:tcPr/>
          <w:p>
            <w:pPr>
              <w:pStyle w:val="Compact"/>
              <w:jc w:val="left"/>
            </w:pPr>
            <w:r>
              <w:rPr>
                <w:b/>
                <w:bCs/>
              </w:rPr>
              <w:t xml:space="preserve">Mitigation</w:t>
            </w:r>
          </w:p>
        </w:tc>
        <w:tc>
          <w:tcPr/>
          <w:p>
            <w:pPr>
              <w:pStyle w:val="Compact"/>
              <w:jc w:val="left"/>
            </w:pPr>
            <w:r>
              <w:rPr>
                <w:b/>
                <w:bCs/>
              </w:rPr>
              <w:t xml:space="preserve">Contingency</w:t>
            </w:r>
          </w:p>
        </w:tc>
      </w:tr>
      <w:tr>
        <w:tc>
          <w:tcPr/>
          <w:p>
            <w:pPr>
              <w:pStyle w:val="Compact"/>
              <w:jc w:val="left"/>
            </w:pPr>
            <w:r>
              <w:t xml:space="preserve">Wave N exposes applications not found in pilot</w:t>
            </w:r>
          </w:p>
        </w:tc>
        <w:tc>
          <w:tcPr/>
          <w:p>
            <w:pPr>
              <w:pStyle w:val="Compact"/>
              <w:jc w:val="left"/>
            </w:pPr>
            <w:r>
              <w:t xml:space="preserve">Authentication failures, business disruption</w:t>
            </w:r>
          </w:p>
        </w:tc>
        <w:tc>
          <w:tcPr/>
          <w:p>
            <w:pPr>
              <w:pStyle w:val="Compact"/>
              <w:jc w:val="left"/>
            </w:pPr>
            <w:r>
              <w:t xml:space="preserve">Pre-wave application discovery scan; Conditional Access report-only for 48h before enforcement</w:t>
            </w:r>
          </w:p>
        </w:tc>
        <w:tc>
          <w:tcPr/>
          <w:p>
            <w:pPr>
              <w:pStyle w:val="Compact"/>
              <w:jc w:val="left"/>
            </w:pPr>
            <w:r>
              <w:t xml:space="preserve">Exclude application from Conditional Access; add to exception policy</w:t>
            </w:r>
          </w:p>
        </w:tc>
      </w:tr>
      <w:tr>
        <w:tc>
          <w:tcPr/>
          <w:p>
            <w:pPr>
              <w:pStyle w:val="Compact"/>
              <w:jc w:val="left"/>
            </w:pPr>
            <w:r>
              <w:t xml:space="preserve">GPO-to-Intune parity gaps discovered at scale</w:t>
            </w:r>
          </w:p>
        </w:tc>
        <w:tc>
          <w:tcPr/>
          <w:p>
            <w:pPr>
              <w:pStyle w:val="Compact"/>
              <w:jc w:val="left"/>
            </w:pPr>
            <w:r>
              <w:t xml:space="preserve">Configuration drift, compliance failures</w:t>
            </w:r>
          </w:p>
        </w:tc>
        <w:tc>
          <w:tcPr/>
          <w:p>
            <w:pPr>
              <w:pStyle w:val="Compact"/>
              <w:jc w:val="left"/>
            </w:pPr>
            <w:r>
              <w:t xml:space="preserve">Maintain GPO links in parallel during wave; only unlink after 7-day compliance validation</w:t>
            </w:r>
          </w:p>
        </w:tc>
        <w:tc>
          <w:tcPr/>
          <w:p>
            <w:pPr>
              <w:pStyle w:val="Compact"/>
              <w:jc w:val="left"/>
            </w:pPr>
            <w:r>
              <w:t xml:space="preserve">Re-enable GPO for affected OUs; file Intune feature request</w:t>
            </w:r>
          </w:p>
        </w:tc>
      </w:tr>
      <w:tr>
        <w:tc>
          <w:tcPr/>
          <w:p>
            <w:pPr>
              <w:pStyle w:val="Compact"/>
              <w:jc w:val="left"/>
            </w:pPr>
            <w:r>
              <w:t xml:space="preserve">Dynamic group processing delays at high user counts</w:t>
            </w:r>
          </w:p>
        </w:tc>
        <w:tc>
          <w:tcPr/>
          <w:p>
            <w:pPr>
              <w:pStyle w:val="Compact"/>
              <w:jc w:val="left"/>
            </w:pPr>
            <w:r>
              <w:t xml:space="preserve">Policy assignment delays, enrollment gaps</w:t>
            </w:r>
          </w:p>
        </w:tc>
        <w:tc>
          <w:tcPr/>
          <w:p>
            <w:pPr>
              <w:pStyle w:val="Compact"/>
              <w:jc w:val="left"/>
            </w:pPr>
            <w:r>
              <w:t xml:space="preserve">Stagger OrgPath attribute writes; monitor dynamic group processing time</w:t>
            </w:r>
          </w:p>
        </w:tc>
        <w:tc>
          <w:tcPr/>
          <w:p>
            <w:pPr>
              <w:pStyle w:val="Compact"/>
              <w:jc w:val="left"/>
            </w:pPr>
            <w:r>
              <w:t xml:space="preserve">Convert to assigned groups for critical policies</w:t>
            </w:r>
          </w:p>
        </w:tc>
      </w:tr>
      <w:tr>
        <w:tc>
          <w:tcPr/>
          <w:p>
            <w:pPr>
              <w:pStyle w:val="Compact"/>
              <w:jc w:val="left"/>
            </w:pPr>
            <w:r>
              <w:t xml:space="preserve">Cloud PKI capacity limits during mass certificate issuance</w:t>
            </w:r>
          </w:p>
        </w:tc>
        <w:tc>
          <w:tcPr/>
          <w:p>
            <w:pPr>
              <w:pStyle w:val="Compact"/>
              <w:jc w:val="left"/>
            </w:pPr>
            <w:r>
              <w:t xml:space="preserve">Certificate issuance failures, VPN/Wi-Fi disruption</w:t>
            </w:r>
          </w:p>
        </w:tc>
        <w:tc>
          <w:tcPr/>
          <w:p>
            <w:pPr>
              <w:pStyle w:val="Compact"/>
              <w:jc w:val="left"/>
            </w:pPr>
            <w:r>
              <w:t xml:space="preserve">Stagger SCEP profile deployment across wave days; monitor issuance rate</w:t>
            </w:r>
          </w:p>
        </w:tc>
        <w:tc>
          <w:tcPr/>
          <w:p>
            <w:pPr>
              <w:pStyle w:val="Compact"/>
              <w:jc w:val="left"/>
            </w:pPr>
            <w:r>
              <w:t xml:space="preserve">Throttle enrollment; extend wave duration</w:t>
            </w:r>
          </w:p>
        </w:tc>
      </w:tr>
      <w:tr>
        <w:tc>
          <w:tcPr/>
          <w:p>
            <w:pPr>
              <w:pStyle w:val="Compact"/>
              <w:jc w:val="left"/>
            </w:pPr>
            <w:r>
              <w:t xml:space="preserve">DNS split-brain inconsistencies at multi-site scale</w:t>
            </w:r>
          </w:p>
        </w:tc>
        <w:tc>
          <w:tcPr/>
          <w:p>
            <w:pPr>
              <w:pStyle w:val="Compact"/>
              <w:jc w:val="left"/>
            </w:pPr>
            <w:r>
              <w:t xml:space="preserve">Name resolution failures for hybrid resources</w:t>
            </w:r>
          </w:p>
        </w:tc>
        <w:tc>
          <w:tcPr/>
          <w:p>
            <w:pPr>
              <w:pStyle w:val="Compact"/>
              <w:jc w:val="left"/>
            </w:pPr>
            <w:r>
              <w:t xml:space="preserve">Deploy monitoring probes at each site; test forward and reverse resolution</w:t>
            </w:r>
          </w:p>
        </w:tc>
        <w:tc>
          <w:tcPr/>
          <w:p>
            <w:pPr>
              <w:pStyle w:val="Compact"/>
              <w:jc w:val="left"/>
            </w:pPr>
            <w:r>
              <w:t xml:space="preserve">Revert specific forwarding rules; retain AD DNS for affected zones</w:t>
            </w:r>
          </w:p>
        </w:tc>
      </w:tr>
      <w:tr>
        <w:tc>
          <w:tcPr/>
          <w:p>
            <w:pPr>
              <w:pStyle w:val="Compact"/>
              <w:jc w:val="left"/>
            </w:pPr>
            <w:r>
              <w:t xml:space="preserve">User resistance increases with scale</w:t>
            </w:r>
          </w:p>
        </w:tc>
        <w:tc>
          <w:tcPr/>
          <w:p>
            <w:pPr>
              <w:pStyle w:val="Compact"/>
              <w:jc w:val="left"/>
            </w:pPr>
            <w:r>
              <w:t xml:space="preserve">Help desk volume spikes, negative sentiment</w:t>
            </w:r>
          </w:p>
        </w:tc>
        <w:tc>
          <w:tcPr/>
          <w:p>
            <w:pPr>
              <w:pStyle w:val="Compact"/>
              <w:jc w:val="left"/>
            </w:pPr>
            <w:r>
              <w:t xml:space="preserve">Pre-wave communications, training materials, department champions</w:t>
            </w:r>
          </w:p>
        </w:tc>
        <w:tc>
          <w:tcPr/>
          <w:p>
            <w:pPr>
              <w:pStyle w:val="Compact"/>
              <w:jc w:val="left"/>
            </w:pPr>
            <w:r>
              <w:t xml:space="preserve">Pause wave; increase training; add support resources</w:t>
            </w:r>
          </w:p>
        </w:tc>
      </w:tr>
      <w:tr>
        <w:tc>
          <w:tcPr/>
          <w:p>
            <w:pPr>
              <w:pStyle w:val="Compact"/>
              <w:jc w:val="left"/>
            </w:pPr>
            <w:r>
              <w:t xml:space="preserve">Key personnel unavailable during critical wave</w:t>
            </w:r>
          </w:p>
        </w:tc>
        <w:tc>
          <w:tcPr/>
          <w:p>
            <w:pPr>
              <w:pStyle w:val="Compact"/>
              <w:jc w:val="left"/>
            </w:pPr>
            <w:r>
              <w:t xml:space="preserve">Wave delayed, knowledge gaps</w:t>
            </w:r>
          </w:p>
        </w:tc>
        <w:tc>
          <w:tcPr/>
          <w:p>
            <w:pPr>
              <w:pStyle w:val="Compact"/>
              <w:jc w:val="left"/>
            </w:pPr>
            <w:r>
              <w:t xml:space="preserve">Cross-train 2 people per pillar; document all procedures in Gitea</w:t>
            </w:r>
          </w:p>
        </w:tc>
        <w:tc>
          <w:tcPr/>
          <w:p>
            <w:pPr>
              <w:pStyle w:val="Compact"/>
              <w:jc w:val="left"/>
            </w:pPr>
            <w:r>
              <w:t xml:space="preserve">Shift wave schedule; activate backup personnel</w:t>
            </w:r>
          </w:p>
        </w:tc>
      </w:tr>
    </w:tbl>
    <w:p>
      <w:pPr>
        <w:pStyle w:val="BodyText"/>
      </w:pPr>
      <w:r>
        <w:t xml:space="preserve">8. Phase 5: Cutover (Weeks 34–41)</w:t>
      </w:r>
    </w:p>
    <w:p>
      <w:pPr>
        <w:pStyle w:val="BodyText"/>
      </w:pPr>
      <w:r>
        <w:rPr>
          <w:b/>
          <w:bCs/>
        </w:rPr>
        <w:t xml:space="preserve">Objective:</w:t>
      </w:r>
      <w:r>
        <w:t xml:space="preserve"> </w:t>
      </w:r>
      <w:r>
        <w:t xml:space="preserve">Decommission legacy infrastructure components that have been fully replaced by modernized equivalents. Each cutover action is irreversible and requires formal gate approval.</w:t>
      </w:r>
    </w:p>
    <w:p>
      <w:pPr>
        <w:pStyle w:val="BodyText"/>
      </w:pPr>
      <w:r>
        <w:t xml:space="preserve">8.1 Phase 5 Milestones</w:t>
      </w:r>
    </w:p>
    <w:tbl>
      <w:tblPr>
        <w:tblStyle w:val="Table"/>
        <w:tblW w:type="pct" w:w="4942"/>
        <w:tblLayout w:type="fixed"/>
        <w:tblLook w:firstRow="1" w:lastRow="0" w:firstColumn="0" w:lastColumn="0" w:noHBand="0" w:noVBand="0" w:val="0020"/>
      </w:tblPr>
      <w:tblGrid>
        <w:gridCol w:w="414"/>
        <w:gridCol w:w="1887"/>
        <w:gridCol w:w="506"/>
        <w:gridCol w:w="4282"/>
        <w:gridCol w:w="736"/>
      </w:tblGrid>
      <w:tr>
        <w:trPr>
          <w:tblHeader w:val="on"/>
        </w:trPr>
        <w:tc>
          <w:tcPr/>
          <w:p>
            <w:pPr>
              <w:pStyle w:val="Compact"/>
              <w:jc w:val="left"/>
            </w:pPr>
            <w:r>
              <w:rPr>
                <w:b/>
                <w:bCs/>
              </w:rPr>
              <w:t xml:space="preserve">ID</w:t>
            </w:r>
          </w:p>
        </w:tc>
        <w:tc>
          <w:tcPr/>
          <w:p>
            <w:pPr>
              <w:pStyle w:val="Compact"/>
              <w:jc w:val="left"/>
            </w:pPr>
            <w:r>
              <w:rPr>
                <w:b/>
                <w:bCs/>
              </w:rPr>
              <w:t xml:space="preserve">Milestone</w:t>
            </w:r>
          </w:p>
        </w:tc>
        <w:tc>
          <w:tcPr/>
          <w:p>
            <w:pPr>
              <w:pStyle w:val="Compact"/>
              <w:jc w:val="left"/>
            </w:pPr>
            <w:r>
              <w:rPr>
                <w:b/>
                <w:bCs/>
              </w:rPr>
              <w:t xml:space="preserve">Week</w:t>
            </w:r>
          </w:p>
        </w:tc>
        <w:tc>
          <w:tcPr/>
          <w:p>
            <w:pPr>
              <w:pStyle w:val="Compact"/>
              <w:jc w:val="left"/>
            </w:pPr>
            <w:r>
              <w:rPr>
                <w:b/>
                <w:bCs/>
              </w:rPr>
              <w:t xml:space="preserve">Action</w:t>
            </w:r>
          </w:p>
        </w:tc>
        <w:tc>
          <w:tcPr/>
          <w:p>
            <w:pPr>
              <w:pStyle w:val="Compact"/>
              <w:jc w:val="left"/>
            </w:pPr>
            <w:r>
              <w:rPr>
                <w:b/>
                <w:bCs/>
              </w:rPr>
              <w:t xml:space="preserve">Owner</w:t>
            </w:r>
          </w:p>
        </w:tc>
      </w:tr>
      <w:tr>
        <w:tc>
          <w:tcPr/>
          <w:p>
            <w:pPr>
              <w:pStyle w:val="Compact"/>
              <w:jc w:val="left"/>
            </w:pPr>
            <w:r>
              <w:t xml:space="preserve">M-038</w:t>
            </w:r>
          </w:p>
        </w:tc>
        <w:tc>
          <w:tcPr/>
          <w:p>
            <w:pPr>
              <w:pStyle w:val="Compact"/>
              <w:jc w:val="left"/>
            </w:pPr>
            <w:r>
              <w:t xml:space="preserve">ADFS decommission (if applicable)</w:t>
            </w:r>
          </w:p>
        </w:tc>
        <w:tc>
          <w:tcPr/>
          <w:p>
            <w:pPr>
              <w:pStyle w:val="Compact"/>
              <w:jc w:val="left"/>
            </w:pPr>
            <w:r>
              <w:t xml:space="preserve">W35</w:t>
            </w:r>
          </w:p>
        </w:tc>
        <w:tc>
          <w:tcPr/>
          <w:p>
            <w:pPr>
              <w:pStyle w:val="Compact"/>
              <w:jc w:val="left"/>
            </w:pPr>
            <w:r>
              <w:t xml:space="preserve">Convert federated domains to managed; disable ADFS farm</w:t>
            </w:r>
          </w:p>
        </w:tc>
        <w:tc>
          <w:tcPr/>
          <w:p>
            <w:pPr>
              <w:pStyle w:val="Compact"/>
              <w:jc w:val="left"/>
            </w:pPr>
            <w:r>
              <w:t xml:space="preserve">Identity Lead</w:t>
            </w:r>
          </w:p>
        </w:tc>
      </w:tr>
      <w:tr>
        <w:tc>
          <w:tcPr/>
          <w:p>
            <w:pPr>
              <w:pStyle w:val="Compact"/>
              <w:jc w:val="left"/>
            </w:pPr>
            <w:r>
              <w:t xml:space="preserve">M-039</w:t>
            </w:r>
          </w:p>
        </w:tc>
        <w:tc>
          <w:tcPr/>
          <w:p>
            <w:pPr>
              <w:pStyle w:val="Compact"/>
              <w:jc w:val="left"/>
            </w:pPr>
            <w:r>
              <w:t xml:space="preserve">ADCS issuance stopped</w:t>
            </w:r>
          </w:p>
        </w:tc>
        <w:tc>
          <w:tcPr/>
          <w:p>
            <w:pPr>
              <w:pStyle w:val="Compact"/>
              <w:jc w:val="left"/>
            </w:pPr>
            <w:r>
              <w:t xml:space="preserve">W36</w:t>
            </w:r>
          </w:p>
        </w:tc>
        <w:tc>
          <w:tcPr/>
          <w:p>
            <w:pPr>
              <w:pStyle w:val="Compact"/>
              <w:jc w:val="left"/>
            </w:pPr>
            <w:r>
              <w:t xml:space="preserve">Auto-enrollment disabled; certificate templates locked; CA set to maintenance-only for CRL</w:t>
            </w:r>
          </w:p>
        </w:tc>
        <w:tc>
          <w:tcPr/>
          <w:p>
            <w:pPr>
              <w:pStyle w:val="Compact"/>
              <w:jc w:val="left"/>
            </w:pPr>
            <w:r>
              <w:t xml:space="preserve">PKI Lead</w:t>
            </w:r>
          </w:p>
        </w:tc>
      </w:tr>
      <w:tr>
        <w:tc>
          <w:tcPr/>
          <w:p>
            <w:pPr>
              <w:pStyle w:val="Compact"/>
              <w:jc w:val="left"/>
            </w:pPr>
            <w:r>
              <w:t xml:space="preserve">M-040</w:t>
            </w:r>
          </w:p>
        </w:tc>
        <w:tc>
          <w:tcPr/>
          <w:p>
            <w:pPr>
              <w:pStyle w:val="Compact"/>
              <w:jc w:val="left"/>
            </w:pPr>
            <w:r>
              <w:t xml:space="preserve">AD DNS conditional forwarders migrated</w:t>
            </w:r>
          </w:p>
        </w:tc>
        <w:tc>
          <w:tcPr/>
          <w:p>
            <w:pPr>
              <w:pStyle w:val="Compact"/>
              <w:jc w:val="left"/>
            </w:pPr>
            <w:r>
              <w:t xml:space="preserve">W37</w:t>
            </w:r>
          </w:p>
        </w:tc>
        <w:tc>
          <w:tcPr/>
          <w:p>
            <w:pPr>
              <w:pStyle w:val="Compact"/>
              <w:jc w:val="left"/>
            </w:pPr>
            <w:r>
              <w:t xml:space="preserve">All conditional forwarding via Azure DNS Private Resolver; on-prem forwarders removed</w:t>
            </w:r>
          </w:p>
        </w:tc>
        <w:tc>
          <w:tcPr/>
          <w:p>
            <w:pPr>
              <w:pStyle w:val="Compact"/>
              <w:jc w:val="left"/>
            </w:pPr>
            <w:r>
              <w:t xml:space="preserve">DNS Lead</w:t>
            </w:r>
          </w:p>
        </w:tc>
      </w:tr>
      <w:tr>
        <w:tc>
          <w:tcPr/>
          <w:p>
            <w:pPr>
              <w:pStyle w:val="Compact"/>
              <w:jc w:val="left"/>
            </w:pPr>
            <w:r>
              <w:t xml:space="preserve">M-041</w:t>
            </w:r>
          </w:p>
        </w:tc>
        <w:tc>
          <w:tcPr/>
          <w:p>
            <w:pPr>
              <w:pStyle w:val="Compact"/>
              <w:jc w:val="left"/>
            </w:pPr>
            <w:r>
              <w:t xml:space="preserve">Legacy GPO links removed</w:t>
            </w:r>
          </w:p>
        </w:tc>
        <w:tc>
          <w:tcPr/>
          <w:p>
            <w:pPr>
              <w:pStyle w:val="Compact"/>
              <w:jc w:val="left"/>
            </w:pPr>
            <w:r>
              <w:t xml:space="preserve">W38</w:t>
            </w:r>
          </w:p>
        </w:tc>
        <w:tc>
          <w:tcPr/>
          <w:p>
            <w:pPr>
              <w:pStyle w:val="Compact"/>
              <w:jc w:val="left"/>
            </w:pPr>
            <w:r>
              <w:t xml:space="preserve">All GPOs unlinked from all OUs; GPO objects retained for audit but non-functional</w:t>
            </w:r>
          </w:p>
        </w:tc>
        <w:tc>
          <w:tcPr/>
          <w:p>
            <w:pPr>
              <w:pStyle w:val="Compact"/>
              <w:jc w:val="left"/>
            </w:pPr>
            <w:r>
              <w:t xml:space="preserve">Endpoint Lead</w:t>
            </w:r>
          </w:p>
        </w:tc>
      </w:tr>
      <w:tr>
        <w:tc>
          <w:tcPr/>
          <w:p>
            <w:pPr>
              <w:pStyle w:val="Compact"/>
              <w:jc w:val="left"/>
            </w:pPr>
            <w:r>
              <w:t xml:space="preserve">M-042</w:t>
            </w:r>
          </w:p>
        </w:tc>
        <w:tc>
          <w:tcPr/>
          <w:p>
            <w:pPr>
              <w:pStyle w:val="Compact"/>
              <w:jc w:val="left"/>
            </w:pPr>
            <w:r>
              <w:t xml:space="preserve">Trust relationships reduced</w:t>
            </w:r>
          </w:p>
        </w:tc>
        <w:tc>
          <w:tcPr/>
          <w:p>
            <w:pPr>
              <w:pStyle w:val="Compact"/>
              <w:jc w:val="left"/>
            </w:pPr>
            <w:r>
              <w:t xml:space="preserve">W39</w:t>
            </w:r>
          </w:p>
        </w:tc>
        <w:tc>
          <w:tcPr/>
          <w:p>
            <w:pPr>
              <w:pStyle w:val="Compact"/>
              <w:jc w:val="left"/>
            </w:pPr>
            <w:r>
              <w:t xml:space="preserve">Non-essential trusts removed per TrustDecommissionPlan.json</w:t>
            </w:r>
          </w:p>
        </w:tc>
        <w:tc>
          <w:tcPr/>
          <w:p>
            <w:pPr>
              <w:pStyle w:val="Compact"/>
              <w:jc w:val="left"/>
            </w:pPr>
            <w:r>
              <w:t xml:space="preserve">Identity Lead</w:t>
            </w:r>
          </w:p>
        </w:tc>
      </w:tr>
      <w:tr>
        <w:tc>
          <w:tcPr/>
          <w:p>
            <w:pPr>
              <w:pStyle w:val="Compact"/>
              <w:jc w:val="left"/>
            </w:pPr>
            <w:r>
              <w:t xml:space="preserve">M-043</w:t>
            </w:r>
          </w:p>
        </w:tc>
        <w:tc>
          <w:tcPr/>
          <w:p>
            <w:pPr>
              <w:pStyle w:val="Compact"/>
              <w:jc w:val="left"/>
            </w:pPr>
            <w:r>
              <w:t xml:space="preserve">Legacy server decommission begins</w:t>
            </w:r>
          </w:p>
        </w:tc>
        <w:tc>
          <w:tcPr/>
          <w:p>
            <w:pPr>
              <w:pStyle w:val="Compact"/>
              <w:jc w:val="left"/>
            </w:pPr>
            <w:r>
              <w:t xml:space="preserve">W40</w:t>
            </w:r>
          </w:p>
        </w:tc>
        <w:tc>
          <w:tcPr/>
          <w:p>
            <w:pPr>
              <w:pStyle w:val="Compact"/>
              <w:jc w:val="left"/>
            </w:pPr>
            <w:r>
              <w:t xml:space="preserve">NDES servers, secondary Issuing CAs, and secondary DNS servers decommissioned</w:t>
            </w:r>
          </w:p>
        </w:tc>
        <w:tc>
          <w:tcPr/>
          <w:p>
            <w:pPr>
              <w:pStyle w:val="Compact"/>
              <w:jc w:val="left"/>
            </w:pPr>
            <w:r>
              <w:t xml:space="preserve">Infra Lead</w:t>
            </w:r>
          </w:p>
        </w:tc>
      </w:tr>
      <w:tr>
        <w:tc>
          <w:tcPr/>
          <w:p>
            <w:pPr>
              <w:pStyle w:val="Compact"/>
              <w:jc w:val="left"/>
            </w:pPr>
            <w:r>
              <w:t xml:space="preserve">M-044</w:t>
            </w:r>
          </w:p>
        </w:tc>
        <w:tc>
          <w:tcPr/>
          <w:p>
            <w:pPr>
              <w:pStyle w:val="Compact"/>
              <w:jc w:val="left"/>
            </w:pPr>
            <w:r>
              <w:t xml:space="preserve">Cutover validation complete</w:t>
            </w:r>
          </w:p>
        </w:tc>
        <w:tc>
          <w:tcPr/>
          <w:p>
            <w:pPr>
              <w:pStyle w:val="Compact"/>
              <w:jc w:val="left"/>
            </w:pPr>
            <w:r>
              <w:t xml:space="preserve">W41</w:t>
            </w:r>
          </w:p>
        </w:tc>
        <w:tc>
          <w:tcPr/>
          <w:p>
            <w:pPr>
              <w:pStyle w:val="Compact"/>
              <w:jc w:val="left"/>
            </w:pPr>
            <w:r>
              <w:t xml:space="preserve">All modernization plans show 100% completion in Gitea; no legacy dependencies</w:t>
            </w:r>
          </w:p>
        </w:tc>
        <w:tc>
          <w:tcPr/>
          <w:p>
            <w:pPr>
              <w:pStyle w:val="Compact"/>
              <w:jc w:val="left"/>
            </w:pPr>
            <w:r>
              <w:t xml:space="preserve">Canon Steward</w:t>
            </w:r>
          </w:p>
        </w:tc>
      </w:tr>
    </w:tbl>
    <w:p>
      <w:pPr>
        <w:pStyle w:val="BodyText"/>
      </w:pPr>
      <w:r>
        <w:t xml:space="preserve">8.2 Cutover Validation Checklist</w:t>
      </w:r>
    </w:p>
    <w:tbl>
      <w:tblPr>
        <w:tblStyle w:val="Table"/>
        <w:tblW w:type="pct" w:w="4939"/>
        <w:tblLayout w:type="fixed"/>
        <w:tblLook w:firstRow="1" w:lastRow="0" w:firstColumn="0" w:lastColumn="0" w:noHBand="0" w:noVBand="0" w:val="0020"/>
      </w:tblPr>
      <w:tblGrid>
        <w:gridCol w:w="434"/>
        <w:gridCol w:w="3428"/>
        <w:gridCol w:w="3187"/>
        <w:gridCol w:w="772"/>
      </w:tblGrid>
      <w:tr>
        <w:trPr>
          <w:tblHeader w:val="on"/>
        </w:trPr>
        <w:tc>
          <w:tcPr/>
          <w:p>
            <w:pPr>
              <w:pStyle w:val="Compact"/>
              <w:jc w:val="left"/>
            </w:pPr>
            <w:r>
              <w:rPr>
                <w:b/>
                <w:bCs/>
              </w:rPr>
              <w:t xml:space="preserve">#</w:t>
            </w:r>
          </w:p>
        </w:tc>
        <w:tc>
          <w:tcPr/>
          <w:p>
            <w:pPr>
              <w:pStyle w:val="Compact"/>
              <w:jc w:val="left"/>
            </w:pPr>
            <w:r>
              <w:rPr>
                <w:b/>
                <w:bCs/>
              </w:rPr>
              <w:t xml:space="preserve">Validation Item</w:t>
            </w:r>
          </w:p>
        </w:tc>
        <w:tc>
          <w:tcPr/>
          <w:p>
            <w:pPr>
              <w:pStyle w:val="Compact"/>
              <w:jc w:val="left"/>
            </w:pPr>
            <w:r>
              <w:rPr>
                <w:b/>
                <w:bCs/>
              </w:rPr>
              <w:t xml:space="preserve">Method</w:t>
            </w:r>
          </w:p>
        </w:tc>
        <w:tc>
          <w:tcPr/>
          <w:p>
            <w:pPr>
              <w:pStyle w:val="Compact"/>
              <w:jc w:val="left"/>
            </w:pPr>
            <w:r>
              <w:rPr>
                <w:b/>
                <w:bCs/>
              </w:rPr>
              <w:t xml:space="preserve">Owner</w:t>
            </w:r>
          </w:p>
        </w:tc>
      </w:tr>
      <w:tr>
        <w:tc>
          <w:tcPr/>
          <w:p>
            <w:pPr>
              <w:pStyle w:val="Compact"/>
              <w:jc w:val="left"/>
            </w:pPr>
            <w:r>
              <w:t xml:space="preserve">1</w:t>
            </w:r>
          </w:p>
        </w:tc>
        <w:tc>
          <w:tcPr/>
          <w:p>
            <w:pPr>
              <w:pStyle w:val="Compact"/>
              <w:jc w:val="left"/>
            </w:pPr>
            <w:r>
              <w:t xml:space="preserve">All user accounts synced to Entra ID with correct OrgPath attributes</w:t>
            </w:r>
          </w:p>
        </w:tc>
        <w:tc>
          <w:tcPr/>
          <w:p>
            <w:pPr>
              <w:pStyle w:val="Compact"/>
              <w:jc w:val="left"/>
            </w:pPr>
            <w:r>
              <w:t xml:space="preserve">Entra ID export vs. IdentityModernizationPlan.json</w:t>
            </w:r>
          </w:p>
        </w:tc>
        <w:tc>
          <w:tcPr/>
          <w:p>
            <w:pPr>
              <w:pStyle w:val="Compact"/>
              <w:jc w:val="left"/>
            </w:pPr>
            <w:r>
              <w:t xml:space="preserve">Identity Lead</w:t>
            </w:r>
          </w:p>
        </w:tc>
      </w:tr>
      <w:tr>
        <w:tc>
          <w:tcPr/>
          <w:p>
            <w:pPr>
              <w:pStyle w:val="Compact"/>
              <w:jc w:val="left"/>
            </w:pPr>
            <w:r>
              <w:t xml:space="preserve">2</w:t>
            </w:r>
          </w:p>
        </w:tc>
        <w:tc>
          <w:tcPr/>
          <w:p>
            <w:pPr>
              <w:pStyle w:val="Compact"/>
              <w:jc w:val="left"/>
            </w:pPr>
            <w:r>
              <w:t xml:space="preserve">Zero permanent Global Admin assignments</w:t>
            </w:r>
          </w:p>
        </w:tc>
        <w:tc>
          <w:tcPr/>
          <w:p>
            <w:pPr>
              <w:pStyle w:val="Compact"/>
              <w:jc w:val="left"/>
            </w:pPr>
            <w:r>
              <w:t xml:space="preserve">PIM role assignment report</w:t>
            </w:r>
          </w:p>
        </w:tc>
        <w:tc>
          <w:tcPr/>
          <w:p>
            <w:pPr>
              <w:pStyle w:val="Compact"/>
              <w:jc w:val="left"/>
            </w:pPr>
            <w:r>
              <w:t xml:space="preserve">Identity Lead</w:t>
            </w:r>
          </w:p>
        </w:tc>
      </w:tr>
      <w:tr>
        <w:tc>
          <w:tcPr/>
          <w:p>
            <w:pPr>
              <w:pStyle w:val="Compact"/>
              <w:jc w:val="left"/>
            </w:pPr>
            <w:r>
              <w:t xml:space="preserve">3</w:t>
            </w:r>
          </w:p>
        </w:tc>
        <w:tc>
          <w:tcPr/>
          <w:p>
            <w:pPr>
              <w:pStyle w:val="Compact"/>
              <w:jc w:val="left"/>
            </w:pPr>
            <w:r>
              <w:t xml:space="preserve">All Conditional Access policies in enforced mode</w:t>
            </w:r>
          </w:p>
        </w:tc>
        <w:tc>
          <w:tcPr/>
          <w:p>
            <w:pPr>
              <w:pStyle w:val="Compact"/>
              <w:jc w:val="left"/>
            </w:pPr>
            <w:r>
              <w:t xml:space="preserve">CA policy status report</w:t>
            </w:r>
          </w:p>
        </w:tc>
        <w:tc>
          <w:tcPr/>
          <w:p>
            <w:pPr>
              <w:pStyle w:val="Compact"/>
              <w:jc w:val="left"/>
            </w:pPr>
            <w:r>
              <w:t xml:space="preserve">Security Lead</w:t>
            </w:r>
          </w:p>
        </w:tc>
      </w:tr>
      <w:tr>
        <w:tc>
          <w:tcPr/>
          <w:p>
            <w:pPr>
              <w:pStyle w:val="Compact"/>
              <w:jc w:val="left"/>
            </w:pPr>
            <w:r>
              <w:t xml:space="preserve">4</w:t>
            </w:r>
          </w:p>
        </w:tc>
        <w:tc>
          <w:tcPr/>
          <w:p>
            <w:pPr>
              <w:pStyle w:val="Compact"/>
              <w:jc w:val="left"/>
            </w:pPr>
            <w:r>
              <w:t xml:space="preserve">All devices enrolled in Intune with compliant status</w:t>
            </w:r>
          </w:p>
        </w:tc>
        <w:tc>
          <w:tcPr/>
          <w:p>
            <w:pPr>
              <w:pStyle w:val="Compact"/>
              <w:jc w:val="left"/>
            </w:pPr>
            <w:r>
              <w:t xml:space="preserve">Intune compliance dashboard</w:t>
            </w:r>
          </w:p>
        </w:tc>
        <w:tc>
          <w:tcPr/>
          <w:p>
            <w:pPr>
              <w:pStyle w:val="Compact"/>
              <w:jc w:val="left"/>
            </w:pPr>
            <w:r>
              <w:t xml:space="preserve">Endpoint Lead</w:t>
            </w:r>
          </w:p>
        </w:tc>
      </w:tr>
      <w:tr>
        <w:tc>
          <w:tcPr/>
          <w:p>
            <w:pPr>
              <w:pStyle w:val="Compact"/>
              <w:jc w:val="left"/>
            </w:pPr>
            <w:r>
              <w:t xml:space="preserve">5</w:t>
            </w:r>
          </w:p>
        </w:tc>
        <w:tc>
          <w:tcPr/>
          <w:p>
            <w:pPr>
              <w:pStyle w:val="Compact"/>
              <w:jc w:val="left"/>
            </w:pPr>
            <w:r>
              <w:t xml:space="preserve">All GPO links removed from all OUs</w:t>
            </w:r>
          </w:p>
        </w:tc>
        <w:tc>
          <w:tcPr/>
          <w:p>
            <w:pPr>
              <w:pStyle w:val="Compact"/>
              <w:jc w:val="left"/>
            </w:pPr>
            <w:r>
              <w:t xml:space="preserve">Get-GPLink across all OUs returns empty</w:t>
            </w:r>
          </w:p>
        </w:tc>
        <w:tc>
          <w:tcPr/>
          <w:p>
            <w:pPr>
              <w:pStyle w:val="Compact"/>
              <w:jc w:val="left"/>
            </w:pPr>
            <w:r>
              <w:t xml:space="preserve">Endpoint Lead</w:t>
            </w:r>
          </w:p>
        </w:tc>
      </w:tr>
      <w:tr>
        <w:tc>
          <w:tcPr/>
          <w:p>
            <w:pPr>
              <w:pStyle w:val="Compact"/>
              <w:jc w:val="left"/>
            </w:pPr>
            <w:r>
              <w:t xml:space="preserve">6</w:t>
            </w:r>
          </w:p>
        </w:tc>
        <w:tc>
          <w:tcPr/>
          <w:p>
            <w:pPr>
              <w:pStyle w:val="Compact"/>
              <w:jc w:val="left"/>
            </w:pPr>
            <w:r>
              <w:t xml:space="preserve">No device receiving GPO-delivered settings</w:t>
            </w:r>
          </w:p>
        </w:tc>
        <w:tc>
          <w:tcPr/>
          <w:p>
            <w:pPr>
              <w:pStyle w:val="Compact"/>
              <w:jc w:val="left"/>
            </w:pPr>
            <w:r>
              <w:t xml:space="preserve">gpresult /r on sample devices returns no applied GPOs</w:t>
            </w:r>
          </w:p>
        </w:tc>
        <w:tc>
          <w:tcPr/>
          <w:p>
            <w:pPr>
              <w:pStyle w:val="Compact"/>
              <w:jc w:val="left"/>
            </w:pPr>
            <w:r>
              <w:t xml:space="preserve">Endpoint Lead</w:t>
            </w:r>
          </w:p>
        </w:tc>
      </w:tr>
      <w:tr>
        <w:tc>
          <w:tcPr/>
          <w:p>
            <w:pPr>
              <w:pStyle w:val="Compact"/>
              <w:jc w:val="left"/>
            </w:pPr>
            <w:r>
              <w:t xml:space="preserve">7</w:t>
            </w:r>
          </w:p>
        </w:tc>
        <w:tc>
          <w:tcPr/>
          <w:p>
            <w:pPr>
              <w:pStyle w:val="Compact"/>
              <w:jc w:val="left"/>
            </w:pPr>
            <w:r>
              <w:t xml:space="preserve">All SCEP/PKCS certificates issued by Cloud PKI</w:t>
            </w:r>
          </w:p>
        </w:tc>
        <w:tc>
          <w:tcPr/>
          <w:p>
            <w:pPr>
              <w:pStyle w:val="Compact"/>
              <w:jc w:val="left"/>
            </w:pPr>
            <w:r>
              <w:t xml:space="preserve">Intune certificate report — 0 ADCS issuances in last 30 days</w:t>
            </w:r>
          </w:p>
        </w:tc>
        <w:tc>
          <w:tcPr/>
          <w:p>
            <w:pPr>
              <w:pStyle w:val="Compact"/>
              <w:jc w:val="left"/>
            </w:pPr>
            <w:r>
              <w:t xml:space="preserve">PKI Lead</w:t>
            </w:r>
          </w:p>
        </w:tc>
      </w:tr>
      <w:tr>
        <w:tc>
          <w:tcPr/>
          <w:p>
            <w:pPr>
              <w:pStyle w:val="Compact"/>
              <w:jc w:val="left"/>
            </w:pPr>
            <w:r>
              <w:t xml:space="preserve">8</w:t>
            </w:r>
          </w:p>
        </w:tc>
        <w:tc>
          <w:tcPr/>
          <w:p>
            <w:pPr>
              <w:pStyle w:val="Compact"/>
              <w:jc w:val="left"/>
            </w:pPr>
            <w:r>
              <w:t xml:space="preserve">ADCS auto-enrollment disabled on all templates</w:t>
            </w:r>
          </w:p>
        </w:tc>
        <w:tc>
          <w:tcPr/>
          <w:p>
            <w:pPr>
              <w:pStyle w:val="Compact"/>
              <w:jc w:val="left"/>
            </w:pPr>
            <w:r>
              <w:t xml:space="preserve">certutil -template audit</w:t>
            </w:r>
          </w:p>
        </w:tc>
        <w:tc>
          <w:tcPr/>
          <w:p>
            <w:pPr>
              <w:pStyle w:val="Compact"/>
              <w:jc w:val="left"/>
            </w:pPr>
            <w:r>
              <w:t xml:space="preserve">PKI Lead</w:t>
            </w:r>
          </w:p>
        </w:tc>
      </w:tr>
      <w:tr>
        <w:tc>
          <w:tcPr/>
          <w:p>
            <w:pPr>
              <w:pStyle w:val="Compact"/>
              <w:jc w:val="left"/>
            </w:pPr>
            <w:r>
              <w:t xml:space="preserve">9</w:t>
            </w:r>
          </w:p>
        </w:tc>
        <w:tc>
          <w:tcPr/>
          <w:p>
            <w:pPr>
              <w:pStyle w:val="Compact"/>
              <w:jc w:val="left"/>
            </w:pPr>
            <w:r>
              <w:t xml:space="preserve">All ESC vulnerabilities remediated or accepted with documentation</w:t>
            </w:r>
          </w:p>
        </w:tc>
        <w:tc>
          <w:tcPr/>
          <w:p>
            <w:pPr>
              <w:pStyle w:val="Compact"/>
              <w:jc w:val="left"/>
            </w:pPr>
            <w:r>
              <w:t xml:space="preserve">SecurityRemediationPlan.json — all items closed</w:t>
            </w:r>
          </w:p>
        </w:tc>
        <w:tc>
          <w:tcPr/>
          <w:p>
            <w:pPr>
              <w:pStyle w:val="Compact"/>
              <w:jc w:val="left"/>
            </w:pPr>
            <w:r>
              <w:t xml:space="preserve">Security Lead</w:t>
            </w:r>
          </w:p>
        </w:tc>
      </w:tr>
      <w:tr>
        <w:tc>
          <w:tcPr/>
          <w:p>
            <w:pPr>
              <w:pStyle w:val="Compact"/>
              <w:jc w:val="left"/>
            </w:pPr>
            <w:r>
              <w:t xml:space="preserve">10</w:t>
            </w:r>
          </w:p>
        </w:tc>
        <w:tc>
          <w:tcPr/>
          <w:p>
            <w:pPr>
              <w:pStyle w:val="Compact"/>
              <w:jc w:val="left"/>
            </w:pPr>
            <w:r>
              <w:t xml:space="preserve">CRL distribution points still accessible for existing certificates</w:t>
            </w:r>
          </w:p>
        </w:tc>
        <w:tc>
          <w:tcPr/>
          <w:p>
            <w:pPr>
              <w:pStyle w:val="Compact"/>
              <w:jc w:val="left"/>
            </w:pPr>
            <w:r>
              <w:t xml:space="preserve">certutil -verify against issued certificates</w:t>
            </w:r>
          </w:p>
        </w:tc>
        <w:tc>
          <w:tcPr/>
          <w:p>
            <w:pPr>
              <w:pStyle w:val="Compact"/>
              <w:jc w:val="left"/>
            </w:pPr>
            <w:r>
              <w:t xml:space="preserve">PKI Lead</w:t>
            </w:r>
          </w:p>
        </w:tc>
      </w:tr>
      <w:tr>
        <w:tc>
          <w:tcPr/>
          <w:p>
            <w:pPr>
              <w:pStyle w:val="Compact"/>
              <w:jc w:val="left"/>
            </w:pPr>
            <w:r>
              <w:t xml:space="preserve">11</w:t>
            </w:r>
          </w:p>
        </w:tc>
        <w:tc>
          <w:tcPr/>
          <w:p>
            <w:pPr>
              <w:pStyle w:val="Compact"/>
              <w:jc w:val="left"/>
            </w:pPr>
            <w:r>
              <w:t xml:space="preserve">DNS resolution working for all zones via Private Resolver</w:t>
            </w:r>
          </w:p>
        </w:tc>
        <w:tc>
          <w:tcPr/>
          <w:p>
            <w:pPr>
              <w:pStyle w:val="Compact"/>
              <w:jc w:val="left"/>
            </w:pPr>
            <w:r>
              <w:t xml:space="preserve">nslookup/dig tests from all sites</w:t>
            </w:r>
          </w:p>
        </w:tc>
        <w:tc>
          <w:tcPr/>
          <w:p>
            <w:pPr>
              <w:pStyle w:val="Compact"/>
              <w:jc w:val="left"/>
            </w:pPr>
            <w:r>
              <w:t xml:space="preserve">DNS Lead</w:t>
            </w:r>
          </w:p>
        </w:tc>
      </w:tr>
      <w:tr>
        <w:tc>
          <w:tcPr/>
          <w:p>
            <w:pPr>
              <w:pStyle w:val="Compact"/>
              <w:jc w:val="left"/>
            </w:pPr>
            <w:r>
              <w:t xml:space="preserve">12</w:t>
            </w:r>
          </w:p>
        </w:tc>
        <w:tc>
          <w:tcPr/>
          <w:p>
            <w:pPr>
              <w:pStyle w:val="Compact"/>
              <w:jc w:val="left"/>
            </w:pPr>
            <w:r>
              <w:t xml:space="preserve">No conditional forwarders remaining on on-prem DNS servers</w:t>
            </w:r>
          </w:p>
        </w:tc>
        <w:tc>
          <w:tcPr/>
          <w:p>
            <w:pPr>
              <w:pStyle w:val="Compact"/>
              <w:jc w:val="left"/>
            </w:pPr>
            <w:r>
              <w:t xml:space="preserve">DNS server configuration audit</w:t>
            </w:r>
          </w:p>
        </w:tc>
        <w:tc>
          <w:tcPr/>
          <w:p>
            <w:pPr>
              <w:pStyle w:val="Compact"/>
              <w:jc w:val="left"/>
            </w:pPr>
            <w:r>
              <w:t xml:space="preserve">DNS Lead</w:t>
            </w:r>
          </w:p>
        </w:tc>
      </w:tr>
      <w:tr>
        <w:tc>
          <w:tcPr/>
          <w:p>
            <w:pPr>
              <w:pStyle w:val="Compact"/>
              <w:jc w:val="left"/>
            </w:pPr>
            <w:r>
              <w:t xml:space="preserve">13</w:t>
            </w:r>
          </w:p>
        </w:tc>
        <w:tc>
          <w:tcPr/>
          <w:p>
            <w:pPr>
              <w:pStyle w:val="Compact"/>
              <w:jc w:val="left"/>
            </w:pPr>
            <w:r>
              <w:t xml:space="preserve">SRV records for AD services still resolvable (AD remains for auth)</w:t>
            </w:r>
          </w:p>
        </w:tc>
        <w:tc>
          <w:tcPr/>
          <w:p>
            <w:pPr>
              <w:pStyle w:val="Compact"/>
              <w:jc w:val="left"/>
            </w:pPr>
            <w:r>
              <w:t xml:space="preserve">nslookup -type=SRV _ldap._tcp.domain</w:t>
            </w:r>
          </w:p>
        </w:tc>
        <w:tc>
          <w:tcPr/>
          <w:p>
            <w:pPr>
              <w:pStyle w:val="Compact"/>
              <w:jc w:val="left"/>
            </w:pPr>
            <w:r>
              <w:t xml:space="preserve">DNS Lead</w:t>
            </w:r>
          </w:p>
        </w:tc>
      </w:tr>
      <w:tr>
        <w:tc>
          <w:tcPr/>
          <w:p>
            <w:pPr>
              <w:pStyle w:val="Compact"/>
              <w:jc w:val="left"/>
            </w:pPr>
            <w:r>
              <w:t xml:space="preserve">14</w:t>
            </w:r>
          </w:p>
        </w:tc>
        <w:tc>
          <w:tcPr/>
          <w:p>
            <w:pPr>
              <w:pStyle w:val="Compact"/>
              <w:jc w:val="left"/>
            </w:pPr>
            <w:r>
              <w:t xml:space="preserve">Azure Arc enrolled for all in-scope servers</w:t>
            </w:r>
          </w:p>
        </w:tc>
        <w:tc>
          <w:tcPr/>
          <w:p>
            <w:pPr>
              <w:pStyle w:val="Compact"/>
              <w:jc w:val="left"/>
            </w:pPr>
            <w:r>
              <w:t xml:space="preserve">Arc resource inventory vs. ComputerModernizationPlan.json</w:t>
            </w:r>
          </w:p>
        </w:tc>
        <w:tc>
          <w:tcPr/>
          <w:p>
            <w:pPr>
              <w:pStyle w:val="Compact"/>
              <w:jc w:val="left"/>
            </w:pPr>
            <w:r>
              <w:t xml:space="preserve">Infra Lead</w:t>
            </w:r>
          </w:p>
        </w:tc>
      </w:tr>
      <w:tr>
        <w:tc>
          <w:tcPr/>
          <w:p>
            <w:pPr>
              <w:pStyle w:val="Compact"/>
              <w:jc w:val="left"/>
            </w:pPr>
            <w:r>
              <w:t xml:space="preserve">15</w:t>
            </w:r>
          </w:p>
        </w:tc>
        <w:tc>
          <w:tcPr/>
          <w:p>
            <w:pPr>
              <w:pStyle w:val="Compact"/>
              <w:jc w:val="left"/>
            </w:pPr>
            <w:r>
              <w:t xml:space="preserve">Guest Configuration policies compliant on all Arc servers</w:t>
            </w:r>
          </w:p>
        </w:tc>
        <w:tc>
          <w:tcPr/>
          <w:p>
            <w:pPr>
              <w:pStyle w:val="Compact"/>
              <w:jc w:val="left"/>
            </w:pPr>
            <w:r>
              <w:t xml:space="preserve">Azure Policy compliance dashboard</w:t>
            </w:r>
          </w:p>
        </w:tc>
        <w:tc>
          <w:tcPr/>
          <w:p>
            <w:pPr>
              <w:pStyle w:val="Compact"/>
              <w:jc w:val="left"/>
            </w:pPr>
            <w:r>
              <w:t xml:space="preserve">Infra Lead</w:t>
            </w:r>
          </w:p>
        </w:tc>
      </w:tr>
      <w:tr>
        <w:tc>
          <w:tcPr/>
          <w:p>
            <w:pPr>
              <w:pStyle w:val="Compact"/>
              <w:jc w:val="left"/>
            </w:pPr>
            <w:r>
              <w:t xml:space="preserve">16</w:t>
            </w:r>
          </w:p>
        </w:tc>
        <w:tc>
          <w:tcPr/>
          <w:p>
            <w:pPr>
              <w:pStyle w:val="Compact"/>
              <w:jc w:val="left"/>
            </w:pPr>
            <w:r>
              <w:t xml:space="preserve">All trusts marked for removal have been removed</w:t>
            </w:r>
          </w:p>
        </w:tc>
        <w:tc>
          <w:tcPr/>
          <w:p>
            <w:pPr>
              <w:pStyle w:val="Compact"/>
              <w:jc w:val="left"/>
            </w:pPr>
            <w:r>
              <w:t xml:space="preserve">TrustDecommissionPlan.json — all non-essential trusts removed</w:t>
            </w:r>
          </w:p>
        </w:tc>
        <w:tc>
          <w:tcPr/>
          <w:p>
            <w:pPr>
              <w:pStyle w:val="Compact"/>
              <w:jc w:val="left"/>
            </w:pPr>
            <w:r>
              <w:t xml:space="preserve">Identity Lead</w:t>
            </w:r>
          </w:p>
        </w:tc>
      </w:tr>
      <w:tr>
        <w:tc>
          <w:tcPr/>
          <w:p>
            <w:pPr>
              <w:pStyle w:val="Compact"/>
              <w:jc w:val="left"/>
            </w:pPr>
            <w:r>
              <w:t xml:space="preserve">17</w:t>
            </w:r>
          </w:p>
        </w:tc>
        <w:tc>
          <w:tcPr/>
          <w:p>
            <w:pPr>
              <w:pStyle w:val="Compact"/>
              <w:jc w:val="left"/>
            </w:pPr>
            <w:r>
              <w:t xml:space="preserve">ADFS farm disabled (if applicable)</w:t>
            </w:r>
          </w:p>
        </w:tc>
        <w:tc>
          <w:tcPr/>
          <w:p>
            <w:pPr>
              <w:pStyle w:val="Compact"/>
              <w:jc w:val="left"/>
            </w:pPr>
            <w:r>
              <w:t xml:space="preserve">ADFS service stopped; no federated domains remain</w:t>
            </w:r>
          </w:p>
        </w:tc>
        <w:tc>
          <w:tcPr/>
          <w:p>
            <w:pPr>
              <w:pStyle w:val="Compact"/>
              <w:jc w:val="left"/>
            </w:pPr>
            <w:r>
              <w:t xml:space="preserve">Identity Lead</w:t>
            </w:r>
          </w:p>
        </w:tc>
      </w:tr>
      <w:tr>
        <w:tc>
          <w:tcPr/>
          <w:p>
            <w:pPr>
              <w:pStyle w:val="Compact"/>
              <w:jc w:val="left"/>
            </w:pPr>
            <w:r>
              <w:t xml:space="preserve">18</w:t>
            </w:r>
          </w:p>
        </w:tc>
        <w:tc>
          <w:tcPr/>
          <w:p>
            <w:pPr>
              <w:pStyle w:val="Compact"/>
              <w:jc w:val="left"/>
            </w:pPr>
            <w:r>
              <w:t xml:space="preserve">Service accounts migrated to gMSA or Workload Identity</w:t>
            </w:r>
          </w:p>
        </w:tc>
        <w:tc>
          <w:tcPr/>
          <w:p>
            <w:pPr>
              <w:pStyle w:val="Compact"/>
              <w:jc w:val="left"/>
            </w:pPr>
            <w:r>
              <w:t xml:space="preserve">ServiceAccounts.csv — all migrated or documented exception</w:t>
            </w:r>
          </w:p>
        </w:tc>
        <w:tc>
          <w:tcPr/>
          <w:p>
            <w:pPr>
              <w:pStyle w:val="Compact"/>
              <w:jc w:val="left"/>
            </w:pPr>
            <w:r>
              <w:t xml:space="preserve">Identity Lead</w:t>
            </w:r>
          </w:p>
        </w:tc>
      </w:tr>
      <w:tr>
        <w:tc>
          <w:tcPr/>
          <w:p>
            <w:pPr>
              <w:pStyle w:val="Compact"/>
              <w:jc w:val="left"/>
            </w:pPr>
            <w:r>
              <w:t xml:space="preserve">19</w:t>
            </w:r>
          </w:p>
        </w:tc>
        <w:tc>
          <w:tcPr/>
          <w:p>
            <w:pPr>
              <w:pStyle w:val="Compact"/>
              <w:jc w:val="left"/>
            </w:pPr>
            <w:r>
              <w:t xml:space="preserve">Drift detection running and producing weekly reports</w:t>
            </w:r>
          </w:p>
        </w:tc>
        <w:tc>
          <w:tcPr/>
          <w:p>
            <w:pPr>
              <w:pStyle w:val="Compact"/>
              <w:jc w:val="left"/>
            </w:pPr>
            <w:r>
              <w:t xml:space="preserve">Gitea commit history shows weekly assessment diffs</w:t>
            </w:r>
          </w:p>
        </w:tc>
        <w:tc>
          <w:tcPr/>
          <w:p>
            <w:pPr>
              <w:pStyle w:val="Compact"/>
              <w:jc w:val="left"/>
            </w:pPr>
            <w:r>
              <w:t xml:space="preserve">Canon Steward</w:t>
            </w:r>
          </w:p>
        </w:tc>
      </w:tr>
      <w:tr>
        <w:tc>
          <w:tcPr/>
          <w:p>
            <w:pPr>
              <w:pStyle w:val="Compact"/>
              <w:jc w:val="left"/>
            </w:pPr>
            <w:r>
              <w:t xml:space="preserve">20</w:t>
            </w:r>
          </w:p>
        </w:tc>
        <w:tc>
          <w:tcPr/>
          <w:p>
            <w:pPr>
              <w:pStyle w:val="Compact"/>
              <w:jc w:val="left"/>
            </w:pPr>
            <w:r>
              <w:t xml:space="preserve">All planning documents updated to CURRENT status</w:t>
            </w:r>
          </w:p>
        </w:tc>
        <w:tc>
          <w:tcPr/>
          <w:p>
            <w:pPr>
              <w:pStyle w:val="Compact"/>
              <w:jc w:val="left"/>
            </w:pPr>
            <w:r>
              <w:t xml:space="preserve">Gitea file status audit</w:t>
            </w:r>
          </w:p>
        </w:tc>
        <w:tc>
          <w:tcPr/>
          <w:p>
            <w:pPr>
              <w:pStyle w:val="Compact"/>
              <w:jc w:val="left"/>
            </w:pPr>
            <w:r>
              <w:t xml:space="preserve">Canon Steward</w:t>
            </w:r>
          </w:p>
        </w:tc>
      </w:tr>
      <w:tr>
        <w:tc>
          <w:tcPr/>
          <w:p>
            <w:pPr>
              <w:pStyle w:val="Compact"/>
              <w:jc w:val="left"/>
            </w:pPr>
            <w:r>
              <w:t xml:space="preserve">21</w:t>
            </w:r>
          </w:p>
        </w:tc>
        <w:tc>
          <w:tcPr/>
          <w:p>
            <w:pPr>
              <w:pStyle w:val="Compact"/>
              <w:jc w:val="left"/>
            </w:pPr>
            <w:r>
              <w:t xml:space="preserve">Decommissioned servers removed from AD computer objects</w:t>
            </w:r>
          </w:p>
        </w:tc>
        <w:tc>
          <w:tcPr/>
          <w:p>
            <w:pPr>
              <w:pStyle w:val="Compact"/>
              <w:jc w:val="left"/>
            </w:pPr>
            <w:r>
              <w:t xml:space="preserve">ComputerInventory.json re-scan shows removal</w:t>
            </w:r>
          </w:p>
        </w:tc>
        <w:tc>
          <w:tcPr/>
          <w:p>
            <w:pPr>
              <w:pStyle w:val="Compact"/>
              <w:jc w:val="left"/>
            </w:pPr>
            <w:r>
              <w:t xml:space="preserve">Infra Lead</w:t>
            </w:r>
          </w:p>
        </w:tc>
      </w:tr>
      <w:tr>
        <w:tc>
          <w:tcPr/>
          <w:p>
            <w:pPr>
              <w:pStyle w:val="Compact"/>
              <w:jc w:val="left"/>
            </w:pPr>
            <w:r>
              <w:t xml:space="preserve">22</w:t>
            </w:r>
          </w:p>
        </w:tc>
        <w:tc>
          <w:tcPr/>
          <w:p>
            <w:pPr>
              <w:pStyle w:val="Compact"/>
              <w:jc w:val="left"/>
            </w:pPr>
            <w:r>
              <w:t xml:space="preserve">Monitoring and alerting configured for all modernized services</w:t>
            </w:r>
          </w:p>
        </w:tc>
        <w:tc>
          <w:tcPr/>
          <w:p>
            <w:pPr>
              <w:pStyle w:val="Compact"/>
              <w:jc w:val="left"/>
            </w:pPr>
            <w:r>
              <w:t xml:space="preserve">Alert test verification for each pillar</w:t>
            </w:r>
          </w:p>
        </w:tc>
        <w:tc>
          <w:tcPr/>
          <w:p>
            <w:pPr>
              <w:pStyle w:val="Compact"/>
              <w:jc w:val="left"/>
            </w:pPr>
            <w:r>
              <w:t xml:space="preserve">All Leads</w:t>
            </w:r>
          </w:p>
        </w:tc>
      </w:tr>
      <w:tr>
        <w:tc>
          <w:tcPr/>
          <w:p>
            <w:pPr>
              <w:pStyle w:val="Compact"/>
              <w:jc w:val="left"/>
            </w:pPr>
            <w:r>
              <w:t xml:space="preserve">23</w:t>
            </w:r>
          </w:p>
        </w:tc>
        <w:tc>
          <w:tcPr/>
          <w:p>
            <w:pPr>
              <w:pStyle w:val="Compact"/>
              <w:jc w:val="left"/>
            </w:pPr>
            <w:r>
              <w:t xml:space="preserve">Break-glass accounts tested and documented</w:t>
            </w:r>
          </w:p>
        </w:tc>
        <w:tc>
          <w:tcPr/>
          <w:p>
            <w:pPr>
              <w:pStyle w:val="Compact"/>
              <w:jc w:val="left"/>
            </w:pPr>
            <w:r>
              <w:t xml:space="preserve">Break-glass login test successful</w:t>
            </w:r>
          </w:p>
        </w:tc>
        <w:tc>
          <w:tcPr/>
          <w:p>
            <w:pPr>
              <w:pStyle w:val="Compact"/>
              <w:jc w:val="left"/>
            </w:pPr>
            <w:r>
              <w:t xml:space="preserve">Security Lead</w:t>
            </w:r>
          </w:p>
        </w:tc>
      </w:tr>
      <w:tr>
        <w:tc>
          <w:tcPr/>
          <w:p>
            <w:pPr>
              <w:pStyle w:val="Compact"/>
              <w:jc w:val="left"/>
            </w:pPr>
            <w:r>
              <w:t xml:space="preserve">24</w:t>
            </w:r>
          </w:p>
        </w:tc>
        <w:tc>
          <w:tcPr/>
          <w:p>
            <w:pPr>
              <w:pStyle w:val="Compact"/>
              <w:jc w:val="left"/>
            </w:pPr>
            <w:r>
              <w:t xml:space="preserve">Operational runbooks drafted for steady-state operations</w:t>
            </w:r>
          </w:p>
        </w:tc>
        <w:tc>
          <w:tcPr/>
          <w:p>
            <w:pPr>
              <w:pStyle w:val="Compact"/>
              <w:jc w:val="left"/>
            </w:pPr>
            <w:r>
              <w:t xml:space="preserve">Runbooks committed to Gitea</w:t>
            </w:r>
          </w:p>
        </w:tc>
        <w:tc>
          <w:tcPr/>
          <w:p>
            <w:pPr>
              <w:pStyle w:val="Compact"/>
              <w:jc w:val="left"/>
            </w:pPr>
            <w:r>
              <w:t xml:space="preserve">All Leads</w:t>
            </w:r>
          </w:p>
        </w:tc>
      </w:tr>
      <w:tr>
        <w:tc>
          <w:tcPr/>
          <w:p>
            <w:pPr>
              <w:pStyle w:val="Compact"/>
              <w:jc w:val="left"/>
            </w:pPr>
            <w:r>
              <w:t xml:space="preserve">25</w:t>
            </w:r>
          </w:p>
        </w:tc>
        <w:tc>
          <w:tcPr/>
          <w:p>
            <w:pPr>
              <w:pStyle w:val="Compact"/>
              <w:jc w:val="left"/>
            </w:pPr>
            <w:r>
              <w:t xml:space="preserve">Phase 5 completion report committed to Gitea</w:t>
            </w:r>
          </w:p>
        </w:tc>
        <w:tc>
          <w:tcPr/>
          <w:p>
            <w:pPr>
              <w:pStyle w:val="Compact"/>
              <w:jc w:val="left"/>
            </w:pPr>
            <w:r>
              <w:t xml:space="preserve">Gate review report at reports/phase-gates/phase-5-completion.md</w:t>
            </w:r>
          </w:p>
        </w:tc>
        <w:tc>
          <w:tcPr/>
          <w:p>
            <w:pPr>
              <w:pStyle w:val="Compact"/>
              <w:jc w:val="left"/>
            </w:pPr>
            <w:r>
              <w:t xml:space="preserve">PM</w:t>
            </w:r>
          </w:p>
        </w:tc>
      </w:tr>
    </w:tbl>
    <w:p>
      <w:pPr>
        <w:pStyle w:val="BodyText"/>
      </w:pPr>
      <w:r>
        <w:t xml:space="preserve">8.3 Rollback Plan for Cutover Actions</w:t>
      </w:r>
    </w:p>
    <w:tbl>
      <w:tblPr>
        <w:tblStyle w:val="Table"/>
        <w:tblW w:type="pct" w:w="4949"/>
        <w:tblLayout w:type="fixed"/>
        <w:tblLook w:firstRow="1" w:lastRow="0" w:firstColumn="0" w:lastColumn="0" w:noHBand="0" w:noVBand="0" w:val="0020"/>
      </w:tblPr>
      <w:tblGrid>
        <w:gridCol w:w="1050"/>
        <w:gridCol w:w="1091"/>
        <w:gridCol w:w="4121"/>
        <w:gridCol w:w="1575"/>
      </w:tblGrid>
      <w:tr>
        <w:trPr>
          <w:tblHeader w:val="on"/>
        </w:trPr>
        <w:tc>
          <w:tcPr/>
          <w:p>
            <w:pPr>
              <w:pStyle w:val="Compact"/>
              <w:jc w:val="left"/>
            </w:pPr>
            <w:r>
              <w:rPr>
                <w:b/>
                <w:bCs/>
              </w:rPr>
              <w:t xml:space="preserve">Cutover Action</w:t>
            </w:r>
          </w:p>
        </w:tc>
        <w:tc>
          <w:tcPr/>
          <w:p>
            <w:pPr>
              <w:pStyle w:val="Compact"/>
              <w:jc w:val="left"/>
            </w:pPr>
            <w:r>
              <w:rPr>
                <w:b/>
                <w:bCs/>
              </w:rPr>
              <w:t xml:space="preserve">Rollback Possibility</w:t>
            </w:r>
          </w:p>
        </w:tc>
        <w:tc>
          <w:tcPr/>
          <w:p>
            <w:pPr>
              <w:pStyle w:val="Compact"/>
              <w:jc w:val="left"/>
            </w:pPr>
            <w:r>
              <w:rPr>
                <w:b/>
                <w:bCs/>
              </w:rPr>
              <w:t xml:space="preserve">Procedure</w:t>
            </w:r>
          </w:p>
        </w:tc>
        <w:tc>
          <w:tcPr/>
          <w:p>
            <w:pPr>
              <w:pStyle w:val="Compact"/>
              <w:jc w:val="left"/>
            </w:pPr>
            <w:r>
              <w:rPr>
                <w:b/>
                <w:bCs/>
              </w:rPr>
              <w:t xml:space="preserve">Time Window</w:t>
            </w:r>
          </w:p>
        </w:tc>
      </w:tr>
      <w:tr>
        <w:tc>
          <w:tcPr/>
          <w:p>
            <w:pPr>
              <w:pStyle w:val="Compact"/>
              <w:jc w:val="left"/>
            </w:pPr>
            <w:r>
              <w:t xml:space="preserve">ADFS decommission</w:t>
            </w:r>
          </w:p>
        </w:tc>
        <w:tc>
          <w:tcPr/>
          <w:p>
            <w:pPr>
              <w:pStyle w:val="Compact"/>
              <w:jc w:val="left"/>
            </w:pPr>
            <w:r>
              <w:t xml:space="preserve">Reversible within 72h</w:t>
            </w:r>
          </w:p>
        </w:tc>
        <w:tc>
          <w:tcPr/>
          <w:p>
            <w:pPr>
              <w:pStyle w:val="Compact"/>
              <w:jc w:val="left"/>
            </w:pPr>
            <w:r>
              <w:t xml:space="preserve">Re-enable ADFS service; convert managed domains back to federated via PowerShell</w:t>
            </w:r>
          </w:p>
        </w:tc>
        <w:tc>
          <w:tcPr/>
          <w:p>
            <w:pPr>
              <w:pStyle w:val="Compact"/>
              <w:jc w:val="left"/>
            </w:pPr>
            <w:r>
              <w:t xml:space="preserve">72 hours</w:t>
            </w:r>
          </w:p>
        </w:tc>
      </w:tr>
      <w:tr>
        <w:tc>
          <w:tcPr/>
          <w:p>
            <w:pPr>
              <w:pStyle w:val="Compact"/>
              <w:jc w:val="left"/>
            </w:pPr>
            <w:r>
              <w:t xml:space="preserve">ADCS issuance stopped</w:t>
            </w:r>
          </w:p>
        </w:tc>
        <w:tc>
          <w:tcPr/>
          <w:p>
            <w:pPr>
              <w:pStyle w:val="Compact"/>
              <w:jc w:val="left"/>
            </w:pPr>
            <w:r>
              <w:t xml:space="preserve">Reversible</w:t>
            </w:r>
          </w:p>
        </w:tc>
        <w:tc>
          <w:tcPr/>
          <w:p>
            <w:pPr>
              <w:pStyle w:val="Compact"/>
              <w:jc w:val="left"/>
            </w:pPr>
            <w:r>
              <w:t xml:space="preserve">Re-enable auto-enrollment on templates; restart CA issuance. CRL must remain valid.</w:t>
            </w:r>
          </w:p>
        </w:tc>
        <w:tc>
          <w:tcPr/>
          <w:p>
            <w:pPr>
              <w:pStyle w:val="Compact"/>
              <w:jc w:val="left"/>
            </w:pPr>
            <w:r>
              <w:t xml:space="preserve">Indefinite (while CA online)</w:t>
            </w:r>
          </w:p>
        </w:tc>
      </w:tr>
      <w:tr>
        <w:tc>
          <w:tcPr/>
          <w:p>
            <w:pPr>
              <w:pStyle w:val="Compact"/>
              <w:jc w:val="left"/>
            </w:pPr>
            <w:r>
              <w:t xml:space="preserve">DNS forwarder migration</w:t>
            </w:r>
          </w:p>
        </w:tc>
        <w:tc>
          <w:tcPr/>
          <w:p>
            <w:pPr>
              <w:pStyle w:val="Compact"/>
              <w:jc w:val="left"/>
            </w:pPr>
            <w:r>
              <w:t xml:space="preserve">Reversible</w:t>
            </w:r>
          </w:p>
        </w:tc>
        <w:tc>
          <w:tcPr/>
          <w:p>
            <w:pPr>
              <w:pStyle w:val="Compact"/>
              <w:jc w:val="left"/>
            </w:pPr>
            <w:r>
              <w:t xml:space="preserve">Re-create conditional forwarders on on-prem DNS servers; disable Private Resolver rules</w:t>
            </w:r>
          </w:p>
        </w:tc>
        <w:tc>
          <w:tcPr/>
          <w:p>
            <w:pPr>
              <w:pStyle w:val="Compact"/>
              <w:jc w:val="left"/>
            </w:pPr>
            <w:r>
              <w:t xml:space="preserve">Indefinite</w:t>
            </w:r>
          </w:p>
        </w:tc>
      </w:tr>
      <w:tr>
        <w:tc>
          <w:tcPr/>
          <w:p>
            <w:pPr>
              <w:pStyle w:val="Compact"/>
              <w:jc w:val="left"/>
            </w:pPr>
            <w:r>
              <w:t xml:space="preserve">GPO link removal</w:t>
            </w:r>
          </w:p>
        </w:tc>
        <w:tc>
          <w:tcPr/>
          <w:p>
            <w:pPr>
              <w:pStyle w:val="Compact"/>
              <w:jc w:val="left"/>
            </w:pPr>
            <w:r>
              <w:t xml:space="preserve">Reversible</w:t>
            </w:r>
          </w:p>
        </w:tc>
        <w:tc>
          <w:tcPr/>
          <w:p>
            <w:pPr>
              <w:pStyle w:val="Compact"/>
              <w:jc w:val="left"/>
            </w:pPr>
            <w:r>
              <w:t xml:space="preserve">Re-link GPOs to OUs. GPO objects retained specifically for this purpose.</w:t>
            </w:r>
          </w:p>
        </w:tc>
        <w:tc>
          <w:tcPr/>
          <w:p>
            <w:pPr>
              <w:pStyle w:val="Compact"/>
              <w:jc w:val="left"/>
            </w:pPr>
            <w:r>
              <w:t xml:space="preserve">Until GPO objects deleted (Phase 6+)</w:t>
            </w:r>
          </w:p>
        </w:tc>
      </w:tr>
      <w:tr>
        <w:tc>
          <w:tcPr/>
          <w:p>
            <w:pPr>
              <w:pStyle w:val="Compact"/>
              <w:jc w:val="left"/>
            </w:pPr>
            <w:r>
              <w:t xml:space="preserve">Trust removal</w:t>
            </w:r>
          </w:p>
        </w:tc>
        <w:tc>
          <w:tcPr/>
          <w:p>
            <w:pPr>
              <w:pStyle w:val="Compact"/>
              <w:jc w:val="left"/>
            </w:pPr>
            <w:r>
              <w:t xml:space="preserve">Requires recreation</w:t>
            </w:r>
          </w:p>
        </w:tc>
        <w:tc>
          <w:tcPr/>
          <w:p>
            <w:pPr>
              <w:pStyle w:val="Compact"/>
              <w:jc w:val="left"/>
            </w:pPr>
            <w:r>
              <w:t xml:space="preserve">Recreate trust with same partner domain. Requires admin access on both sides.</w:t>
            </w:r>
          </w:p>
        </w:tc>
        <w:tc>
          <w:tcPr/>
          <w:p>
            <w:pPr>
              <w:pStyle w:val="Compact"/>
              <w:jc w:val="left"/>
            </w:pPr>
            <w:r>
              <w:t xml:space="preserve">4–8 hours</w:t>
            </w:r>
          </w:p>
        </w:tc>
      </w:tr>
      <w:tr>
        <w:tc>
          <w:tcPr/>
          <w:p>
            <w:pPr>
              <w:pStyle w:val="Compact"/>
              <w:jc w:val="left"/>
            </w:pPr>
            <w:r>
              <w:t xml:space="preserve">Server decommission</w:t>
            </w:r>
          </w:p>
        </w:tc>
        <w:tc>
          <w:tcPr/>
          <w:p>
            <w:pPr>
              <w:pStyle w:val="Compact"/>
              <w:jc w:val="left"/>
            </w:pPr>
            <w:r>
              <w:t xml:space="preserve">Requires rebuild</w:t>
            </w:r>
          </w:p>
        </w:tc>
        <w:tc>
          <w:tcPr/>
          <w:p>
            <w:pPr>
              <w:pStyle w:val="Compact"/>
              <w:jc w:val="left"/>
            </w:pPr>
            <w:r>
              <w:t xml:space="preserve">Re-provision from backup or rebuild from documented procedure. This is the point of no easy return.</w:t>
            </w:r>
          </w:p>
        </w:tc>
        <w:tc>
          <w:tcPr/>
          <w:p>
            <w:pPr>
              <w:pStyle w:val="Compact"/>
              <w:jc w:val="left"/>
            </w:pPr>
            <w:r>
              <w:t xml:space="preserve">24–48 hours</w:t>
            </w:r>
          </w:p>
        </w:tc>
      </w:tr>
    </w:tbl>
    <w:p>
      <w:pPr>
        <w:pStyle w:val="BodyText"/>
      </w:pPr>
      <w:r>
        <w:t xml:space="preserve">9. Phase 6: Steady State (Week 42+)</w:t>
      </w:r>
    </w:p>
    <w:p>
      <w:pPr>
        <w:pStyle w:val="BodyText"/>
      </w:pPr>
      <w:r>
        <w:rPr>
          <w:b/>
          <w:bCs/>
        </w:rPr>
        <w:t xml:space="preserve">Objective:</w:t>
      </w:r>
      <w:r>
        <w:t xml:space="preserve"> </w:t>
      </w:r>
      <w:r>
        <w:t xml:space="preserve">Operate the modernized environment under continuous governance with automated drift detection, scheduled re-assessment, and periodic access reviews — all tracked through the UIAO Gitea pipeline.</w:t>
      </w:r>
    </w:p>
    <w:p>
      <w:pPr>
        <w:pStyle w:val="BodyText"/>
      </w:pPr>
      <w:r>
        <w:t xml:space="preserve">9.1 Continuous Governance Operations</w:t>
      </w:r>
    </w:p>
    <w:tbl>
      <w:tblPr>
        <w:tblStyle w:val="Table"/>
        <w:tblW w:type="pct" w:w="4949"/>
        <w:tblLayout w:type="fixed"/>
        <w:tblLook w:firstRow="1" w:lastRow="0" w:firstColumn="0" w:lastColumn="0" w:noHBand="0" w:noVBand="0" w:val="0020"/>
      </w:tblPr>
      <w:tblGrid>
        <w:gridCol w:w="1206"/>
        <w:gridCol w:w="763"/>
        <w:gridCol w:w="3296"/>
        <w:gridCol w:w="2572"/>
      </w:tblGrid>
      <w:tr>
        <w:trPr>
          <w:tblHeader w:val="on"/>
        </w:trPr>
        <w:tc>
          <w:tcPr/>
          <w:p>
            <w:pPr>
              <w:pStyle w:val="Compact"/>
              <w:jc w:val="left"/>
            </w:pPr>
            <w:r>
              <w:rPr>
                <w:b/>
                <w:bCs/>
              </w:rPr>
              <w:t xml:space="preserve">Operation</w:t>
            </w:r>
          </w:p>
        </w:tc>
        <w:tc>
          <w:tcPr/>
          <w:p>
            <w:pPr>
              <w:pStyle w:val="Compact"/>
              <w:jc w:val="left"/>
            </w:pPr>
            <w:r>
              <w:rPr>
                <w:b/>
                <w:bCs/>
              </w:rPr>
              <w:t xml:space="preserve">Cadence</w:t>
            </w:r>
          </w:p>
        </w:tc>
        <w:tc>
          <w:tcPr/>
          <w:p>
            <w:pPr>
              <w:pStyle w:val="Compact"/>
              <w:jc w:val="left"/>
            </w:pPr>
            <w:r>
              <w:rPr>
                <w:b/>
                <w:bCs/>
              </w:rPr>
              <w:t xml:space="preserve">Tool / Process</w:t>
            </w:r>
          </w:p>
        </w:tc>
        <w:tc>
          <w:tcPr/>
          <w:p>
            <w:pPr>
              <w:pStyle w:val="Compact"/>
              <w:jc w:val="left"/>
            </w:pPr>
            <w:r>
              <w:rPr>
                <w:b/>
                <w:bCs/>
              </w:rPr>
              <w:t xml:space="preserve">Output</w:t>
            </w:r>
          </w:p>
        </w:tc>
      </w:tr>
      <w:tr>
        <w:tc>
          <w:tcPr/>
          <w:p>
            <w:pPr>
              <w:pStyle w:val="Compact"/>
              <w:jc w:val="left"/>
            </w:pPr>
            <w:r>
              <w:rPr>
                <w:b/>
                <w:bCs/>
              </w:rPr>
              <w:t xml:space="preserve">Scheduled re-assessment</w:t>
            </w:r>
          </w:p>
        </w:tc>
        <w:tc>
          <w:tcPr/>
          <w:p>
            <w:pPr>
              <w:pStyle w:val="Compact"/>
              <w:jc w:val="left"/>
            </w:pPr>
            <w:r>
              <w:t xml:space="preserve">Weekly</w:t>
            </w:r>
          </w:p>
        </w:tc>
        <w:tc>
          <w:tcPr/>
          <w:p>
            <w:pPr>
              <w:pStyle w:val="Compact"/>
              <w:jc w:val="left"/>
            </w:pPr>
            <w:r>
              <w:t xml:space="preserve">Invoke-UIAOADAssessment runs as scheduled task; diffs committed to Gitea</w:t>
            </w:r>
          </w:p>
        </w:tc>
        <w:tc>
          <w:tcPr/>
          <w:p>
            <w:pPr>
              <w:pStyle w:val="Compact"/>
              <w:jc w:val="left"/>
            </w:pPr>
            <w:r>
              <w:t xml:space="preserve">assessments/weekly/{YYYY-WNN}/delta.json</w:t>
            </w:r>
          </w:p>
        </w:tc>
      </w:tr>
      <w:tr>
        <w:tc>
          <w:tcPr/>
          <w:p>
            <w:pPr>
              <w:pStyle w:val="Compact"/>
              <w:jc w:val="left"/>
            </w:pPr>
            <w:r>
              <w:rPr>
                <w:b/>
                <w:bCs/>
              </w:rPr>
              <w:t xml:space="preserve">Drift detection</w:t>
            </w:r>
          </w:p>
        </w:tc>
        <w:tc>
          <w:tcPr/>
          <w:p>
            <w:pPr>
              <w:pStyle w:val="Compact"/>
              <w:jc w:val="left"/>
            </w:pPr>
            <w:r>
              <w:t xml:space="preserve">Daily</w:t>
            </w:r>
          </w:p>
        </w:tc>
        <w:tc>
          <w:tcPr/>
          <w:p>
            <w:pPr>
              <w:pStyle w:val="Compact"/>
              <w:jc w:val="left"/>
            </w:pPr>
            <w:r>
              <w:t xml:space="preserve">Invoke-UIAODriftDetection compares current state against canonical plans</w:t>
            </w:r>
          </w:p>
        </w:tc>
        <w:tc>
          <w:tcPr/>
          <w:p>
            <w:pPr>
              <w:pStyle w:val="Compact"/>
              <w:jc w:val="left"/>
            </w:pPr>
            <w:r>
              <w:t xml:space="preserve">Gitea issues created with assigned owner and SLA per severity</w:t>
            </w:r>
          </w:p>
        </w:tc>
      </w:tr>
      <w:tr>
        <w:tc>
          <w:tcPr/>
          <w:p>
            <w:pPr>
              <w:pStyle w:val="Compact"/>
              <w:jc w:val="left"/>
            </w:pPr>
            <w:r>
              <w:rPr>
                <w:b/>
                <w:bCs/>
              </w:rPr>
              <w:t xml:space="preserve">Compliance monitoring</w:t>
            </w:r>
          </w:p>
        </w:tc>
        <w:tc>
          <w:tcPr/>
          <w:p>
            <w:pPr>
              <w:pStyle w:val="Compact"/>
              <w:jc w:val="left"/>
            </w:pPr>
            <w:r>
              <w:t xml:space="preserve">Continuous</w:t>
            </w:r>
          </w:p>
        </w:tc>
        <w:tc>
          <w:tcPr/>
          <w:p>
            <w:pPr>
              <w:pStyle w:val="Compact"/>
              <w:jc w:val="left"/>
            </w:pPr>
            <w:r>
              <w:t xml:space="preserve">Intune compliance dashboard, Azure Policy compliance, Entra sign-in health</w:t>
            </w:r>
          </w:p>
        </w:tc>
        <w:tc>
          <w:tcPr/>
          <w:p>
            <w:pPr>
              <w:pStyle w:val="Compact"/>
              <w:jc w:val="left"/>
            </w:pPr>
            <w:r>
              <w:t xml:space="preserve">Monthly compliance report committed to Gitea</w:t>
            </w:r>
          </w:p>
        </w:tc>
      </w:tr>
      <w:tr>
        <w:tc>
          <w:tcPr/>
          <w:p>
            <w:pPr>
              <w:pStyle w:val="Compact"/>
              <w:jc w:val="left"/>
            </w:pPr>
            <w:r>
              <w:rPr>
                <w:b/>
                <w:bCs/>
              </w:rPr>
              <w:t xml:space="preserve">Certificate lifecycle</w:t>
            </w:r>
          </w:p>
        </w:tc>
        <w:tc>
          <w:tcPr/>
          <w:p>
            <w:pPr>
              <w:pStyle w:val="Compact"/>
              <w:jc w:val="left"/>
            </w:pPr>
            <w:r>
              <w:t xml:space="preserve">Daily monitoring</w:t>
            </w:r>
          </w:p>
        </w:tc>
        <w:tc>
          <w:tcPr/>
          <w:p>
            <w:pPr>
              <w:pStyle w:val="Compact"/>
              <w:jc w:val="left"/>
            </w:pPr>
            <w:r>
              <w:t xml:space="preserve">Cloud PKI renewal monitoring; Entra CBA binding validation</w:t>
            </w:r>
          </w:p>
        </w:tc>
        <w:tc>
          <w:tcPr/>
          <w:p>
            <w:pPr>
              <w:pStyle w:val="Compact"/>
              <w:jc w:val="left"/>
            </w:pPr>
            <w:r>
              <w:t xml:space="preserve">Certificate expiration alerts 30/14/7 days before expiry</w:t>
            </w:r>
          </w:p>
        </w:tc>
      </w:tr>
      <w:tr>
        <w:tc>
          <w:tcPr/>
          <w:p>
            <w:pPr>
              <w:pStyle w:val="Compact"/>
              <w:jc w:val="left"/>
            </w:pPr>
            <w:r>
              <w:rPr>
                <w:b/>
                <w:bCs/>
              </w:rPr>
              <w:t xml:space="preserve">DNS health</w:t>
            </w:r>
          </w:p>
        </w:tc>
        <w:tc>
          <w:tcPr/>
          <w:p>
            <w:pPr>
              <w:pStyle w:val="Compact"/>
              <w:jc w:val="left"/>
            </w:pPr>
            <w:r>
              <w:t xml:space="preserve">Continuous</w:t>
            </w:r>
          </w:p>
        </w:tc>
        <w:tc>
          <w:tcPr/>
          <w:p>
            <w:pPr>
              <w:pStyle w:val="Compact"/>
              <w:jc w:val="left"/>
            </w:pPr>
            <w:r>
              <w:t xml:space="preserve">SRV record validation probes; Private Resolver health checks; query analytics</w:t>
            </w:r>
          </w:p>
        </w:tc>
        <w:tc>
          <w:tcPr/>
          <w:p>
            <w:pPr>
              <w:pStyle w:val="Compact"/>
              <w:jc w:val="left"/>
            </w:pPr>
            <w:r>
              <w:t xml:space="preserve">DNS health dashboard; alert on resolution failure rate &gt;0.1%</w:t>
            </w:r>
          </w:p>
        </w:tc>
      </w:tr>
      <w:tr>
        <w:tc>
          <w:tcPr/>
          <w:p>
            <w:pPr>
              <w:pStyle w:val="Compact"/>
              <w:jc w:val="left"/>
            </w:pPr>
            <w:r>
              <w:rPr>
                <w:b/>
                <w:bCs/>
              </w:rPr>
              <w:t xml:space="preserve">Access reviews</w:t>
            </w:r>
          </w:p>
        </w:tc>
        <w:tc>
          <w:tcPr/>
          <w:p>
            <w:pPr>
              <w:pStyle w:val="Compact"/>
              <w:jc w:val="left"/>
            </w:pPr>
            <w:r>
              <w:t xml:space="preserve">Quarterly</w:t>
            </w:r>
          </w:p>
        </w:tc>
        <w:tc>
          <w:tcPr/>
          <w:p>
            <w:pPr>
              <w:pStyle w:val="Compact"/>
              <w:jc w:val="left"/>
            </w:pPr>
            <w:r>
              <w:t xml:space="preserve">PIM role assignment reviews; group attestation; app consent reviews in Entra ID</w:t>
            </w:r>
          </w:p>
        </w:tc>
        <w:tc>
          <w:tcPr/>
          <w:p>
            <w:pPr>
              <w:pStyle w:val="Compact"/>
              <w:jc w:val="left"/>
            </w:pPr>
            <w:r>
              <w:t xml:space="preserve">Access review results committed to Gitea</w:t>
            </w:r>
          </w:p>
        </w:tc>
      </w:tr>
    </w:tbl>
    <w:p>
      <w:pPr>
        <w:pStyle w:val="BodyText"/>
      </w:pPr>
      <w:r>
        <w:t xml:space="preserve">9.2 Steady State Milestones</w:t>
      </w:r>
    </w:p>
    <w:tbl>
      <w:tblPr>
        <w:tblStyle w:val="Table"/>
        <w:tblW w:type="pct" w:w="4897"/>
        <w:tblLayout w:type="fixed"/>
        <w:tblLook w:firstRow="1" w:lastRow="0" w:firstColumn="0" w:lastColumn="0" w:noHBand="0" w:noVBand="0" w:val="0020"/>
      </w:tblPr>
      <w:tblGrid>
        <w:gridCol w:w="734"/>
        <w:gridCol w:w="2367"/>
        <w:gridCol w:w="1714"/>
        <w:gridCol w:w="2939"/>
      </w:tblGrid>
      <w:tr>
        <w:trPr>
          <w:tblHeader w:val="on"/>
        </w:trPr>
        <w:tc>
          <w:tcPr/>
          <w:p>
            <w:pPr>
              <w:pStyle w:val="Compact"/>
              <w:jc w:val="left"/>
            </w:pPr>
            <w:r>
              <w:rPr>
                <w:b/>
                <w:bCs/>
              </w:rPr>
              <w:t xml:space="preserve">ID</w:t>
            </w:r>
          </w:p>
        </w:tc>
        <w:tc>
          <w:tcPr/>
          <w:p>
            <w:pPr>
              <w:pStyle w:val="Compact"/>
              <w:jc w:val="left"/>
            </w:pPr>
            <w:r>
              <w:rPr>
                <w:b/>
                <w:bCs/>
              </w:rPr>
              <w:t xml:space="preserve">Milestone</w:t>
            </w:r>
          </w:p>
        </w:tc>
        <w:tc>
          <w:tcPr/>
          <w:p>
            <w:pPr>
              <w:pStyle w:val="Compact"/>
              <w:jc w:val="left"/>
            </w:pPr>
            <w:r>
              <w:rPr>
                <w:b/>
                <w:bCs/>
              </w:rPr>
              <w:t xml:space="preserve">Cadence</w:t>
            </w:r>
          </w:p>
        </w:tc>
        <w:tc>
          <w:tcPr/>
          <w:p>
            <w:pPr>
              <w:pStyle w:val="Compact"/>
              <w:jc w:val="left"/>
            </w:pPr>
            <w:r>
              <w:rPr>
                <w:b/>
                <w:bCs/>
              </w:rPr>
              <w:t xml:space="preserve">Owner</w:t>
            </w:r>
          </w:p>
        </w:tc>
      </w:tr>
      <w:tr>
        <w:tc>
          <w:tcPr/>
          <w:p>
            <w:pPr>
              <w:pStyle w:val="Compact"/>
              <w:jc w:val="left"/>
            </w:pPr>
            <w:r>
              <w:t xml:space="preserve">M-045</w:t>
            </w:r>
          </w:p>
        </w:tc>
        <w:tc>
          <w:tcPr/>
          <w:p>
            <w:pPr>
              <w:pStyle w:val="Compact"/>
              <w:jc w:val="left"/>
            </w:pPr>
            <w:r>
              <w:t xml:space="preserve">Weekly drift assessment</w:t>
            </w:r>
          </w:p>
        </w:tc>
        <w:tc>
          <w:tcPr/>
          <w:p>
            <w:pPr>
              <w:pStyle w:val="Compact"/>
              <w:jc w:val="left"/>
            </w:pPr>
            <w:r>
              <w:t xml:space="preserve">Weekly (automated)</w:t>
            </w:r>
          </w:p>
        </w:tc>
        <w:tc>
          <w:tcPr/>
          <w:p>
            <w:pPr>
              <w:pStyle w:val="Compact"/>
              <w:jc w:val="left"/>
            </w:pPr>
            <w:r>
              <w:t xml:space="preserve">Automation / Canon Steward review</w:t>
            </w:r>
          </w:p>
        </w:tc>
      </w:tr>
      <w:tr>
        <w:tc>
          <w:tcPr/>
          <w:p>
            <w:pPr>
              <w:pStyle w:val="Compact"/>
              <w:jc w:val="left"/>
            </w:pPr>
            <w:r>
              <w:t xml:space="preserve">M-046</w:t>
            </w:r>
          </w:p>
        </w:tc>
        <w:tc>
          <w:tcPr/>
          <w:p>
            <w:pPr>
              <w:pStyle w:val="Compact"/>
              <w:jc w:val="left"/>
            </w:pPr>
            <w:r>
              <w:t xml:space="preserve">Monthly compliance report</w:t>
            </w:r>
          </w:p>
        </w:tc>
        <w:tc>
          <w:tcPr/>
          <w:p>
            <w:pPr>
              <w:pStyle w:val="Compact"/>
              <w:jc w:val="left"/>
            </w:pPr>
            <w:r>
              <w:t xml:space="preserve">Monthly</w:t>
            </w:r>
          </w:p>
        </w:tc>
        <w:tc>
          <w:tcPr/>
          <w:p>
            <w:pPr>
              <w:pStyle w:val="Compact"/>
              <w:jc w:val="left"/>
            </w:pPr>
            <w:r>
              <w:t xml:space="preserve">Security Lead</w:t>
            </w:r>
          </w:p>
        </w:tc>
      </w:tr>
      <w:tr>
        <w:tc>
          <w:tcPr/>
          <w:p>
            <w:pPr>
              <w:pStyle w:val="Compact"/>
              <w:jc w:val="left"/>
            </w:pPr>
            <w:r>
              <w:t xml:space="preserve">M-047</w:t>
            </w:r>
          </w:p>
        </w:tc>
        <w:tc>
          <w:tcPr/>
          <w:p>
            <w:pPr>
              <w:pStyle w:val="Compact"/>
              <w:jc w:val="left"/>
            </w:pPr>
            <w:r>
              <w:t xml:space="preserve">Quarterly access review</w:t>
            </w:r>
          </w:p>
        </w:tc>
        <w:tc>
          <w:tcPr/>
          <w:p>
            <w:pPr>
              <w:pStyle w:val="Compact"/>
              <w:jc w:val="left"/>
            </w:pPr>
            <w:r>
              <w:t xml:space="preserve">Quarterly</w:t>
            </w:r>
          </w:p>
        </w:tc>
        <w:tc>
          <w:tcPr/>
          <w:p>
            <w:pPr>
              <w:pStyle w:val="Compact"/>
              <w:jc w:val="left"/>
            </w:pPr>
            <w:r>
              <w:t xml:space="preserve">Identity Lead</w:t>
            </w:r>
          </w:p>
        </w:tc>
      </w:tr>
      <w:tr>
        <w:tc>
          <w:tcPr/>
          <w:p>
            <w:pPr>
              <w:pStyle w:val="Compact"/>
              <w:jc w:val="left"/>
            </w:pPr>
            <w:r>
              <w:t xml:space="preserve">M-048</w:t>
            </w:r>
          </w:p>
        </w:tc>
        <w:tc>
          <w:tcPr/>
          <w:p>
            <w:pPr>
              <w:pStyle w:val="Compact"/>
              <w:jc w:val="left"/>
            </w:pPr>
            <w:r>
              <w:t xml:space="preserve">Annual architecture review</w:t>
            </w:r>
          </w:p>
        </w:tc>
        <w:tc>
          <w:tcPr/>
          <w:p>
            <w:pPr>
              <w:pStyle w:val="Compact"/>
              <w:jc w:val="left"/>
            </w:pPr>
            <w:r>
              <w:t xml:space="preserve">Annual</w:t>
            </w:r>
          </w:p>
        </w:tc>
        <w:tc>
          <w:tcPr/>
          <w:p>
            <w:pPr>
              <w:pStyle w:val="Compact"/>
              <w:jc w:val="left"/>
            </w:pPr>
            <w:r>
              <w:t xml:space="preserve">Canon Steward</w:t>
            </w:r>
          </w:p>
        </w:tc>
      </w:tr>
    </w:tbl>
    <w:p>
      <w:pPr>
        <w:pStyle w:val="BodyText"/>
      </w:pPr>
      <w:r>
        <w:t xml:space="preserve">9.3 SLA Framework for Drift Remediation</w:t>
      </w:r>
    </w:p>
    <w:tbl>
      <w:tblPr>
        <w:tblStyle w:val="Table"/>
        <w:tblW w:type="pct" w:w="4917"/>
        <w:tblLayout w:type="fixed"/>
        <w:tblLook w:firstRow="1" w:lastRow="0" w:firstColumn="0" w:lastColumn="0" w:noHBand="0" w:noVBand="0" w:val="0020"/>
      </w:tblPr>
      <w:tblGrid>
        <w:gridCol w:w="1518"/>
        <w:gridCol w:w="1320"/>
        <w:gridCol w:w="1452"/>
        <w:gridCol w:w="3498"/>
      </w:tblGrid>
      <w:tr>
        <w:trPr>
          <w:tblHeader w:val="on"/>
        </w:trPr>
        <w:tc>
          <w:tcPr/>
          <w:p>
            <w:pPr>
              <w:pStyle w:val="Compact"/>
              <w:jc w:val="left"/>
            </w:pPr>
            <w:r>
              <w:rPr>
                <w:b/>
                <w:bCs/>
              </w:rPr>
              <w:t xml:space="preserve">Finding Severity</w:t>
            </w:r>
          </w:p>
        </w:tc>
        <w:tc>
          <w:tcPr/>
          <w:p>
            <w:pPr>
              <w:pStyle w:val="Compact"/>
              <w:jc w:val="left"/>
            </w:pPr>
            <w:r>
              <w:rPr>
                <w:b/>
                <w:bCs/>
              </w:rPr>
              <w:t xml:space="preserve">Detection SLA</w:t>
            </w:r>
          </w:p>
        </w:tc>
        <w:tc>
          <w:tcPr/>
          <w:p>
            <w:pPr>
              <w:pStyle w:val="Compact"/>
              <w:jc w:val="left"/>
            </w:pPr>
            <w:r>
              <w:rPr>
                <w:b/>
                <w:bCs/>
              </w:rPr>
              <w:t xml:space="preserve">Remediation SLA</w:t>
            </w:r>
          </w:p>
        </w:tc>
        <w:tc>
          <w:tcPr/>
          <w:p>
            <w:pPr>
              <w:pStyle w:val="Compact"/>
              <w:jc w:val="left"/>
            </w:pPr>
            <w:r>
              <w:rPr>
                <w:b/>
                <w:bCs/>
              </w:rPr>
              <w:t xml:space="preserve">Escalation</w:t>
            </w:r>
          </w:p>
        </w:tc>
      </w:tr>
      <w:tr>
        <w:tc>
          <w:tcPr/>
          <w:p>
            <w:pPr>
              <w:pStyle w:val="Compact"/>
              <w:jc w:val="left"/>
            </w:pPr>
            <w:r>
              <w:rPr>
                <w:b/>
                <w:bCs/>
              </w:rPr>
              <w:t xml:space="preserve">Critical</w:t>
            </w:r>
          </w:p>
        </w:tc>
        <w:tc>
          <w:tcPr/>
          <w:p>
            <w:pPr>
              <w:pStyle w:val="Compact"/>
              <w:jc w:val="left"/>
            </w:pPr>
            <w:r>
              <w:t xml:space="preserve">&lt; 1 hour</w:t>
            </w:r>
          </w:p>
        </w:tc>
        <w:tc>
          <w:tcPr/>
          <w:p>
            <w:pPr>
              <w:pStyle w:val="Compact"/>
              <w:jc w:val="left"/>
            </w:pPr>
            <w:r>
              <w:t xml:space="preserve">&lt; 4 hours</w:t>
            </w:r>
          </w:p>
        </w:tc>
        <w:tc>
          <w:tcPr/>
          <w:p>
            <w:pPr>
              <w:pStyle w:val="Compact"/>
              <w:jc w:val="left"/>
            </w:pPr>
            <w:r>
              <w:t xml:space="preserve">Canon Steward + Security Lead notified immediately</w:t>
            </w:r>
          </w:p>
        </w:tc>
      </w:tr>
      <w:tr>
        <w:tc>
          <w:tcPr/>
          <w:p>
            <w:pPr>
              <w:pStyle w:val="Compact"/>
              <w:jc w:val="left"/>
            </w:pPr>
            <w:r>
              <w:rPr>
                <w:b/>
                <w:bCs/>
              </w:rPr>
              <w:t xml:space="preserve">High</w:t>
            </w:r>
          </w:p>
        </w:tc>
        <w:tc>
          <w:tcPr/>
          <w:p>
            <w:pPr>
              <w:pStyle w:val="Compact"/>
              <w:jc w:val="left"/>
            </w:pPr>
            <w:r>
              <w:t xml:space="preserve">&lt; 4 hours</w:t>
            </w:r>
          </w:p>
        </w:tc>
        <w:tc>
          <w:tcPr/>
          <w:p>
            <w:pPr>
              <w:pStyle w:val="Compact"/>
              <w:jc w:val="left"/>
            </w:pPr>
            <w:r>
              <w:t xml:space="preserve">&lt; 24 hours</w:t>
            </w:r>
          </w:p>
        </w:tc>
        <w:tc>
          <w:tcPr/>
          <w:p>
            <w:pPr>
              <w:pStyle w:val="Compact"/>
              <w:jc w:val="left"/>
            </w:pPr>
            <w:r>
              <w:t xml:space="preserve">Pillar Lead notified within 4 hours</w:t>
            </w:r>
          </w:p>
        </w:tc>
      </w:tr>
      <w:tr>
        <w:tc>
          <w:tcPr/>
          <w:p>
            <w:pPr>
              <w:pStyle w:val="Compact"/>
              <w:jc w:val="left"/>
            </w:pPr>
            <w:r>
              <w:rPr>
                <w:b/>
                <w:bCs/>
              </w:rPr>
              <w:t xml:space="preserve">Medium</w:t>
            </w:r>
          </w:p>
        </w:tc>
        <w:tc>
          <w:tcPr/>
          <w:p>
            <w:pPr>
              <w:pStyle w:val="Compact"/>
              <w:jc w:val="left"/>
            </w:pPr>
            <w:r>
              <w:t xml:space="preserve">&lt; 24 hours</w:t>
            </w:r>
          </w:p>
        </w:tc>
        <w:tc>
          <w:tcPr/>
          <w:p>
            <w:pPr>
              <w:pStyle w:val="Compact"/>
              <w:jc w:val="left"/>
            </w:pPr>
            <w:r>
              <w:t xml:space="preserve">&lt; 7 days</w:t>
            </w:r>
          </w:p>
        </w:tc>
        <w:tc>
          <w:tcPr/>
          <w:p>
            <w:pPr>
              <w:pStyle w:val="Compact"/>
              <w:jc w:val="left"/>
            </w:pPr>
            <w:r>
              <w:t xml:space="preserve">Pillar Lead notified within 24 hours</w:t>
            </w:r>
          </w:p>
        </w:tc>
      </w:tr>
      <w:tr>
        <w:tc>
          <w:tcPr/>
          <w:p>
            <w:pPr>
              <w:pStyle w:val="Compact"/>
              <w:jc w:val="left"/>
            </w:pPr>
            <w:r>
              <w:rPr>
                <w:b/>
                <w:bCs/>
              </w:rPr>
              <w:t xml:space="preserve">Low</w:t>
            </w:r>
          </w:p>
        </w:tc>
        <w:tc>
          <w:tcPr/>
          <w:p>
            <w:pPr>
              <w:pStyle w:val="Compact"/>
              <w:jc w:val="left"/>
            </w:pPr>
            <w:r>
              <w:t xml:space="preserve">&lt; 7 days</w:t>
            </w:r>
          </w:p>
        </w:tc>
        <w:tc>
          <w:tcPr/>
          <w:p>
            <w:pPr>
              <w:pStyle w:val="Compact"/>
              <w:jc w:val="left"/>
            </w:pPr>
            <w:r>
              <w:t xml:space="preserve">&lt; 30 days</w:t>
            </w:r>
          </w:p>
        </w:tc>
        <w:tc>
          <w:tcPr/>
          <w:p>
            <w:pPr>
              <w:pStyle w:val="Compact"/>
              <w:jc w:val="left"/>
            </w:pPr>
            <w:r>
              <w:t xml:space="preserve">Tracked in Gitea issue; reviewed at weekly standup</w:t>
            </w:r>
          </w:p>
        </w:tc>
      </w:tr>
    </w:tbl>
    <w:p>
      <w:pPr>
        <w:pStyle w:val="BodyText"/>
      </w:pPr>
      <w:r>
        <w:t xml:space="preserve">10. Risk Register</w:t>
      </w:r>
    </w:p>
    <w:tbl>
      <w:tblPr>
        <w:tblStyle w:val="Table"/>
        <w:tblW w:type="pct" w:w="4964"/>
        <w:tblLayout w:type="fixed"/>
        <w:tblLook w:firstRow="1" w:lastRow="0" w:firstColumn="0" w:lastColumn="0" w:noHBand="0" w:noVBand="0" w:val="0020"/>
      </w:tblPr>
      <w:tblGrid>
        <w:gridCol w:w="400"/>
        <w:gridCol w:w="2087"/>
        <w:gridCol w:w="343"/>
        <w:gridCol w:w="371"/>
        <w:gridCol w:w="3831"/>
        <w:gridCol w:w="457"/>
        <w:gridCol w:w="371"/>
      </w:tblGrid>
      <w:tr>
        <w:trPr>
          <w:tblHeader w:val="on"/>
        </w:trPr>
        <w:tc>
          <w:tcPr/>
          <w:p>
            <w:pPr>
              <w:pStyle w:val="Compact"/>
              <w:jc w:val="left"/>
            </w:pPr>
            <w:r>
              <w:rPr>
                <w:b/>
                <w:bCs/>
              </w:rPr>
              <w:t xml:space="preserve">Risk ID</w:t>
            </w:r>
          </w:p>
        </w:tc>
        <w:tc>
          <w:tcPr/>
          <w:p>
            <w:pPr>
              <w:pStyle w:val="Compact"/>
              <w:jc w:val="left"/>
            </w:pPr>
            <w:r>
              <w:rPr>
                <w:b/>
                <w:bCs/>
              </w:rPr>
              <w:t xml:space="preserve">Risk Description</w:t>
            </w:r>
          </w:p>
        </w:tc>
        <w:tc>
          <w:tcPr/>
          <w:p>
            <w:pPr>
              <w:pStyle w:val="Compact"/>
              <w:jc w:val="left"/>
            </w:pPr>
            <w:r>
              <w:rPr>
                <w:b/>
                <w:bCs/>
              </w:rPr>
              <w:t xml:space="preserve">Prob.</w:t>
            </w:r>
          </w:p>
        </w:tc>
        <w:tc>
          <w:tcPr/>
          <w:p>
            <w:pPr>
              <w:pStyle w:val="Compact"/>
              <w:jc w:val="left"/>
            </w:pPr>
            <w:r>
              <w:rPr>
                <w:b/>
                <w:bCs/>
              </w:rPr>
              <w:t xml:space="preserve">Impact</w:t>
            </w:r>
          </w:p>
        </w:tc>
        <w:tc>
          <w:tcPr/>
          <w:p>
            <w:pPr>
              <w:pStyle w:val="Compact"/>
              <w:jc w:val="left"/>
            </w:pPr>
            <w:r>
              <w:rPr>
                <w:b/>
                <w:bCs/>
              </w:rPr>
              <w:t xml:space="preserve">Mitigation Strategy</w:t>
            </w:r>
          </w:p>
        </w:tc>
        <w:tc>
          <w:tcPr/>
          <w:p>
            <w:pPr>
              <w:pStyle w:val="Compact"/>
              <w:jc w:val="left"/>
            </w:pPr>
            <w:r>
              <w:rPr>
                <w:b/>
                <w:bCs/>
              </w:rPr>
              <w:t xml:space="preserve">Owner</w:t>
            </w:r>
          </w:p>
        </w:tc>
        <w:tc>
          <w:tcPr/>
          <w:p>
            <w:pPr>
              <w:pStyle w:val="Compact"/>
              <w:jc w:val="left"/>
            </w:pPr>
            <w:r>
              <w:rPr>
                <w:b/>
                <w:bCs/>
              </w:rPr>
              <w:t xml:space="preserve">Status</w:t>
            </w:r>
          </w:p>
        </w:tc>
      </w:tr>
      <w:tr>
        <w:tc>
          <w:tcPr/>
          <w:p>
            <w:pPr>
              <w:pStyle w:val="Compact"/>
              <w:jc w:val="left"/>
            </w:pPr>
            <w:r>
              <w:t xml:space="preserve">R-001</w:t>
            </w:r>
          </w:p>
        </w:tc>
        <w:tc>
          <w:tcPr/>
          <w:p>
            <w:pPr>
              <w:pStyle w:val="Compact"/>
              <w:jc w:val="left"/>
            </w:pPr>
            <w:r>
              <w:t xml:space="preserve">Assessment reveals undocumented AD trusts blocking migration</w:t>
            </w:r>
          </w:p>
        </w:tc>
        <w:tc>
          <w:tcPr/>
          <w:p>
            <w:pPr>
              <w:pStyle w:val="Compact"/>
              <w:jc w:val="left"/>
            </w:pPr>
            <w:r>
              <w:t xml:space="preserve">Medium</w:t>
            </w:r>
          </w:p>
        </w:tc>
        <w:tc>
          <w:tcPr/>
          <w:p>
            <w:pPr>
              <w:pStyle w:val="Compact"/>
              <w:jc w:val="left"/>
            </w:pPr>
            <w:r>
              <w:t xml:space="preserve">High</w:t>
            </w:r>
          </w:p>
        </w:tc>
        <w:tc>
          <w:tcPr/>
          <w:p>
            <w:pPr>
              <w:pStyle w:val="Compact"/>
              <w:jc w:val="left"/>
            </w:pPr>
            <w:r>
              <w:t xml:space="preserve">Read-only assessment (Phase 1 Week 4) identifies all trusts before any migration. TrustMap.json drives decommission plan.</w:t>
            </w:r>
          </w:p>
        </w:tc>
        <w:tc>
          <w:tcPr/>
          <w:p>
            <w:pPr>
              <w:pStyle w:val="Compact"/>
              <w:jc w:val="left"/>
            </w:pPr>
            <w:r>
              <w:t xml:space="preserve">Identity Lead</w:t>
            </w:r>
          </w:p>
        </w:tc>
        <w:tc>
          <w:tcPr/>
          <w:p>
            <w:pPr>
              <w:pStyle w:val="Compact"/>
              <w:jc w:val="left"/>
            </w:pPr>
            <w:r>
              <w:t xml:space="preserve">OPEN</w:t>
            </w:r>
          </w:p>
        </w:tc>
      </w:tr>
      <w:tr>
        <w:tc>
          <w:tcPr/>
          <w:p>
            <w:pPr>
              <w:pStyle w:val="Compact"/>
              <w:jc w:val="left"/>
            </w:pPr>
            <w:r>
              <w:t xml:space="preserve">R-002</w:t>
            </w:r>
          </w:p>
        </w:tc>
        <w:tc>
          <w:tcPr/>
          <w:p>
            <w:pPr>
              <w:pStyle w:val="Compact"/>
              <w:jc w:val="left"/>
            </w:pPr>
            <w:r>
              <w:t xml:space="preserve">ESC critical findings require emergency PKI remediation before Phase 3</w:t>
            </w:r>
          </w:p>
        </w:tc>
        <w:tc>
          <w:tcPr/>
          <w:p>
            <w:pPr>
              <w:pStyle w:val="Compact"/>
              <w:jc w:val="left"/>
            </w:pPr>
            <w:r>
              <w:t xml:space="preserve">High</w:t>
            </w:r>
          </w:p>
        </w:tc>
        <w:tc>
          <w:tcPr/>
          <w:p>
            <w:pPr>
              <w:pStyle w:val="Compact"/>
              <w:jc w:val="left"/>
            </w:pPr>
            <w:r>
              <w:t xml:space="preserve">Critical</w:t>
            </w:r>
          </w:p>
        </w:tc>
        <w:tc>
          <w:tcPr/>
          <w:p>
            <w:pPr>
              <w:pStyle w:val="Compact"/>
              <w:jc w:val="left"/>
            </w:pPr>
            <w:r>
              <w:t xml:space="preserve">Security assessment (Week 6) identifies all ESC1–ESC8 vulnerabilities. Critical findings remediated in Week 9 before pilot.</w:t>
            </w:r>
          </w:p>
        </w:tc>
        <w:tc>
          <w:tcPr/>
          <w:p>
            <w:pPr>
              <w:pStyle w:val="Compact"/>
              <w:jc w:val="left"/>
            </w:pPr>
            <w:r>
              <w:t xml:space="preserve">PKI Lead</w:t>
            </w:r>
          </w:p>
        </w:tc>
        <w:tc>
          <w:tcPr/>
          <w:p>
            <w:pPr>
              <w:pStyle w:val="Compact"/>
              <w:jc w:val="left"/>
            </w:pPr>
            <w:r>
              <w:t xml:space="preserve">OPEN</w:t>
            </w:r>
          </w:p>
        </w:tc>
      </w:tr>
      <w:tr>
        <w:tc>
          <w:tcPr/>
          <w:p>
            <w:pPr>
              <w:pStyle w:val="Compact"/>
              <w:jc w:val="left"/>
            </w:pPr>
            <w:r>
              <w:t xml:space="preserve">R-003</w:t>
            </w:r>
          </w:p>
        </w:tc>
        <w:tc>
          <w:tcPr/>
          <w:p>
            <w:pPr>
              <w:pStyle w:val="Compact"/>
              <w:jc w:val="left"/>
            </w:pPr>
            <w:r>
              <w:t xml:space="preserve">Legacy applications dependent on NTLM authentication discovered</w:t>
            </w:r>
          </w:p>
        </w:tc>
        <w:tc>
          <w:tcPr/>
          <w:p>
            <w:pPr>
              <w:pStyle w:val="Compact"/>
              <w:jc w:val="left"/>
            </w:pPr>
            <w:r>
              <w:t xml:space="preserve">High</w:t>
            </w:r>
          </w:p>
        </w:tc>
        <w:tc>
          <w:tcPr/>
          <w:p>
            <w:pPr>
              <w:pStyle w:val="Compact"/>
              <w:jc w:val="left"/>
            </w:pPr>
            <w:r>
              <w:t xml:space="preserve">High</w:t>
            </w:r>
          </w:p>
        </w:tc>
        <w:tc>
          <w:tcPr/>
          <w:p>
            <w:pPr>
              <w:pStyle w:val="Compact"/>
              <w:jc w:val="left"/>
            </w:pPr>
            <w:r>
              <w:t xml:space="preserve">Application inventory during assessment; NTLM audit logs enabled in Phase 2; application exception policies in Conditional Access.</w:t>
            </w:r>
          </w:p>
        </w:tc>
        <w:tc>
          <w:tcPr/>
          <w:p>
            <w:pPr>
              <w:pStyle w:val="Compact"/>
              <w:jc w:val="left"/>
            </w:pPr>
            <w:r>
              <w:t xml:space="preserve">Security Lead</w:t>
            </w:r>
          </w:p>
        </w:tc>
        <w:tc>
          <w:tcPr/>
          <w:p>
            <w:pPr>
              <w:pStyle w:val="Compact"/>
              <w:jc w:val="left"/>
            </w:pPr>
            <w:r>
              <w:t xml:space="preserve">OPEN</w:t>
            </w:r>
          </w:p>
        </w:tc>
      </w:tr>
      <w:tr>
        <w:tc>
          <w:tcPr/>
          <w:p>
            <w:pPr>
              <w:pStyle w:val="Compact"/>
              <w:jc w:val="left"/>
            </w:pPr>
            <w:r>
              <w:t xml:space="preserve">R-004</w:t>
            </w:r>
          </w:p>
        </w:tc>
        <w:tc>
          <w:tcPr/>
          <w:p>
            <w:pPr>
              <w:pStyle w:val="Compact"/>
              <w:jc w:val="left"/>
            </w:pPr>
            <w:r>
              <w:t xml:space="preserve">Entra Connect sync failures during Phase 3</w:t>
            </w:r>
          </w:p>
        </w:tc>
        <w:tc>
          <w:tcPr/>
          <w:p>
            <w:pPr>
              <w:pStyle w:val="Compact"/>
              <w:jc w:val="left"/>
            </w:pPr>
            <w:r>
              <w:t xml:space="preserve">Medium</w:t>
            </w:r>
          </w:p>
        </w:tc>
        <w:tc>
          <w:tcPr/>
          <w:p>
            <w:pPr>
              <w:pStyle w:val="Compact"/>
              <w:jc w:val="left"/>
            </w:pPr>
            <w:r>
              <w:t xml:space="preserve">High</w:t>
            </w:r>
          </w:p>
        </w:tc>
        <w:tc>
          <w:tcPr/>
          <w:p>
            <w:pPr>
              <w:pStyle w:val="Compact"/>
              <w:jc w:val="left"/>
            </w:pPr>
            <w:r>
              <w:t xml:space="preserve">Deploy in staging mode first; validate sync before enabling scheduler; monitor sync errors via Entra Connect Health.</w:t>
            </w:r>
          </w:p>
        </w:tc>
        <w:tc>
          <w:tcPr/>
          <w:p>
            <w:pPr>
              <w:pStyle w:val="Compact"/>
              <w:jc w:val="left"/>
            </w:pPr>
            <w:r>
              <w:t xml:space="preserve">Identity Lead</w:t>
            </w:r>
          </w:p>
        </w:tc>
        <w:tc>
          <w:tcPr/>
          <w:p>
            <w:pPr>
              <w:pStyle w:val="Compact"/>
              <w:jc w:val="left"/>
            </w:pPr>
            <w:r>
              <w:t xml:space="preserve">OPEN</w:t>
            </w:r>
          </w:p>
        </w:tc>
      </w:tr>
      <w:tr>
        <w:tc>
          <w:tcPr/>
          <w:p>
            <w:pPr>
              <w:pStyle w:val="Compact"/>
              <w:jc w:val="left"/>
            </w:pPr>
            <w:r>
              <w:t xml:space="preserve">R-005</w:t>
            </w:r>
          </w:p>
        </w:tc>
        <w:tc>
          <w:tcPr/>
          <w:p>
            <w:pPr>
              <w:pStyle w:val="Compact"/>
              <w:jc w:val="left"/>
            </w:pPr>
            <w:r>
              <w:t xml:space="preserve">Cloud PKI licensing delay</w:t>
            </w:r>
          </w:p>
        </w:tc>
        <w:tc>
          <w:tcPr/>
          <w:p>
            <w:pPr>
              <w:pStyle w:val="Compact"/>
              <w:jc w:val="left"/>
            </w:pPr>
            <w:r>
              <w:t xml:space="preserve">Medium</w:t>
            </w:r>
          </w:p>
        </w:tc>
        <w:tc>
          <w:tcPr/>
          <w:p>
            <w:pPr>
              <w:pStyle w:val="Compact"/>
              <w:jc w:val="left"/>
            </w:pPr>
            <w:r>
              <w:t xml:space="preserve">Medium</w:t>
            </w:r>
          </w:p>
        </w:tc>
        <w:tc>
          <w:tcPr/>
          <w:p>
            <w:pPr>
              <w:pStyle w:val="Compact"/>
              <w:jc w:val="left"/>
            </w:pPr>
            <w:r>
              <w:t xml:space="preserve">Procure Intune Suite licenses in Phase 2; validate licensing before Phase 3 pilot.</w:t>
            </w:r>
          </w:p>
        </w:tc>
        <w:tc>
          <w:tcPr/>
          <w:p>
            <w:pPr>
              <w:pStyle w:val="Compact"/>
              <w:jc w:val="left"/>
            </w:pPr>
            <w:r>
              <w:t xml:space="preserve">PM</w:t>
            </w:r>
          </w:p>
        </w:tc>
        <w:tc>
          <w:tcPr/>
          <w:p>
            <w:pPr>
              <w:pStyle w:val="Compact"/>
              <w:jc w:val="left"/>
            </w:pPr>
            <w:r>
              <w:t xml:space="preserve">OPEN</w:t>
            </w:r>
          </w:p>
        </w:tc>
      </w:tr>
      <w:tr>
        <w:tc>
          <w:tcPr/>
          <w:p>
            <w:pPr>
              <w:pStyle w:val="Compact"/>
              <w:jc w:val="left"/>
            </w:pPr>
            <w:r>
              <w:t xml:space="preserve">R-006</w:t>
            </w:r>
          </w:p>
        </w:tc>
        <w:tc>
          <w:tcPr/>
          <w:p>
            <w:pPr>
              <w:pStyle w:val="Compact"/>
              <w:jc w:val="left"/>
            </w:pPr>
            <w:r>
              <w:t xml:space="preserve">DNS resolution failure during hybrid coexistence</w:t>
            </w:r>
          </w:p>
        </w:tc>
        <w:tc>
          <w:tcPr/>
          <w:p>
            <w:pPr>
              <w:pStyle w:val="Compact"/>
              <w:jc w:val="left"/>
            </w:pPr>
            <w:r>
              <w:t xml:space="preserve">Medium</w:t>
            </w:r>
          </w:p>
        </w:tc>
        <w:tc>
          <w:tcPr/>
          <w:p>
            <w:pPr>
              <w:pStyle w:val="Compact"/>
              <w:jc w:val="left"/>
            </w:pPr>
            <w:r>
              <w:t xml:space="preserve">High</w:t>
            </w:r>
          </w:p>
        </w:tc>
        <w:tc>
          <w:tcPr/>
          <w:p>
            <w:pPr>
              <w:pStyle w:val="Compact"/>
              <w:jc w:val="left"/>
            </w:pPr>
            <w:r>
              <w:t xml:space="preserve">Test bidirectional resolution at pilot sites; deploy synthetic monitoring probes; maintain AD DNS as fallback.</w:t>
            </w:r>
          </w:p>
        </w:tc>
        <w:tc>
          <w:tcPr/>
          <w:p>
            <w:pPr>
              <w:pStyle w:val="Compact"/>
              <w:jc w:val="left"/>
            </w:pPr>
            <w:r>
              <w:t xml:space="preserve">DNS Lead</w:t>
            </w:r>
          </w:p>
        </w:tc>
        <w:tc>
          <w:tcPr/>
          <w:p>
            <w:pPr>
              <w:pStyle w:val="Compact"/>
              <w:jc w:val="left"/>
            </w:pPr>
            <w:r>
              <w:t xml:space="preserve">OPEN</w:t>
            </w:r>
          </w:p>
        </w:tc>
      </w:tr>
      <w:tr>
        <w:tc>
          <w:tcPr/>
          <w:p>
            <w:pPr>
              <w:pStyle w:val="Compact"/>
              <w:jc w:val="left"/>
            </w:pPr>
            <w:r>
              <w:t xml:space="preserve">R-007</w:t>
            </w:r>
          </w:p>
        </w:tc>
        <w:tc>
          <w:tcPr/>
          <w:p>
            <w:pPr>
              <w:pStyle w:val="Compact"/>
              <w:jc w:val="left"/>
            </w:pPr>
            <w:r>
              <w:t xml:space="preserve">User resistance to passwordless authentication</w:t>
            </w:r>
          </w:p>
        </w:tc>
        <w:tc>
          <w:tcPr/>
          <w:p>
            <w:pPr>
              <w:pStyle w:val="Compact"/>
              <w:jc w:val="left"/>
            </w:pPr>
            <w:r>
              <w:t xml:space="preserve">Medium</w:t>
            </w:r>
          </w:p>
        </w:tc>
        <w:tc>
          <w:tcPr/>
          <w:p>
            <w:pPr>
              <w:pStyle w:val="Compact"/>
              <w:jc w:val="left"/>
            </w:pPr>
            <w:r>
              <w:t xml:space="preserve">Medium</w:t>
            </w:r>
          </w:p>
        </w:tc>
        <w:tc>
          <w:tcPr/>
          <w:p>
            <w:pPr>
              <w:pStyle w:val="Compact"/>
              <w:jc w:val="left"/>
            </w:pPr>
            <w:r>
              <w:t xml:space="preserve">Pilot with willing early adopters; provide training materials; department champions; phased enforcement.</w:t>
            </w:r>
          </w:p>
        </w:tc>
        <w:tc>
          <w:tcPr/>
          <w:p>
            <w:pPr>
              <w:pStyle w:val="Compact"/>
              <w:jc w:val="left"/>
            </w:pPr>
            <w:r>
              <w:t xml:space="preserve">Identity Lead</w:t>
            </w:r>
          </w:p>
        </w:tc>
        <w:tc>
          <w:tcPr/>
          <w:p>
            <w:pPr>
              <w:pStyle w:val="Compact"/>
              <w:jc w:val="left"/>
            </w:pPr>
            <w:r>
              <w:t xml:space="preserve">OPEN</w:t>
            </w:r>
          </w:p>
        </w:tc>
      </w:tr>
      <w:tr>
        <w:tc>
          <w:tcPr/>
          <w:p>
            <w:pPr>
              <w:pStyle w:val="Compact"/>
              <w:jc w:val="left"/>
            </w:pPr>
            <w:r>
              <w:t xml:space="preserve">R-008</w:t>
            </w:r>
          </w:p>
        </w:tc>
        <w:tc>
          <w:tcPr/>
          <w:p>
            <w:pPr>
              <w:pStyle w:val="Compact"/>
              <w:jc w:val="left"/>
            </w:pPr>
            <w:r>
              <w:t xml:space="preserve">Gitea server hardware failure (single point of failure)</w:t>
            </w:r>
          </w:p>
        </w:tc>
        <w:tc>
          <w:tcPr/>
          <w:p>
            <w:pPr>
              <w:pStyle w:val="Compact"/>
              <w:jc w:val="left"/>
            </w:pPr>
            <w:r>
              <w:t xml:space="preserve">Low</w:t>
            </w:r>
          </w:p>
        </w:tc>
        <w:tc>
          <w:tcPr/>
          <w:p>
            <w:pPr>
              <w:pStyle w:val="Compact"/>
              <w:jc w:val="left"/>
            </w:pPr>
            <w:r>
              <w:t xml:space="preserve">High</w:t>
            </w:r>
          </w:p>
        </w:tc>
        <w:tc>
          <w:tcPr/>
          <w:p>
            <w:pPr>
              <w:pStyle w:val="Compact"/>
              <w:jc w:val="left"/>
            </w:pPr>
            <w:r>
              <w:t xml:space="preserve">Daily backup to Azure Blob or network share; GitHub mirror as secondary source; Active-Passive replication (follow-on document P2).</w:t>
            </w:r>
          </w:p>
        </w:tc>
        <w:tc>
          <w:tcPr/>
          <w:p>
            <w:pPr>
              <w:pStyle w:val="Compact"/>
              <w:jc w:val="left"/>
            </w:pPr>
            <w:r>
              <w:t xml:space="preserve">Infra Lead</w:t>
            </w:r>
          </w:p>
        </w:tc>
        <w:tc>
          <w:tcPr/>
          <w:p>
            <w:pPr>
              <w:pStyle w:val="Compact"/>
              <w:jc w:val="left"/>
            </w:pPr>
            <w:r>
              <w:t xml:space="preserve">OPEN</w:t>
            </w:r>
          </w:p>
        </w:tc>
      </w:tr>
      <w:tr>
        <w:tc>
          <w:tcPr/>
          <w:p>
            <w:pPr>
              <w:pStyle w:val="Compact"/>
              <w:jc w:val="left"/>
            </w:pPr>
            <w:r>
              <w:t xml:space="preserve">R-009</w:t>
            </w:r>
          </w:p>
        </w:tc>
        <w:tc>
          <w:tcPr/>
          <w:p>
            <w:pPr>
              <w:pStyle w:val="Compact"/>
              <w:jc w:val="left"/>
            </w:pPr>
            <w:r>
              <w:t xml:space="preserve">Azure Arc agent deployment blocked by endpoint security</w:t>
            </w:r>
          </w:p>
        </w:tc>
        <w:tc>
          <w:tcPr/>
          <w:p>
            <w:pPr>
              <w:pStyle w:val="Compact"/>
              <w:jc w:val="left"/>
            </w:pPr>
            <w:r>
              <w:t xml:space="preserve">Medium</w:t>
            </w:r>
          </w:p>
        </w:tc>
        <w:tc>
          <w:tcPr/>
          <w:p>
            <w:pPr>
              <w:pStyle w:val="Compact"/>
              <w:jc w:val="left"/>
            </w:pPr>
            <w:r>
              <w:t xml:space="preserve">Medium</w:t>
            </w:r>
          </w:p>
        </w:tc>
        <w:tc>
          <w:tcPr/>
          <w:p>
            <w:pPr>
              <w:pStyle w:val="Compact"/>
              <w:jc w:val="left"/>
            </w:pPr>
            <w:r>
              <w:t xml:space="preserve">Pre-approve Connected Machine agent in endpoint protection policies; test on pilot servers first.</w:t>
            </w:r>
          </w:p>
        </w:tc>
        <w:tc>
          <w:tcPr/>
          <w:p>
            <w:pPr>
              <w:pStyle w:val="Compact"/>
              <w:jc w:val="left"/>
            </w:pPr>
            <w:r>
              <w:t xml:space="preserve">Infra Lead</w:t>
            </w:r>
          </w:p>
        </w:tc>
        <w:tc>
          <w:tcPr/>
          <w:p>
            <w:pPr>
              <w:pStyle w:val="Compact"/>
              <w:jc w:val="left"/>
            </w:pPr>
            <w:r>
              <w:t xml:space="preserve">OPEN</w:t>
            </w:r>
          </w:p>
        </w:tc>
      </w:tr>
      <w:tr>
        <w:tc>
          <w:tcPr/>
          <w:p>
            <w:pPr>
              <w:pStyle w:val="Compact"/>
              <w:jc w:val="left"/>
            </w:pPr>
            <w:r>
              <w:t xml:space="preserve">R-010</w:t>
            </w:r>
          </w:p>
        </w:tc>
        <w:tc>
          <w:tcPr/>
          <w:p>
            <w:pPr>
              <w:pStyle w:val="Compact"/>
              <w:jc w:val="left"/>
            </w:pPr>
            <w:r>
              <w:t xml:space="preserve">GPO-to-Intune settings not supported in Settings Catalog</w:t>
            </w:r>
          </w:p>
        </w:tc>
        <w:tc>
          <w:tcPr/>
          <w:p>
            <w:pPr>
              <w:pStyle w:val="Compact"/>
              <w:jc w:val="left"/>
            </w:pPr>
            <w:r>
              <w:t xml:space="preserve">High</w:t>
            </w:r>
          </w:p>
        </w:tc>
        <w:tc>
          <w:tcPr/>
          <w:p>
            <w:pPr>
              <w:pStyle w:val="Compact"/>
              <w:jc w:val="left"/>
            </w:pPr>
            <w:r>
              <w:t xml:space="preserve">High</w:t>
            </w:r>
          </w:p>
        </w:tc>
        <w:tc>
          <w:tcPr/>
          <w:p>
            <w:pPr>
              <w:pStyle w:val="Compact"/>
              <w:jc w:val="left"/>
            </w:pPr>
            <w:r>
              <w:t xml:space="preserve">Gap Analysis document identifies unsupported settings; use custom OMA-URI or ADMX ingestion; document accepted gaps.</w:t>
            </w:r>
          </w:p>
        </w:tc>
        <w:tc>
          <w:tcPr/>
          <w:p>
            <w:pPr>
              <w:pStyle w:val="Compact"/>
              <w:jc w:val="left"/>
            </w:pPr>
            <w:r>
              <w:t xml:space="preserve">Endpoint Lead</w:t>
            </w:r>
          </w:p>
        </w:tc>
        <w:tc>
          <w:tcPr/>
          <w:p>
            <w:pPr>
              <w:pStyle w:val="Compact"/>
              <w:jc w:val="left"/>
            </w:pPr>
            <w:r>
              <w:t xml:space="preserve">OPEN</w:t>
            </w:r>
          </w:p>
        </w:tc>
      </w:tr>
      <w:tr>
        <w:tc>
          <w:tcPr/>
          <w:p>
            <w:pPr>
              <w:pStyle w:val="Compact"/>
              <w:jc w:val="left"/>
            </w:pPr>
            <w:r>
              <w:t xml:space="preserve">R-011</w:t>
            </w:r>
          </w:p>
        </w:tc>
        <w:tc>
          <w:tcPr/>
          <w:p>
            <w:pPr>
              <w:pStyle w:val="Compact"/>
              <w:jc w:val="left"/>
            </w:pPr>
            <w:r>
              <w:t xml:space="preserve">Certificate strong mapping failures on legacy DCs</w:t>
            </w:r>
          </w:p>
        </w:tc>
        <w:tc>
          <w:tcPr/>
          <w:p>
            <w:pPr>
              <w:pStyle w:val="Compact"/>
              <w:jc w:val="left"/>
            </w:pPr>
            <w:r>
              <w:t xml:space="preserve">Medium</w:t>
            </w:r>
          </w:p>
        </w:tc>
        <w:tc>
          <w:tcPr/>
          <w:p>
            <w:pPr>
              <w:pStyle w:val="Compact"/>
              <w:jc w:val="left"/>
            </w:pPr>
            <w:r>
              <w:t xml:space="preserve">Critical</w:t>
            </w:r>
          </w:p>
        </w:tc>
        <w:tc>
          <w:tcPr/>
          <w:p>
            <w:pPr>
              <w:pStyle w:val="Compact"/>
              <w:jc w:val="left"/>
            </w:pPr>
            <w:r>
              <w:t xml:space="preserve">Audit SID-based vs. explicit mapping on all templates; update mappings per PKI Modernization Guide §7 before enabling CBA.</w:t>
            </w:r>
          </w:p>
        </w:tc>
        <w:tc>
          <w:tcPr/>
          <w:p>
            <w:pPr>
              <w:pStyle w:val="Compact"/>
              <w:jc w:val="left"/>
            </w:pPr>
            <w:r>
              <w:t xml:space="preserve">PKI Lead</w:t>
            </w:r>
          </w:p>
        </w:tc>
        <w:tc>
          <w:tcPr/>
          <w:p>
            <w:pPr>
              <w:pStyle w:val="Compact"/>
              <w:jc w:val="left"/>
            </w:pPr>
            <w:r>
              <w:t xml:space="preserve">OPEN</w:t>
            </w:r>
          </w:p>
        </w:tc>
      </w:tr>
      <w:tr>
        <w:tc>
          <w:tcPr/>
          <w:p>
            <w:pPr>
              <w:pStyle w:val="Compact"/>
              <w:jc w:val="left"/>
            </w:pPr>
            <w:r>
              <w:t xml:space="preserve">R-012</w:t>
            </w:r>
          </w:p>
        </w:tc>
        <w:tc>
          <w:tcPr/>
          <w:p>
            <w:pPr>
              <w:pStyle w:val="Compact"/>
              <w:jc w:val="left"/>
            </w:pPr>
            <w:r>
              <w:t xml:space="preserve">Budget constraints delaying license procurement</w:t>
            </w:r>
          </w:p>
        </w:tc>
        <w:tc>
          <w:tcPr/>
          <w:p>
            <w:pPr>
              <w:pStyle w:val="Compact"/>
              <w:jc w:val="left"/>
            </w:pPr>
            <w:r>
              <w:t xml:space="preserve">Medium</w:t>
            </w:r>
          </w:p>
        </w:tc>
        <w:tc>
          <w:tcPr/>
          <w:p>
            <w:pPr>
              <w:pStyle w:val="Compact"/>
              <w:jc w:val="left"/>
            </w:pPr>
            <w:r>
              <w:t xml:space="preserve">Medium</w:t>
            </w:r>
          </w:p>
        </w:tc>
        <w:tc>
          <w:tcPr/>
          <w:p>
            <w:pPr>
              <w:pStyle w:val="Compact"/>
              <w:jc w:val="left"/>
            </w:pPr>
            <w:r>
              <w:t xml:space="preserve">Submit license business case in Phase 1; obtain budget approval before Phase 2 design begins.</w:t>
            </w:r>
          </w:p>
        </w:tc>
        <w:tc>
          <w:tcPr/>
          <w:p>
            <w:pPr>
              <w:pStyle w:val="Compact"/>
              <w:jc w:val="left"/>
            </w:pPr>
            <w:r>
              <w:t xml:space="preserve">PM</w:t>
            </w:r>
          </w:p>
        </w:tc>
        <w:tc>
          <w:tcPr/>
          <w:p>
            <w:pPr>
              <w:pStyle w:val="Compact"/>
              <w:jc w:val="left"/>
            </w:pPr>
            <w:r>
              <w:t xml:space="preserve">OPEN</w:t>
            </w:r>
          </w:p>
        </w:tc>
      </w:tr>
      <w:tr>
        <w:tc>
          <w:tcPr/>
          <w:p>
            <w:pPr>
              <w:pStyle w:val="Compact"/>
              <w:jc w:val="left"/>
            </w:pPr>
            <w:r>
              <w:t xml:space="preserve">R-013</w:t>
            </w:r>
          </w:p>
        </w:tc>
        <w:tc>
          <w:tcPr/>
          <w:p>
            <w:pPr>
              <w:pStyle w:val="Compact"/>
              <w:jc w:val="left"/>
            </w:pPr>
            <w:r>
              <w:t xml:space="preserve">Key personnel departure during critical phase</w:t>
            </w:r>
          </w:p>
        </w:tc>
        <w:tc>
          <w:tcPr/>
          <w:p>
            <w:pPr>
              <w:pStyle w:val="Compact"/>
              <w:jc w:val="left"/>
            </w:pPr>
            <w:r>
              <w:t xml:space="preserve">Low</w:t>
            </w:r>
          </w:p>
        </w:tc>
        <w:tc>
          <w:tcPr/>
          <w:p>
            <w:pPr>
              <w:pStyle w:val="Compact"/>
              <w:jc w:val="left"/>
            </w:pPr>
            <w:r>
              <w:t xml:space="preserve">High</w:t>
            </w:r>
          </w:p>
        </w:tc>
        <w:tc>
          <w:tcPr/>
          <w:p>
            <w:pPr>
              <w:pStyle w:val="Compact"/>
              <w:jc w:val="left"/>
            </w:pPr>
            <w:r>
              <w:t xml:space="preserve">Cross-train 2 people per pillar; all procedures documented in Gitea; no single-person dependencies.</w:t>
            </w:r>
          </w:p>
        </w:tc>
        <w:tc>
          <w:tcPr/>
          <w:p>
            <w:pPr>
              <w:pStyle w:val="Compact"/>
              <w:jc w:val="left"/>
            </w:pPr>
            <w:r>
              <w:t xml:space="preserve">PM</w:t>
            </w:r>
          </w:p>
        </w:tc>
        <w:tc>
          <w:tcPr/>
          <w:p>
            <w:pPr>
              <w:pStyle w:val="Compact"/>
              <w:jc w:val="left"/>
            </w:pPr>
            <w:r>
              <w:t xml:space="preserve">OPEN</w:t>
            </w:r>
          </w:p>
        </w:tc>
      </w:tr>
      <w:tr>
        <w:tc>
          <w:tcPr/>
          <w:p>
            <w:pPr>
              <w:pStyle w:val="Compact"/>
              <w:jc w:val="left"/>
            </w:pPr>
            <w:r>
              <w:t xml:space="preserve">R-014</w:t>
            </w:r>
          </w:p>
        </w:tc>
        <w:tc>
          <w:tcPr/>
          <w:p>
            <w:pPr>
              <w:pStyle w:val="Compact"/>
              <w:jc w:val="left"/>
            </w:pPr>
            <w:r>
              <w:t xml:space="preserve">Regulatory audit occurs during migration window</w:t>
            </w:r>
          </w:p>
        </w:tc>
        <w:tc>
          <w:tcPr/>
          <w:p>
            <w:pPr>
              <w:pStyle w:val="Compact"/>
              <w:jc w:val="left"/>
            </w:pPr>
            <w:r>
              <w:t xml:space="preserve">Low</w:t>
            </w:r>
          </w:p>
        </w:tc>
        <w:tc>
          <w:tcPr/>
          <w:p>
            <w:pPr>
              <w:pStyle w:val="Compact"/>
              <w:jc w:val="left"/>
            </w:pPr>
            <w:r>
              <w:t xml:space="preserve">Medium</w:t>
            </w:r>
          </w:p>
        </w:tc>
        <w:tc>
          <w:tcPr/>
          <w:p>
            <w:pPr>
              <w:pStyle w:val="Compact"/>
              <w:jc w:val="left"/>
            </w:pPr>
            <w:r>
              <w:t xml:space="preserve">Maintain compliance documentation in Gitea with full audit trail; freeze changes during audit if required.</w:t>
            </w:r>
          </w:p>
        </w:tc>
        <w:tc>
          <w:tcPr/>
          <w:p>
            <w:pPr>
              <w:pStyle w:val="Compact"/>
              <w:jc w:val="left"/>
            </w:pPr>
            <w:r>
              <w:t xml:space="preserve">Security Lead</w:t>
            </w:r>
          </w:p>
        </w:tc>
        <w:tc>
          <w:tcPr/>
          <w:p>
            <w:pPr>
              <w:pStyle w:val="Compact"/>
              <w:jc w:val="left"/>
            </w:pPr>
            <w:r>
              <w:t xml:space="preserve">OPEN</w:t>
            </w:r>
          </w:p>
        </w:tc>
      </w:tr>
      <w:tr>
        <w:tc>
          <w:tcPr/>
          <w:p>
            <w:pPr>
              <w:pStyle w:val="Compact"/>
              <w:jc w:val="left"/>
            </w:pPr>
            <w:r>
              <w:t xml:space="preserve">R-015</w:t>
            </w:r>
          </w:p>
        </w:tc>
        <w:tc>
          <w:tcPr/>
          <w:p>
            <w:pPr>
              <w:pStyle w:val="Compact"/>
              <w:jc w:val="left"/>
            </w:pPr>
            <w:r>
              <w:t xml:space="preserve">Split-brain DNS causes production outage</w:t>
            </w:r>
          </w:p>
        </w:tc>
        <w:tc>
          <w:tcPr/>
          <w:p>
            <w:pPr>
              <w:pStyle w:val="Compact"/>
              <w:jc w:val="left"/>
            </w:pPr>
            <w:r>
              <w:t xml:space="preserve">Low</w:t>
            </w:r>
          </w:p>
        </w:tc>
        <w:tc>
          <w:tcPr/>
          <w:p>
            <w:pPr>
              <w:pStyle w:val="Compact"/>
              <w:jc w:val="left"/>
            </w:pPr>
            <w:r>
              <w:t xml:space="preserve">Critical</w:t>
            </w:r>
          </w:p>
        </w:tc>
        <w:tc>
          <w:tcPr/>
          <w:p>
            <w:pPr>
              <w:pStyle w:val="Compact"/>
              <w:jc w:val="left"/>
            </w:pPr>
            <w:r>
              <w:t xml:space="preserve">Design split-brain patterns carefully (DNS Modernization Guide §8); test at each wave; maintain AD DNS as authoritative fallback.</w:t>
            </w:r>
          </w:p>
        </w:tc>
        <w:tc>
          <w:tcPr/>
          <w:p>
            <w:pPr>
              <w:pStyle w:val="Compact"/>
              <w:jc w:val="left"/>
            </w:pPr>
            <w:r>
              <w:t xml:space="preserve">DNS Lead</w:t>
            </w:r>
          </w:p>
        </w:tc>
        <w:tc>
          <w:tcPr/>
          <w:p>
            <w:pPr>
              <w:pStyle w:val="Compact"/>
              <w:jc w:val="left"/>
            </w:pPr>
            <w:r>
              <w:t xml:space="preserve">OPEN</w:t>
            </w:r>
          </w:p>
        </w:tc>
      </w:tr>
      <w:tr>
        <w:tc>
          <w:tcPr/>
          <w:p>
            <w:pPr>
              <w:pStyle w:val="Compact"/>
              <w:jc w:val="left"/>
            </w:pPr>
            <w:r>
              <w:t xml:space="preserve">R-016</w:t>
            </w:r>
          </w:p>
        </w:tc>
        <w:tc>
          <w:tcPr/>
          <w:p>
            <w:pPr>
              <w:pStyle w:val="Compact"/>
              <w:jc w:val="left"/>
            </w:pPr>
            <w:r>
              <w:t xml:space="preserve">Dynamic group membership rules produce incorrect scope</w:t>
            </w:r>
          </w:p>
        </w:tc>
        <w:tc>
          <w:tcPr/>
          <w:p>
            <w:pPr>
              <w:pStyle w:val="Compact"/>
              <w:jc w:val="left"/>
            </w:pPr>
            <w:r>
              <w:t xml:space="preserve">Medium</w:t>
            </w:r>
          </w:p>
        </w:tc>
        <w:tc>
          <w:tcPr/>
          <w:p>
            <w:pPr>
              <w:pStyle w:val="Compact"/>
              <w:jc w:val="left"/>
            </w:pPr>
            <w:r>
              <w:t xml:space="preserve">Medium</w:t>
            </w:r>
          </w:p>
        </w:tc>
        <w:tc>
          <w:tcPr/>
          <w:p>
            <w:pPr>
              <w:pStyle w:val="Compact"/>
              <w:jc w:val="left"/>
            </w:pPr>
            <w:r>
              <w:t xml:space="preserve">Validate all dynamic group rules in non-production (Phase 2 M-015); monitor membership changes during scale.</w:t>
            </w:r>
          </w:p>
        </w:tc>
        <w:tc>
          <w:tcPr/>
          <w:p>
            <w:pPr>
              <w:pStyle w:val="Compact"/>
              <w:jc w:val="left"/>
            </w:pPr>
            <w:r>
              <w:t xml:space="preserve">Endpoint Lead</w:t>
            </w:r>
          </w:p>
        </w:tc>
        <w:tc>
          <w:tcPr/>
          <w:p>
            <w:pPr>
              <w:pStyle w:val="Compact"/>
              <w:jc w:val="left"/>
            </w:pPr>
            <w:r>
              <w:t xml:space="preserve">OPEN</w:t>
            </w:r>
          </w:p>
        </w:tc>
      </w:tr>
      <w:tr>
        <w:tc>
          <w:tcPr/>
          <w:p>
            <w:pPr>
              <w:pStyle w:val="Compact"/>
              <w:jc w:val="left"/>
            </w:pPr>
            <w:r>
              <w:t xml:space="preserve">R-017</w:t>
            </w:r>
          </w:p>
        </w:tc>
        <w:tc>
          <w:tcPr/>
          <w:p>
            <w:pPr>
              <w:pStyle w:val="Compact"/>
              <w:jc w:val="left"/>
            </w:pPr>
            <w:r>
              <w:t xml:space="preserve">Entra CBA certificate-to-user binding breaks during migration</w:t>
            </w:r>
          </w:p>
        </w:tc>
        <w:tc>
          <w:tcPr/>
          <w:p>
            <w:pPr>
              <w:pStyle w:val="Compact"/>
              <w:jc w:val="left"/>
            </w:pPr>
            <w:r>
              <w:t xml:space="preserve">Medium</w:t>
            </w:r>
          </w:p>
        </w:tc>
        <w:tc>
          <w:tcPr/>
          <w:p>
            <w:pPr>
              <w:pStyle w:val="Compact"/>
              <w:jc w:val="left"/>
            </w:pPr>
            <w:r>
              <w:t xml:space="preserve">High</w:t>
            </w:r>
          </w:p>
        </w:tc>
        <w:tc>
          <w:tcPr/>
          <w:p>
            <w:pPr>
              <w:pStyle w:val="Compact"/>
              <w:jc w:val="left"/>
            </w:pPr>
            <w:r>
              <w:t xml:space="preserve">Staged CBA rollout; monitor sign-in logs for binding failures; maintain password fallback during transition.</w:t>
            </w:r>
          </w:p>
        </w:tc>
        <w:tc>
          <w:tcPr/>
          <w:p>
            <w:pPr>
              <w:pStyle w:val="Compact"/>
              <w:jc w:val="left"/>
            </w:pPr>
            <w:r>
              <w:t xml:space="preserve">PKI Lead</w:t>
            </w:r>
          </w:p>
        </w:tc>
        <w:tc>
          <w:tcPr/>
          <w:p>
            <w:pPr>
              <w:pStyle w:val="Compact"/>
              <w:jc w:val="left"/>
            </w:pPr>
            <w:r>
              <w:t xml:space="preserve">OPEN</w:t>
            </w:r>
          </w:p>
        </w:tc>
      </w:tr>
      <w:tr>
        <w:tc>
          <w:tcPr/>
          <w:p>
            <w:pPr>
              <w:pStyle w:val="Compact"/>
              <w:jc w:val="left"/>
            </w:pPr>
            <w:r>
              <w:t xml:space="preserve">R-018</w:t>
            </w:r>
          </w:p>
        </w:tc>
        <w:tc>
          <w:tcPr/>
          <w:p>
            <w:pPr>
              <w:pStyle w:val="Compact"/>
              <w:jc w:val="left"/>
            </w:pPr>
            <w:r>
              <w:t xml:space="preserve">Gitea mirror sync from GitHub fails silently</w:t>
            </w:r>
          </w:p>
        </w:tc>
        <w:tc>
          <w:tcPr/>
          <w:p>
            <w:pPr>
              <w:pStyle w:val="Compact"/>
              <w:jc w:val="left"/>
            </w:pPr>
            <w:r>
              <w:t xml:space="preserve">Low</w:t>
            </w:r>
          </w:p>
        </w:tc>
        <w:tc>
          <w:tcPr/>
          <w:p>
            <w:pPr>
              <w:pStyle w:val="Compact"/>
              <w:jc w:val="left"/>
            </w:pPr>
            <w:r>
              <w:t xml:space="preserve">Low</w:t>
            </w:r>
          </w:p>
        </w:tc>
        <w:tc>
          <w:tcPr/>
          <w:p>
            <w:pPr>
              <w:pStyle w:val="Compact"/>
              <w:jc w:val="left"/>
            </w:pPr>
            <w:r>
              <w:t xml:space="preserve">Post-receive hook validates sync timestamp; alert if stale &gt;24h.</w:t>
            </w:r>
          </w:p>
        </w:tc>
        <w:tc>
          <w:tcPr/>
          <w:p>
            <w:pPr>
              <w:pStyle w:val="Compact"/>
              <w:jc w:val="left"/>
            </w:pPr>
            <w:r>
              <w:t xml:space="preserve">Infra Lead</w:t>
            </w:r>
          </w:p>
        </w:tc>
        <w:tc>
          <w:tcPr/>
          <w:p>
            <w:pPr>
              <w:pStyle w:val="Compact"/>
              <w:jc w:val="left"/>
            </w:pPr>
            <w:r>
              <w:t xml:space="preserve">OPEN</w:t>
            </w:r>
          </w:p>
        </w:tc>
      </w:tr>
      <w:tr>
        <w:tc>
          <w:tcPr/>
          <w:p>
            <w:pPr>
              <w:pStyle w:val="Compact"/>
              <w:jc w:val="left"/>
            </w:pPr>
            <w:r>
              <w:t xml:space="preserve">R-019</w:t>
            </w:r>
          </w:p>
        </w:tc>
        <w:tc>
          <w:tcPr/>
          <w:p>
            <w:pPr>
              <w:pStyle w:val="Compact"/>
              <w:jc w:val="left"/>
            </w:pPr>
            <w:r>
              <w:t xml:space="preserve">Schema extension conflicts block OrgPath attribute assignment</w:t>
            </w:r>
          </w:p>
        </w:tc>
        <w:tc>
          <w:tcPr/>
          <w:p>
            <w:pPr>
              <w:pStyle w:val="Compact"/>
              <w:jc w:val="left"/>
            </w:pPr>
            <w:r>
              <w:t xml:space="preserve">Low</w:t>
            </w:r>
          </w:p>
        </w:tc>
        <w:tc>
          <w:tcPr/>
          <w:p>
            <w:pPr>
              <w:pStyle w:val="Compact"/>
              <w:jc w:val="left"/>
            </w:pPr>
            <w:r>
              <w:t xml:space="preserve">Medium</w:t>
            </w:r>
          </w:p>
        </w:tc>
        <w:tc>
          <w:tcPr/>
          <w:p>
            <w:pPr>
              <w:pStyle w:val="Compact"/>
              <w:jc w:val="left"/>
            </w:pPr>
            <w:r>
              <w:t xml:space="preserve">SchemaExtensions.json assessment identifies in-use extension attributes; select unused attributes for OrgPath.</w:t>
            </w:r>
          </w:p>
        </w:tc>
        <w:tc>
          <w:tcPr/>
          <w:p>
            <w:pPr>
              <w:pStyle w:val="Compact"/>
              <w:jc w:val="left"/>
            </w:pPr>
            <w:r>
              <w:t xml:space="preserve">Identity Lead</w:t>
            </w:r>
          </w:p>
        </w:tc>
        <w:tc>
          <w:tcPr/>
          <w:p>
            <w:pPr>
              <w:pStyle w:val="Compact"/>
              <w:jc w:val="left"/>
            </w:pPr>
            <w:r>
              <w:t xml:space="preserve">OPEN</w:t>
            </w:r>
          </w:p>
        </w:tc>
      </w:tr>
      <w:tr>
        <w:tc>
          <w:tcPr/>
          <w:p>
            <w:pPr>
              <w:pStyle w:val="Compact"/>
              <w:jc w:val="left"/>
            </w:pPr>
            <w:r>
              <w:t xml:space="preserve">R-020</w:t>
            </w:r>
          </w:p>
        </w:tc>
        <w:tc>
          <w:tcPr/>
          <w:p>
            <w:pPr>
              <w:pStyle w:val="Compact"/>
              <w:jc w:val="left"/>
            </w:pPr>
            <w:r>
              <w:t xml:space="preserve">ADFS decommission breaks legacy application authentication</w:t>
            </w:r>
          </w:p>
        </w:tc>
        <w:tc>
          <w:tcPr/>
          <w:p>
            <w:pPr>
              <w:pStyle w:val="Compact"/>
              <w:jc w:val="left"/>
            </w:pPr>
            <w:r>
              <w:t xml:space="preserve">Medium</w:t>
            </w:r>
          </w:p>
        </w:tc>
        <w:tc>
          <w:tcPr/>
          <w:p>
            <w:pPr>
              <w:pStyle w:val="Compact"/>
              <w:jc w:val="left"/>
            </w:pPr>
            <w:r>
              <w:t xml:space="preserve">High</w:t>
            </w:r>
          </w:p>
        </w:tc>
        <w:tc>
          <w:tcPr/>
          <w:p>
            <w:pPr>
              <w:pStyle w:val="Compact"/>
              <w:jc w:val="left"/>
            </w:pPr>
            <w:r>
              <w:t xml:space="preserve">Inventory all ADFS relying party trusts before decommission; migrate each to Entra ID Enterprise App; 72h rollback window.</w:t>
            </w:r>
          </w:p>
        </w:tc>
        <w:tc>
          <w:tcPr/>
          <w:p>
            <w:pPr>
              <w:pStyle w:val="Compact"/>
              <w:jc w:val="left"/>
            </w:pPr>
            <w:r>
              <w:t xml:space="preserve">Identity Lead</w:t>
            </w:r>
          </w:p>
        </w:tc>
        <w:tc>
          <w:tcPr/>
          <w:p>
            <w:pPr>
              <w:pStyle w:val="Compact"/>
              <w:jc w:val="left"/>
            </w:pPr>
            <w:r>
              <w:t xml:space="preserve">OPEN</w:t>
            </w:r>
          </w:p>
        </w:tc>
      </w:tr>
      <w:tr>
        <w:tc>
          <w:tcPr/>
          <w:p>
            <w:pPr>
              <w:pStyle w:val="Compact"/>
              <w:jc w:val="left"/>
            </w:pPr>
            <w:r>
              <w:t xml:space="preserve">R-021</w:t>
            </w:r>
          </w:p>
        </w:tc>
        <w:tc>
          <w:tcPr/>
          <w:p>
            <w:pPr>
              <w:pStyle w:val="Compact"/>
              <w:jc w:val="left"/>
            </w:pPr>
            <w:r>
              <w:t xml:space="preserve">Assessment workstation compromised with sensitive AD data</w:t>
            </w:r>
          </w:p>
        </w:tc>
        <w:tc>
          <w:tcPr/>
          <w:p>
            <w:pPr>
              <w:pStyle w:val="Compact"/>
              <w:jc w:val="left"/>
            </w:pPr>
            <w:r>
              <w:t xml:space="preserve">Low</w:t>
            </w:r>
          </w:p>
        </w:tc>
        <w:tc>
          <w:tcPr/>
          <w:p>
            <w:pPr>
              <w:pStyle w:val="Compact"/>
              <w:jc w:val="left"/>
            </w:pPr>
            <w:r>
              <w:t xml:space="preserve">Medium</w:t>
            </w:r>
          </w:p>
        </w:tc>
        <w:tc>
          <w:tcPr/>
          <w:p>
            <w:pPr>
              <w:pStyle w:val="Compact"/>
              <w:jc w:val="left"/>
            </w:pPr>
            <w:r>
              <w:t xml:space="preserve">Use PAW with restricted network access; encrypt assessment output; destroy workstation after Phase 1.</w:t>
            </w:r>
          </w:p>
        </w:tc>
        <w:tc>
          <w:tcPr/>
          <w:p>
            <w:pPr>
              <w:pStyle w:val="Compact"/>
              <w:jc w:val="left"/>
            </w:pPr>
            <w:r>
              <w:t xml:space="preserve">Security Lead</w:t>
            </w:r>
          </w:p>
        </w:tc>
        <w:tc>
          <w:tcPr/>
          <w:p>
            <w:pPr>
              <w:pStyle w:val="Compact"/>
              <w:jc w:val="left"/>
            </w:pPr>
            <w:r>
              <w:t xml:space="preserve">OPEN</w:t>
            </w:r>
          </w:p>
        </w:tc>
      </w:tr>
      <w:tr>
        <w:tc>
          <w:tcPr/>
          <w:p>
            <w:pPr>
              <w:pStyle w:val="Compact"/>
              <w:jc w:val="left"/>
            </w:pPr>
            <w:r>
              <w:t xml:space="preserve">R-022</w:t>
            </w:r>
          </w:p>
        </w:tc>
        <w:tc>
          <w:tcPr/>
          <w:p>
            <w:pPr>
              <w:pStyle w:val="Compact"/>
              <w:jc w:val="left"/>
            </w:pPr>
            <w:r>
              <w:t xml:space="preserve">Pilot user survey returns negative results</w:t>
            </w:r>
          </w:p>
        </w:tc>
        <w:tc>
          <w:tcPr/>
          <w:p>
            <w:pPr>
              <w:pStyle w:val="Compact"/>
              <w:jc w:val="left"/>
            </w:pPr>
            <w:r>
              <w:t xml:space="preserve">Low</w:t>
            </w:r>
          </w:p>
        </w:tc>
        <w:tc>
          <w:tcPr/>
          <w:p>
            <w:pPr>
              <w:pStyle w:val="Compact"/>
              <w:jc w:val="left"/>
            </w:pPr>
            <w:r>
              <w:t xml:space="preserve">Low</w:t>
            </w:r>
          </w:p>
        </w:tc>
        <w:tc>
          <w:tcPr/>
          <w:p>
            <w:pPr>
              <w:pStyle w:val="Compact"/>
              <w:jc w:val="left"/>
            </w:pPr>
            <w:r>
              <w:t xml:space="preserve">Conduct mid-pilot check-in at Week 18; address concerns before end-of-pilot survey.</w:t>
            </w:r>
          </w:p>
        </w:tc>
        <w:tc>
          <w:tcPr/>
          <w:p>
            <w:pPr>
              <w:pStyle w:val="Compact"/>
              <w:jc w:val="left"/>
            </w:pPr>
            <w:r>
              <w:t xml:space="preserve">PM</w:t>
            </w:r>
          </w:p>
        </w:tc>
        <w:tc>
          <w:tcPr/>
          <w:p>
            <w:pPr>
              <w:pStyle w:val="Compact"/>
              <w:jc w:val="left"/>
            </w:pPr>
            <w:r>
              <w:t xml:space="preserve">OPEN</w:t>
            </w:r>
          </w:p>
        </w:tc>
      </w:tr>
    </w:tbl>
    <w:p>
      <w:pPr>
        <w:pStyle w:val="BodyText"/>
      </w:pPr>
      <w:r>
        <w:t xml:space="preserve">11. Dependency Map</w:t>
      </w:r>
    </w:p>
    <w:tbl>
      <w:tblPr>
        <w:tblStyle w:val="Table"/>
        <w:tblW w:type="pct" w:w="5023"/>
        <w:tblLayout w:type="fixed"/>
        <w:tblLook w:firstRow="0" w:lastRow="0" w:firstColumn="0" w:lastColumn="0" w:noHBand="0" w:noVBand="0" w:val="0000"/>
      </w:tblPr>
      <w:tblGrid>
        <w:gridCol w:w="7956"/>
      </w:tblGrid>
      <w:tr>
        <w:tc>
          <w:tcPr/>
          <w:p>
            <w:pPr>
              <w:jc w:val="center"/>
            </w:pPr>
            <w:r>
              <w:rPr>
                <w:b/>
                <w:bCs/>
              </w:rPr>
              <w:t xml:space="preserve">[Diagram: UIAO Milestone Dependency Network]</w:t>
            </w:r>
          </w:p>
          <w:p>
            <w:pPr>
              <w:jc w:val="center"/>
            </w:pPr>
            <w:r>
              <w:t xml:space="preserve">Directed acyclic graph showing milestone-to-milestone dependencies. Critical path highlighted in blue: M-001 → M-002 → M-005 → M-008 → M-009 → M-011 → M-012 → M-022 → M-023 → M-024 → M-031 → M-032 → M-035 → M-044.</w:t>
            </w:r>
          </w:p>
          <w:p>
            <w:pPr>
              <w:jc w:val="center"/>
            </w:pPr>
            <w:r>
              <w:rPr>
                <w:b/>
                <w:bCs/>
              </w:rPr>
              <w:t xml:space="preserve">Diagram ID: UIAO-MPP-D002 | Dimensions: 780 × 450 px</w:t>
            </w:r>
          </w:p>
        </w:tc>
      </w:tr>
    </w:tbl>
    <w:p>
      <w:pPr>
        <w:pStyle w:val="BodyText"/>
      </w:pPr>
      <w:r>
        <w:t xml:space="preserve">11.1 Milestone Dependency Table</w:t>
      </w:r>
    </w:p>
    <w:tbl>
      <w:tblPr>
        <w:tblStyle w:val="Table"/>
        <w:tblW w:type="pct" w:w="4880"/>
        <w:tblLayout w:type="fixed"/>
        <w:tblLook w:firstRow="1" w:lastRow="0" w:firstColumn="0" w:lastColumn="0" w:noHBand="0" w:noVBand="0" w:val="0020"/>
      </w:tblPr>
      <w:tblGrid>
        <w:gridCol w:w="3339"/>
        <w:gridCol w:w="2099"/>
        <w:gridCol w:w="2290"/>
      </w:tblGrid>
      <w:tr>
        <w:trPr>
          <w:tblHeader w:val="on"/>
        </w:trPr>
        <w:tc>
          <w:tcPr/>
          <w:p>
            <w:pPr>
              <w:pStyle w:val="Compact"/>
              <w:jc w:val="left"/>
            </w:pPr>
            <w:r>
              <w:rPr>
                <w:b/>
                <w:bCs/>
              </w:rPr>
              <w:t xml:space="preserve">Milestone</w:t>
            </w:r>
          </w:p>
        </w:tc>
        <w:tc>
          <w:tcPr/>
          <w:p>
            <w:pPr>
              <w:pStyle w:val="Compact"/>
              <w:jc w:val="left"/>
            </w:pPr>
            <w:r>
              <w:rPr>
                <w:b/>
                <w:bCs/>
              </w:rPr>
              <w:t xml:space="preserve">Depends On</w:t>
            </w:r>
          </w:p>
        </w:tc>
        <w:tc>
          <w:tcPr/>
          <w:p>
            <w:pPr>
              <w:pStyle w:val="Compact"/>
              <w:jc w:val="left"/>
            </w:pPr>
            <w:r>
              <w:rPr>
                <w:b/>
                <w:bCs/>
              </w:rPr>
              <w:t xml:space="preserve">Blocks</w:t>
            </w:r>
          </w:p>
        </w:tc>
      </w:tr>
      <w:tr>
        <w:tc>
          <w:tcPr/>
          <w:p>
            <w:pPr>
              <w:pStyle w:val="Compact"/>
              <w:jc w:val="left"/>
            </w:pPr>
            <w:r>
              <w:t xml:space="preserve">M-001 (Server provisioned)</w:t>
            </w:r>
          </w:p>
        </w:tc>
        <w:tc>
          <w:tcPr/>
          <w:p>
            <w:pPr>
              <w:pStyle w:val="Compact"/>
              <w:jc w:val="left"/>
            </w:pPr>
            <w:r>
              <w:t xml:space="preserve">—</w:t>
            </w:r>
          </w:p>
        </w:tc>
        <w:tc>
          <w:tcPr/>
          <w:p>
            <w:pPr>
              <w:pStyle w:val="Compact"/>
              <w:jc w:val="left"/>
            </w:pPr>
            <w:r>
              <w:t xml:space="preserve">M-002, M-007</w:t>
            </w:r>
          </w:p>
        </w:tc>
      </w:tr>
      <w:tr>
        <w:tc>
          <w:tcPr/>
          <w:p>
            <w:pPr>
              <w:pStyle w:val="Compact"/>
              <w:jc w:val="left"/>
            </w:pPr>
            <w:r>
              <w:t xml:space="preserve">M-002 (IIS + Gitea)</w:t>
            </w:r>
          </w:p>
        </w:tc>
        <w:tc>
          <w:tcPr/>
          <w:p>
            <w:pPr>
              <w:pStyle w:val="Compact"/>
              <w:jc w:val="left"/>
            </w:pPr>
            <w:r>
              <w:t xml:space="preserve">M-001</w:t>
            </w:r>
          </w:p>
        </w:tc>
        <w:tc>
          <w:tcPr/>
          <w:p>
            <w:pPr>
              <w:pStyle w:val="Compact"/>
              <w:jc w:val="left"/>
            </w:pPr>
            <w:r>
              <w:t xml:space="preserve">M-003, M-004, M-005</w:t>
            </w:r>
          </w:p>
        </w:tc>
      </w:tr>
      <w:tr>
        <w:tc>
          <w:tcPr/>
          <w:p>
            <w:pPr>
              <w:pStyle w:val="Compact"/>
              <w:jc w:val="left"/>
            </w:pPr>
            <w:r>
              <w:t xml:space="preserve">M-003 (AD LDAP auth)</w:t>
            </w:r>
          </w:p>
        </w:tc>
        <w:tc>
          <w:tcPr/>
          <w:p>
            <w:pPr>
              <w:pStyle w:val="Compact"/>
              <w:jc w:val="left"/>
            </w:pPr>
            <w:r>
              <w:t xml:space="preserve">M-002</w:t>
            </w:r>
          </w:p>
        </w:tc>
        <w:tc>
          <w:tcPr/>
          <w:p>
            <w:pPr>
              <w:pStyle w:val="Compact"/>
              <w:jc w:val="left"/>
            </w:pPr>
            <w:r>
              <w:t xml:space="preserve">M-005</w:t>
            </w:r>
          </w:p>
        </w:tc>
      </w:tr>
      <w:tr>
        <w:tc>
          <w:tcPr/>
          <w:p>
            <w:pPr>
              <w:pStyle w:val="Compact"/>
              <w:jc w:val="left"/>
            </w:pPr>
            <w:r>
              <w:t xml:space="preserve">M-004 (Entra ID OAuth2)</w:t>
            </w:r>
          </w:p>
        </w:tc>
        <w:tc>
          <w:tcPr/>
          <w:p>
            <w:pPr>
              <w:pStyle w:val="Compact"/>
              <w:jc w:val="left"/>
            </w:pPr>
            <w:r>
              <w:t xml:space="preserve">M-002</w:t>
            </w:r>
          </w:p>
        </w:tc>
        <w:tc>
          <w:tcPr/>
          <w:p>
            <w:pPr>
              <w:pStyle w:val="Compact"/>
              <w:jc w:val="left"/>
            </w:pPr>
            <w:r>
              <w:t xml:space="preserve">M-006</w:t>
            </w:r>
          </w:p>
        </w:tc>
      </w:tr>
      <w:tr>
        <w:tc>
          <w:tcPr/>
          <w:p>
            <w:pPr>
              <w:pStyle w:val="Compact"/>
              <w:jc w:val="left"/>
            </w:pPr>
            <w:r>
              <w:t xml:space="preserve">M-005 (Repo mirrored)</w:t>
            </w:r>
          </w:p>
        </w:tc>
        <w:tc>
          <w:tcPr/>
          <w:p>
            <w:pPr>
              <w:pStyle w:val="Compact"/>
              <w:jc w:val="left"/>
            </w:pPr>
            <w:r>
              <w:t xml:space="preserve">M-002, M-003</w:t>
            </w:r>
          </w:p>
        </w:tc>
        <w:tc>
          <w:tcPr/>
          <w:p>
            <w:pPr>
              <w:pStyle w:val="Compact"/>
              <w:jc w:val="left"/>
            </w:pPr>
            <w:r>
              <w:t xml:space="preserve">M-006, M-008</w:t>
            </w:r>
          </w:p>
        </w:tc>
      </w:tr>
      <w:tr>
        <w:tc>
          <w:tcPr/>
          <w:p>
            <w:pPr>
              <w:pStyle w:val="Compact"/>
              <w:jc w:val="left"/>
            </w:pPr>
            <w:r>
              <w:t xml:space="preserve">M-006 (Governance hooks)</w:t>
            </w:r>
          </w:p>
        </w:tc>
        <w:tc>
          <w:tcPr/>
          <w:p>
            <w:pPr>
              <w:pStyle w:val="Compact"/>
              <w:jc w:val="left"/>
            </w:pPr>
            <w:r>
              <w:t xml:space="preserve">M-005, M-004</w:t>
            </w:r>
          </w:p>
        </w:tc>
        <w:tc>
          <w:tcPr/>
          <w:p>
            <w:pPr>
              <w:pStyle w:val="Compact"/>
              <w:jc w:val="left"/>
            </w:pPr>
            <w:r>
              <w:t xml:space="preserve">M-008</w:t>
            </w:r>
          </w:p>
        </w:tc>
      </w:tr>
      <w:tr>
        <w:tc>
          <w:tcPr/>
          <w:p>
            <w:pPr>
              <w:pStyle w:val="Compact"/>
              <w:jc w:val="left"/>
            </w:pPr>
            <w:r>
              <w:t xml:space="preserve">M-007 (Azure Arc)</w:t>
            </w:r>
          </w:p>
        </w:tc>
        <w:tc>
          <w:tcPr/>
          <w:p>
            <w:pPr>
              <w:pStyle w:val="Compact"/>
              <w:jc w:val="left"/>
            </w:pPr>
            <w:r>
              <w:t xml:space="preserve">M-001</w:t>
            </w:r>
          </w:p>
        </w:tc>
        <w:tc>
          <w:tcPr/>
          <w:p>
            <w:pPr>
              <w:pStyle w:val="Compact"/>
              <w:jc w:val="left"/>
            </w:pPr>
            <w:r>
              <w:t xml:space="preserve">M-030</w:t>
            </w:r>
          </w:p>
        </w:tc>
      </w:tr>
      <w:tr>
        <w:tc>
          <w:tcPr/>
          <w:p>
            <w:pPr>
              <w:pStyle w:val="Compact"/>
              <w:jc w:val="left"/>
            </w:pPr>
            <w:r>
              <w:t xml:space="preserve">M-008 (Read-only assessment)</w:t>
            </w:r>
          </w:p>
        </w:tc>
        <w:tc>
          <w:tcPr/>
          <w:p>
            <w:pPr>
              <w:pStyle w:val="Compact"/>
              <w:jc w:val="left"/>
            </w:pPr>
            <w:r>
              <w:t xml:space="preserve">M-006</w:t>
            </w:r>
          </w:p>
        </w:tc>
        <w:tc>
          <w:tcPr/>
          <w:p>
            <w:pPr>
              <w:pStyle w:val="Compact"/>
              <w:jc w:val="left"/>
            </w:pPr>
            <w:r>
              <w:t xml:space="preserve">M-009</w:t>
            </w:r>
          </w:p>
        </w:tc>
      </w:tr>
      <w:tr>
        <w:tc>
          <w:tcPr/>
          <w:p>
            <w:pPr>
              <w:pStyle w:val="Compact"/>
              <w:jc w:val="left"/>
            </w:pPr>
            <w:r>
              <w:t xml:space="preserve">M-009 (Full assessment)</w:t>
            </w:r>
          </w:p>
        </w:tc>
        <w:tc>
          <w:tcPr/>
          <w:p>
            <w:pPr>
              <w:pStyle w:val="Compact"/>
              <w:jc w:val="left"/>
            </w:pPr>
            <w:r>
              <w:t xml:space="preserve">M-008</w:t>
            </w:r>
          </w:p>
        </w:tc>
        <w:tc>
          <w:tcPr/>
          <w:p>
            <w:pPr>
              <w:pStyle w:val="Compact"/>
              <w:jc w:val="left"/>
            </w:pPr>
            <w:r>
              <w:t xml:space="preserve">M-010, M-011</w:t>
            </w:r>
          </w:p>
        </w:tc>
      </w:tr>
      <w:tr>
        <w:tc>
          <w:tcPr/>
          <w:p>
            <w:pPr>
              <w:pStyle w:val="Compact"/>
              <w:jc w:val="left"/>
            </w:pPr>
            <w:r>
              <w:t xml:space="preserve">M-010 (Security assessment)</w:t>
            </w:r>
          </w:p>
        </w:tc>
        <w:tc>
          <w:tcPr/>
          <w:p>
            <w:pPr>
              <w:pStyle w:val="Compact"/>
              <w:jc w:val="left"/>
            </w:pPr>
            <w:r>
              <w:t xml:space="preserve">M-009</w:t>
            </w:r>
          </w:p>
        </w:tc>
        <w:tc>
          <w:tcPr/>
          <w:p>
            <w:pPr>
              <w:pStyle w:val="Compact"/>
              <w:jc w:val="left"/>
            </w:pPr>
            <w:r>
              <w:t xml:space="preserve">M-011</w:t>
            </w:r>
          </w:p>
        </w:tc>
      </w:tr>
      <w:tr>
        <w:tc>
          <w:tcPr/>
          <w:p>
            <w:pPr>
              <w:pStyle w:val="Compact"/>
              <w:jc w:val="left"/>
            </w:pPr>
            <w:r>
              <w:t xml:space="preserve">M-011 (Planning docs generated)</w:t>
            </w:r>
          </w:p>
        </w:tc>
        <w:tc>
          <w:tcPr/>
          <w:p>
            <w:pPr>
              <w:pStyle w:val="Compact"/>
              <w:jc w:val="left"/>
            </w:pPr>
            <w:r>
              <w:t xml:space="preserve">M-009, M-010</w:t>
            </w:r>
          </w:p>
        </w:tc>
        <w:tc>
          <w:tcPr/>
          <w:p>
            <w:pPr>
              <w:pStyle w:val="Compact"/>
              <w:jc w:val="left"/>
            </w:pPr>
            <w:r>
              <w:t xml:space="preserve">M-012</w:t>
            </w:r>
          </w:p>
        </w:tc>
      </w:tr>
      <w:tr>
        <w:tc>
          <w:tcPr/>
          <w:p>
            <w:pPr>
              <w:pStyle w:val="Compact"/>
              <w:jc w:val="left"/>
            </w:pPr>
            <w:r>
              <w:t xml:space="preserve">M-012 (Planning docs approved)</w:t>
            </w:r>
          </w:p>
        </w:tc>
        <w:tc>
          <w:tcPr/>
          <w:p>
            <w:pPr>
              <w:pStyle w:val="Compact"/>
              <w:jc w:val="left"/>
            </w:pPr>
            <w:r>
              <w:t xml:space="preserve">M-011</w:t>
            </w:r>
          </w:p>
        </w:tc>
        <w:tc>
          <w:tcPr/>
          <w:p>
            <w:pPr>
              <w:pStyle w:val="Compact"/>
              <w:jc w:val="left"/>
            </w:pPr>
            <w:r>
              <w:t xml:space="preserve">M-013, M-014 – M-021</w:t>
            </w:r>
          </w:p>
        </w:tc>
      </w:tr>
      <w:tr>
        <w:tc>
          <w:tcPr/>
          <w:p>
            <w:pPr>
              <w:pStyle w:val="Compact"/>
              <w:jc w:val="left"/>
            </w:pPr>
            <w:r>
              <w:t xml:space="preserve">M-013 (Pre-pilot ready)</w:t>
            </w:r>
          </w:p>
        </w:tc>
        <w:tc>
          <w:tcPr/>
          <w:p>
            <w:pPr>
              <w:pStyle w:val="Compact"/>
              <w:jc w:val="left"/>
            </w:pPr>
            <w:r>
              <w:t xml:space="preserve">M-012</w:t>
            </w:r>
          </w:p>
        </w:tc>
        <w:tc>
          <w:tcPr/>
          <w:p>
            <w:pPr>
              <w:pStyle w:val="Compact"/>
              <w:jc w:val="left"/>
            </w:pPr>
            <w:r>
              <w:t xml:space="preserve">M-022</w:t>
            </w:r>
          </w:p>
        </w:tc>
      </w:tr>
      <w:tr>
        <w:tc>
          <w:tcPr/>
          <w:p>
            <w:pPr>
              <w:pStyle w:val="Compact"/>
              <w:jc w:val="left"/>
            </w:pPr>
            <w:r>
              <w:t xml:space="preserve">M-014 (OrgPath taxonomy)</w:t>
            </w:r>
          </w:p>
        </w:tc>
        <w:tc>
          <w:tcPr/>
          <w:p>
            <w:pPr>
              <w:pStyle w:val="Compact"/>
              <w:jc w:val="left"/>
            </w:pPr>
            <w:r>
              <w:t xml:space="preserve">M-012</w:t>
            </w:r>
          </w:p>
        </w:tc>
        <w:tc>
          <w:tcPr/>
          <w:p>
            <w:pPr>
              <w:pStyle w:val="Compact"/>
              <w:jc w:val="left"/>
            </w:pPr>
            <w:r>
              <w:t xml:space="preserve">M-015, M-018</w:t>
            </w:r>
          </w:p>
        </w:tc>
      </w:tr>
      <w:tr>
        <w:tc>
          <w:tcPr/>
          <w:p>
            <w:pPr>
              <w:pStyle w:val="Compact"/>
              <w:jc w:val="left"/>
            </w:pPr>
            <w:r>
              <w:t xml:space="preserve">M-015 (Dynamic groups)</w:t>
            </w:r>
          </w:p>
        </w:tc>
        <w:tc>
          <w:tcPr/>
          <w:p>
            <w:pPr>
              <w:pStyle w:val="Compact"/>
              <w:jc w:val="left"/>
            </w:pPr>
            <w:r>
              <w:t xml:space="preserve">M-014</w:t>
            </w:r>
          </w:p>
        </w:tc>
        <w:tc>
          <w:tcPr/>
          <w:p>
            <w:pPr>
              <w:pStyle w:val="Compact"/>
              <w:jc w:val="left"/>
            </w:pPr>
            <w:r>
              <w:t xml:space="preserve">M-016, M-023</w:t>
            </w:r>
          </w:p>
        </w:tc>
      </w:tr>
      <w:tr>
        <w:tc>
          <w:tcPr/>
          <w:p>
            <w:pPr>
              <w:pStyle w:val="Compact"/>
              <w:jc w:val="left"/>
            </w:pPr>
            <w:r>
              <w:t xml:space="preserve">M-016 (Intune policy design)</w:t>
            </w:r>
          </w:p>
        </w:tc>
        <w:tc>
          <w:tcPr/>
          <w:p>
            <w:pPr>
              <w:pStyle w:val="Compact"/>
              <w:jc w:val="left"/>
            </w:pPr>
            <w:r>
              <w:t xml:space="preserve">M-015</w:t>
            </w:r>
          </w:p>
        </w:tc>
        <w:tc>
          <w:tcPr/>
          <w:p>
            <w:pPr>
              <w:pStyle w:val="Compact"/>
              <w:jc w:val="left"/>
            </w:pPr>
            <w:r>
              <w:t xml:space="preserve">M-024</w:t>
            </w:r>
          </w:p>
        </w:tc>
      </w:tr>
      <w:tr>
        <w:tc>
          <w:tcPr/>
          <w:p>
            <w:pPr>
              <w:pStyle w:val="Compact"/>
              <w:jc w:val="left"/>
            </w:pPr>
            <w:r>
              <w:t xml:space="preserve">M-017 (Conditional Access)</w:t>
            </w:r>
          </w:p>
        </w:tc>
        <w:tc>
          <w:tcPr/>
          <w:p>
            <w:pPr>
              <w:pStyle w:val="Compact"/>
              <w:jc w:val="left"/>
            </w:pPr>
            <w:r>
              <w:t xml:space="preserve">M-012</w:t>
            </w:r>
          </w:p>
        </w:tc>
        <w:tc>
          <w:tcPr/>
          <w:p>
            <w:pPr>
              <w:pStyle w:val="Compact"/>
              <w:jc w:val="left"/>
            </w:pPr>
            <w:r>
              <w:t xml:space="preserve">M-025</w:t>
            </w:r>
          </w:p>
        </w:tc>
      </w:tr>
      <w:tr>
        <w:tc>
          <w:tcPr/>
          <w:p>
            <w:pPr>
              <w:pStyle w:val="Compact"/>
              <w:jc w:val="left"/>
            </w:pPr>
            <w:r>
              <w:t xml:space="preserve">M-018 (Entra Connect design)</w:t>
            </w:r>
          </w:p>
        </w:tc>
        <w:tc>
          <w:tcPr/>
          <w:p>
            <w:pPr>
              <w:pStyle w:val="Compact"/>
              <w:jc w:val="left"/>
            </w:pPr>
            <w:r>
              <w:t xml:space="preserve">M-014</w:t>
            </w:r>
          </w:p>
        </w:tc>
        <w:tc>
          <w:tcPr/>
          <w:p>
            <w:pPr>
              <w:pStyle w:val="Compact"/>
              <w:jc w:val="left"/>
            </w:pPr>
            <w:r>
              <w:t xml:space="preserve">M-022</w:t>
            </w:r>
          </w:p>
        </w:tc>
      </w:tr>
      <w:tr>
        <w:tc>
          <w:tcPr/>
          <w:p>
            <w:pPr>
              <w:pStyle w:val="Compact"/>
              <w:jc w:val="left"/>
            </w:pPr>
            <w:r>
              <w:t xml:space="preserve">M-019 (DNS Private Resolver)</w:t>
            </w:r>
          </w:p>
        </w:tc>
        <w:tc>
          <w:tcPr/>
          <w:p>
            <w:pPr>
              <w:pStyle w:val="Compact"/>
              <w:jc w:val="left"/>
            </w:pPr>
            <w:r>
              <w:t xml:space="preserve">M-012</w:t>
            </w:r>
          </w:p>
        </w:tc>
        <w:tc>
          <w:tcPr/>
          <w:p>
            <w:pPr>
              <w:pStyle w:val="Compact"/>
              <w:jc w:val="left"/>
            </w:pPr>
            <w:r>
              <w:t xml:space="preserve">M-027</w:t>
            </w:r>
          </w:p>
        </w:tc>
      </w:tr>
      <w:tr>
        <w:tc>
          <w:tcPr/>
          <w:p>
            <w:pPr>
              <w:pStyle w:val="Compact"/>
              <w:jc w:val="left"/>
            </w:pPr>
            <w:r>
              <w:t xml:space="preserve">M-020 (Cloud PKI design)</w:t>
            </w:r>
          </w:p>
        </w:tc>
        <w:tc>
          <w:tcPr/>
          <w:p>
            <w:pPr>
              <w:pStyle w:val="Compact"/>
              <w:jc w:val="left"/>
            </w:pPr>
            <w:r>
              <w:t xml:space="preserve">M-012, M-010</w:t>
            </w:r>
          </w:p>
        </w:tc>
        <w:tc>
          <w:tcPr/>
          <w:p>
            <w:pPr>
              <w:pStyle w:val="Compact"/>
              <w:jc w:val="left"/>
            </w:pPr>
            <w:r>
              <w:t xml:space="preserve">M-028</w:t>
            </w:r>
          </w:p>
        </w:tc>
      </w:tr>
      <w:tr>
        <w:tc>
          <w:tcPr/>
          <w:p>
            <w:pPr>
              <w:pStyle w:val="Compact"/>
              <w:jc w:val="left"/>
            </w:pPr>
            <w:r>
              <w:t xml:space="preserve">M-021 (Phase 2 approved)</w:t>
            </w:r>
          </w:p>
        </w:tc>
        <w:tc>
          <w:tcPr/>
          <w:p>
            <w:pPr>
              <w:pStyle w:val="Compact"/>
              <w:jc w:val="left"/>
            </w:pPr>
            <w:r>
              <w:t xml:space="preserve">M-014 – M-020</w:t>
            </w:r>
          </w:p>
        </w:tc>
        <w:tc>
          <w:tcPr/>
          <w:p>
            <w:pPr>
              <w:pStyle w:val="Compact"/>
              <w:jc w:val="left"/>
            </w:pPr>
            <w:r>
              <w:t xml:space="preserve">M-022</w:t>
            </w:r>
          </w:p>
        </w:tc>
      </w:tr>
      <w:tr>
        <w:tc>
          <w:tcPr/>
          <w:p>
            <w:pPr>
              <w:pStyle w:val="Compact"/>
              <w:jc w:val="left"/>
            </w:pPr>
            <w:r>
              <w:t xml:space="preserve">M-022 (Entra Connect deployed)</w:t>
            </w:r>
          </w:p>
        </w:tc>
        <w:tc>
          <w:tcPr/>
          <w:p>
            <w:pPr>
              <w:pStyle w:val="Compact"/>
              <w:jc w:val="left"/>
            </w:pPr>
            <w:r>
              <w:t xml:space="preserve">M-018, M-021</w:t>
            </w:r>
          </w:p>
        </w:tc>
        <w:tc>
          <w:tcPr/>
          <w:p>
            <w:pPr>
              <w:pStyle w:val="Compact"/>
              <w:jc w:val="left"/>
            </w:pPr>
            <w:r>
              <w:t xml:space="preserve">M-023</w:t>
            </w:r>
          </w:p>
        </w:tc>
      </w:tr>
      <w:tr>
        <w:tc>
          <w:tcPr/>
          <w:p>
            <w:pPr>
              <w:pStyle w:val="Compact"/>
              <w:jc w:val="left"/>
            </w:pPr>
            <w:r>
              <w:t xml:space="preserve">M-023 (Pilot devices joined)</w:t>
            </w:r>
          </w:p>
        </w:tc>
        <w:tc>
          <w:tcPr/>
          <w:p>
            <w:pPr>
              <w:pStyle w:val="Compact"/>
              <w:jc w:val="left"/>
            </w:pPr>
            <w:r>
              <w:t xml:space="preserve">M-015, M-022</w:t>
            </w:r>
          </w:p>
        </w:tc>
        <w:tc>
          <w:tcPr/>
          <w:p>
            <w:pPr>
              <w:pStyle w:val="Compact"/>
              <w:jc w:val="left"/>
            </w:pPr>
            <w:r>
              <w:t xml:space="preserve">M-024</w:t>
            </w:r>
          </w:p>
        </w:tc>
      </w:tr>
      <w:tr>
        <w:tc>
          <w:tcPr/>
          <w:p>
            <w:pPr>
              <w:pStyle w:val="Compact"/>
              <w:jc w:val="left"/>
            </w:pPr>
            <w:r>
              <w:t xml:space="preserve">M-024 (Intune policies assigned)</w:t>
            </w:r>
          </w:p>
        </w:tc>
        <w:tc>
          <w:tcPr/>
          <w:p>
            <w:pPr>
              <w:pStyle w:val="Compact"/>
              <w:jc w:val="left"/>
            </w:pPr>
            <w:r>
              <w:t xml:space="preserve">M-016, M-023</w:t>
            </w:r>
          </w:p>
        </w:tc>
        <w:tc>
          <w:tcPr/>
          <w:p>
            <w:pPr>
              <w:pStyle w:val="Compact"/>
              <w:jc w:val="left"/>
            </w:pPr>
            <w:r>
              <w:t xml:space="preserve">M-025, M-031</w:t>
            </w:r>
          </w:p>
        </w:tc>
      </w:tr>
      <w:tr>
        <w:tc>
          <w:tcPr/>
          <w:p>
            <w:pPr>
              <w:pStyle w:val="Compact"/>
              <w:jc w:val="left"/>
            </w:pPr>
            <w:r>
              <w:t xml:space="preserve">M-025 (CA enforced)</w:t>
            </w:r>
          </w:p>
        </w:tc>
        <w:tc>
          <w:tcPr/>
          <w:p>
            <w:pPr>
              <w:pStyle w:val="Compact"/>
              <w:jc w:val="left"/>
            </w:pPr>
            <w:r>
              <w:t xml:space="preserve">M-017, M-024</w:t>
            </w:r>
          </w:p>
        </w:tc>
        <w:tc>
          <w:tcPr/>
          <w:p>
            <w:pPr>
              <w:pStyle w:val="Compact"/>
              <w:jc w:val="left"/>
            </w:pPr>
            <w:r>
              <w:t xml:space="preserve">M-031</w:t>
            </w:r>
          </w:p>
        </w:tc>
      </w:tr>
      <w:tr>
        <w:tc>
          <w:tcPr/>
          <w:p>
            <w:pPr>
              <w:pStyle w:val="Compact"/>
              <w:jc w:val="left"/>
            </w:pPr>
            <w:r>
              <w:t xml:space="preserve">M-026 (PIM configured)</w:t>
            </w:r>
          </w:p>
        </w:tc>
        <w:tc>
          <w:tcPr/>
          <w:p>
            <w:pPr>
              <w:pStyle w:val="Compact"/>
              <w:jc w:val="left"/>
            </w:pPr>
            <w:r>
              <w:t xml:space="preserve">M-022</w:t>
            </w:r>
          </w:p>
        </w:tc>
        <w:tc>
          <w:tcPr/>
          <w:p>
            <w:pPr>
              <w:pStyle w:val="Compact"/>
              <w:jc w:val="left"/>
            </w:pPr>
            <w:r>
              <w:t xml:space="preserve">M-031</w:t>
            </w:r>
          </w:p>
        </w:tc>
      </w:tr>
      <w:tr>
        <w:tc>
          <w:tcPr/>
          <w:p>
            <w:pPr>
              <w:pStyle w:val="Compact"/>
              <w:jc w:val="left"/>
            </w:pPr>
            <w:r>
              <w:t xml:space="preserve">M-027 (DNS validated)</w:t>
            </w:r>
          </w:p>
        </w:tc>
        <w:tc>
          <w:tcPr/>
          <w:p>
            <w:pPr>
              <w:pStyle w:val="Compact"/>
              <w:jc w:val="left"/>
            </w:pPr>
            <w:r>
              <w:t xml:space="preserve">M-019</w:t>
            </w:r>
          </w:p>
        </w:tc>
        <w:tc>
          <w:tcPr/>
          <w:p>
            <w:pPr>
              <w:pStyle w:val="Compact"/>
              <w:jc w:val="left"/>
            </w:pPr>
            <w:r>
              <w:t xml:space="preserve">M-031</w:t>
            </w:r>
          </w:p>
        </w:tc>
      </w:tr>
      <w:tr>
        <w:tc>
          <w:tcPr/>
          <w:p>
            <w:pPr>
              <w:pStyle w:val="Compact"/>
              <w:jc w:val="left"/>
            </w:pPr>
            <w:r>
              <w:t xml:space="preserve">M-028 (Cloud PKI certs issued)</w:t>
            </w:r>
          </w:p>
        </w:tc>
        <w:tc>
          <w:tcPr/>
          <w:p>
            <w:pPr>
              <w:pStyle w:val="Compact"/>
              <w:jc w:val="left"/>
            </w:pPr>
            <w:r>
              <w:t xml:space="preserve">M-020</w:t>
            </w:r>
          </w:p>
        </w:tc>
        <w:tc>
          <w:tcPr/>
          <w:p>
            <w:pPr>
              <w:pStyle w:val="Compact"/>
              <w:jc w:val="left"/>
            </w:pPr>
            <w:r>
              <w:t xml:space="preserve">M-029, M-031</w:t>
            </w:r>
          </w:p>
        </w:tc>
      </w:tr>
      <w:tr>
        <w:tc>
          <w:tcPr/>
          <w:p>
            <w:pPr>
              <w:pStyle w:val="Compact"/>
              <w:jc w:val="left"/>
            </w:pPr>
            <w:r>
              <w:t xml:space="preserve">M-029 (Entra CBA validated)</w:t>
            </w:r>
          </w:p>
        </w:tc>
        <w:tc>
          <w:tcPr/>
          <w:p>
            <w:pPr>
              <w:pStyle w:val="Compact"/>
              <w:jc w:val="left"/>
            </w:pPr>
            <w:r>
              <w:t xml:space="preserve">M-028</w:t>
            </w:r>
          </w:p>
        </w:tc>
        <w:tc>
          <w:tcPr/>
          <w:p>
            <w:pPr>
              <w:pStyle w:val="Compact"/>
              <w:jc w:val="left"/>
            </w:pPr>
            <w:r>
              <w:t xml:space="preserve">M-031</w:t>
            </w:r>
          </w:p>
        </w:tc>
      </w:tr>
      <w:tr>
        <w:tc>
          <w:tcPr/>
          <w:p>
            <w:pPr>
              <w:pStyle w:val="Compact"/>
              <w:jc w:val="left"/>
            </w:pPr>
            <w:r>
              <w:t xml:space="preserve">M-030 (Arc servers compliant)</w:t>
            </w:r>
          </w:p>
        </w:tc>
        <w:tc>
          <w:tcPr/>
          <w:p>
            <w:pPr>
              <w:pStyle w:val="Compact"/>
              <w:jc w:val="left"/>
            </w:pPr>
            <w:r>
              <w:t xml:space="preserve">M-007</w:t>
            </w:r>
          </w:p>
        </w:tc>
        <w:tc>
          <w:tcPr/>
          <w:p>
            <w:pPr>
              <w:pStyle w:val="Compact"/>
              <w:jc w:val="left"/>
            </w:pPr>
            <w:r>
              <w:t xml:space="preserve">M-031</w:t>
            </w:r>
          </w:p>
        </w:tc>
      </w:tr>
      <w:tr>
        <w:tc>
          <w:tcPr/>
          <w:p>
            <w:pPr>
              <w:pStyle w:val="Compact"/>
              <w:jc w:val="left"/>
            </w:pPr>
            <w:r>
              <w:t xml:space="preserve">M-031 (Pilot success)</w:t>
            </w:r>
          </w:p>
        </w:tc>
        <w:tc>
          <w:tcPr/>
          <w:p>
            <w:pPr>
              <w:pStyle w:val="Compact"/>
              <w:jc w:val="left"/>
            </w:pPr>
            <w:r>
              <w:t xml:space="preserve">M-024 – M-030</w:t>
            </w:r>
          </w:p>
        </w:tc>
        <w:tc>
          <w:tcPr/>
          <w:p>
            <w:pPr>
              <w:pStyle w:val="Compact"/>
              <w:jc w:val="left"/>
            </w:pPr>
            <w:r>
              <w:t xml:space="preserve">M-032</w:t>
            </w:r>
          </w:p>
        </w:tc>
      </w:tr>
      <w:tr>
        <w:tc>
          <w:tcPr/>
          <w:p>
            <w:pPr>
              <w:pStyle w:val="Compact"/>
              <w:jc w:val="left"/>
            </w:pPr>
            <w:r>
              <w:t xml:space="preserve">M-032 (Wave 1)</w:t>
            </w:r>
          </w:p>
        </w:tc>
        <w:tc>
          <w:tcPr/>
          <w:p>
            <w:pPr>
              <w:pStyle w:val="Compact"/>
              <w:jc w:val="left"/>
            </w:pPr>
            <w:r>
              <w:t xml:space="preserve">M-031</w:t>
            </w:r>
          </w:p>
        </w:tc>
        <w:tc>
          <w:tcPr/>
          <w:p>
            <w:pPr>
              <w:pStyle w:val="Compact"/>
              <w:jc w:val="left"/>
            </w:pPr>
            <w:r>
              <w:t xml:space="preserve">M-033</w:t>
            </w:r>
          </w:p>
        </w:tc>
      </w:tr>
      <w:tr>
        <w:tc>
          <w:tcPr/>
          <w:p>
            <w:pPr>
              <w:pStyle w:val="Compact"/>
              <w:jc w:val="left"/>
            </w:pPr>
            <w:r>
              <w:t xml:space="preserve">M-033 (Wave 2)</w:t>
            </w:r>
          </w:p>
        </w:tc>
        <w:tc>
          <w:tcPr/>
          <w:p>
            <w:pPr>
              <w:pStyle w:val="Compact"/>
              <w:jc w:val="left"/>
            </w:pPr>
            <w:r>
              <w:t xml:space="preserve">M-032</w:t>
            </w:r>
          </w:p>
        </w:tc>
        <w:tc>
          <w:tcPr/>
          <w:p>
            <w:pPr>
              <w:pStyle w:val="Compact"/>
              <w:jc w:val="left"/>
            </w:pPr>
            <w:r>
              <w:t xml:space="preserve">M-034</w:t>
            </w:r>
          </w:p>
        </w:tc>
      </w:tr>
      <w:tr>
        <w:tc>
          <w:tcPr/>
          <w:p>
            <w:pPr>
              <w:pStyle w:val="Compact"/>
              <w:jc w:val="left"/>
            </w:pPr>
            <w:r>
              <w:t xml:space="preserve">M-034 (Wave 3)</w:t>
            </w:r>
          </w:p>
        </w:tc>
        <w:tc>
          <w:tcPr/>
          <w:p>
            <w:pPr>
              <w:pStyle w:val="Compact"/>
              <w:jc w:val="left"/>
            </w:pPr>
            <w:r>
              <w:t xml:space="preserve">M-033</w:t>
            </w:r>
          </w:p>
        </w:tc>
        <w:tc>
          <w:tcPr/>
          <w:p>
            <w:pPr>
              <w:pStyle w:val="Compact"/>
              <w:jc w:val="left"/>
            </w:pPr>
            <w:r>
              <w:t xml:space="preserve">M-035</w:t>
            </w:r>
          </w:p>
        </w:tc>
      </w:tr>
      <w:tr>
        <w:tc>
          <w:tcPr/>
          <w:p>
            <w:pPr>
              <w:pStyle w:val="Compact"/>
              <w:jc w:val="left"/>
            </w:pPr>
            <w:r>
              <w:t xml:space="preserve">M-035 (Wave 4)</w:t>
            </w:r>
          </w:p>
        </w:tc>
        <w:tc>
          <w:tcPr/>
          <w:p>
            <w:pPr>
              <w:pStyle w:val="Compact"/>
              <w:jc w:val="left"/>
            </w:pPr>
            <w:r>
              <w:t xml:space="preserve">M-034</w:t>
            </w:r>
          </w:p>
        </w:tc>
        <w:tc>
          <w:tcPr/>
          <w:p>
            <w:pPr>
              <w:pStyle w:val="Compact"/>
              <w:jc w:val="left"/>
            </w:pPr>
            <w:r>
              <w:t xml:space="preserve">M-036, M-037, M-038</w:t>
            </w:r>
          </w:p>
        </w:tc>
      </w:tr>
      <w:tr>
        <w:tc>
          <w:tcPr/>
          <w:p>
            <w:pPr>
              <w:pStyle w:val="Compact"/>
              <w:jc w:val="left"/>
            </w:pPr>
            <w:r>
              <w:t xml:space="preserve">M-036 (GPO disabled)</w:t>
            </w:r>
          </w:p>
        </w:tc>
        <w:tc>
          <w:tcPr/>
          <w:p>
            <w:pPr>
              <w:pStyle w:val="Compact"/>
              <w:jc w:val="left"/>
            </w:pPr>
            <w:r>
              <w:t xml:space="preserve">M-035</w:t>
            </w:r>
          </w:p>
        </w:tc>
        <w:tc>
          <w:tcPr/>
          <w:p>
            <w:pPr>
              <w:pStyle w:val="Compact"/>
              <w:jc w:val="left"/>
            </w:pPr>
            <w:r>
              <w:t xml:space="preserve">M-041</w:t>
            </w:r>
          </w:p>
        </w:tc>
      </w:tr>
      <w:tr>
        <w:tc>
          <w:tcPr/>
          <w:p>
            <w:pPr>
              <w:pStyle w:val="Compact"/>
              <w:jc w:val="left"/>
            </w:pPr>
            <w:r>
              <w:t xml:space="preserve">M-037 (Dynamic groups 100%)</w:t>
            </w:r>
          </w:p>
        </w:tc>
        <w:tc>
          <w:tcPr/>
          <w:p>
            <w:pPr>
              <w:pStyle w:val="Compact"/>
              <w:jc w:val="left"/>
            </w:pPr>
            <w:r>
              <w:t xml:space="preserve">M-035</w:t>
            </w:r>
          </w:p>
        </w:tc>
        <w:tc>
          <w:tcPr/>
          <w:p>
            <w:pPr>
              <w:pStyle w:val="Compact"/>
              <w:jc w:val="left"/>
            </w:pPr>
            <w:r>
              <w:t xml:space="preserve">M-044</w:t>
            </w:r>
          </w:p>
        </w:tc>
      </w:tr>
      <w:tr>
        <w:tc>
          <w:tcPr/>
          <w:p>
            <w:pPr>
              <w:pStyle w:val="Compact"/>
              <w:jc w:val="left"/>
            </w:pPr>
            <w:r>
              <w:t xml:space="preserve">M-038 (ADFS decommission)</w:t>
            </w:r>
          </w:p>
        </w:tc>
        <w:tc>
          <w:tcPr/>
          <w:p>
            <w:pPr>
              <w:pStyle w:val="Compact"/>
              <w:jc w:val="left"/>
            </w:pPr>
            <w:r>
              <w:t xml:space="preserve">M-035</w:t>
            </w:r>
          </w:p>
        </w:tc>
        <w:tc>
          <w:tcPr/>
          <w:p>
            <w:pPr>
              <w:pStyle w:val="Compact"/>
              <w:jc w:val="left"/>
            </w:pPr>
            <w:r>
              <w:t xml:space="preserve">M-044</w:t>
            </w:r>
          </w:p>
        </w:tc>
      </w:tr>
      <w:tr>
        <w:tc>
          <w:tcPr/>
          <w:p>
            <w:pPr>
              <w:pStyle w:val="Compact"/>
              <w:jc w:val="left"/>
            </w:pPr>
            <w:r>
              <w:t xml:space="preserve">M-039 (ADCS stopped)</w:t>
            </w:r>
          </w:p>
        </w:tc>
        <w:tc>
          <w:tcPr/>
          <w:p>
            <w:pPr>
              <w:pStyle w:val="Compact"/>
              <w:jc w:val="left"/>
            </w:pPr>
            <w:r>
              <w:t xml:space="preserve">M-035</w:t>
            </w:r>
          </w:p>
        </w:tc>
        <w:tc>
          <w:tcPr/>
          <w:p>
            <w:pPr>
              <w:pStyle w:val="Compact"/>
              <w:jc w:val="left"/>
            </w:pPr>
            <w:r>
              <w:t xml:space="preserve">M-043</w:t>
            </w:r>
          </w:p>
        </w:tc>
      </w:tr>
      <w:tr>
        <w:tc>
          <w:tcPr/>
          <w:p>
            <w:pPr>
              <w:pStyle w:val="Compact"/>
              <w:jc w:val="left"/>
            </w:pPr>
            <w:r>
              <w:t xml:space="preserve">M-040 (DNS forwarders migrated)</w:t>
            </w:r>
          </w:p>
        </w:tc>
        <w:tc>
          <w:tcPr/>
          <w:p>
            <w:pPr>
              <w:pStyle w:val="Compact"/>
              <w:jc w:val="left"/>
            </w:pPr>
            <w:r>
              <w:t xml:space="preserve">M-035</w:t>
            </w:r>
          </w:p>
        </w:tc>
        <w:tc>
          <w:tcPr/>
          <w:p>
            <w:pPr>
              <w:pStyle w:val="Compact"/>
              <w:jc w:val="left"/>
            </w:pPr>
            <w:r>
              <w:t xml:space="preserve">M-043</w:t>
            </w:r>
          </w:p>
        </w:tc>
      </w:tr>
      <w:tr>
        <w:tc>
          <w:tcPr/>
          <w:p>
            <w:pPr>
              <w:pStyle w:val="Compact"/>
              <w:jc w:val="left"/>
            </w:pPr>
            <w:r>
              <w:t xml:space="preserve">M-041 (GPO links removed)</w:t>
            </w:r>
          </w:p>
        </w:tc>
        <w:tc>
          <w:tcPr/>
          <w:p>
            <w:pPr>
              <w:pStyle w:val="Compact"/>
              <w:jc w:val="left"/>
            </w:pPr>
            <w:r>
              <w:t xml:space="preserve">M-036</w:t>
            </w:r>
          </w:p>
        </w:tc>
        <w:tc>
          <w:tcPr/>
          <w:p>
            <w:pPr>
              <w:pStyle w:val="Compact"/>
              <w:jc w:val="left"/>
            </w:pPr>
            <w:r>
              <w:t xml:space="preserve">M-043</w:t>
            </w:r>
          </w:p>
        </w:tc>
      </w:tr>
      <w:tr>
        <w:tc>
          <w:tcPr/>
          <w:p>
            <w:pPr>
              <w:pStyle w:val="Compact"/>
              <w:jc w:val="left"/>
            </w:pPr>
            <w:r>
              <w:t xml:space="preserve">M-042 (Trusts reduced)</w:t>
            </w:r>
          </w:p>
        </w:tc>
        <w:tc>
          <w:tcPr/>
          <w:p>
            <w:pPr>
              <w:pStyle w:val="Compact"/>
              <w:jc w:val="left"/>
            </w:pPr>
            <w:r>
              <w:t xml:space="preserve">M-035</w:t>
            </w:r>
          </w:p>
        </w:tc>
        <w:tc>
          <w:tcPr/>
          <w:p>
            <w:pPr>
              <w:pStyle w:val="Compact"/>
              <w:jc w:val="left"/>
            </w:pPr>
            <w:r>
              <w:t xml:space="preserve">M-044</w:t>
            </w:r>
          </w:p>
        </w:tc>
      </w:tr>
      <w:tr>
        <w:tc>
          <w:tcPr/>
          <w:p>
            <w:pPr>
              <w:pStyle w:val="Compact"/>
              <w:jc w:val="left"/>
            </w:pPr>
            <w:r>
              <w:t xml:space="preserve">M-043 (Server decommission)</w:t>
            </w:r>
          </w:p>
        </w:tc>
        <w:tc>
          <w:tcPr/>
          <w:p>
            <w:pPr>
              <w:pStyle w:val="Compact"/>
              <w:jc w:val="left"/>
            </w:pPr>
            <w:r>
              <w:t xml:space="preserve">M-039, M-040, M-041</w:t>
            </w:r>
          </w:p>
        </w:tc>
        <w:tc>
          <w:tcPr/>
          <w:p>
            <w:pPr>
              <w:pStyle w:val="Compact"/>
              <w:jc w:val="left"/>
            </w:pPr>
            <w:r>
              <w:t xml:space="preserve">M-044</w:t>
            </w:r>
          </w:p>
        </w:tc>
      </w:tr>
      <w:tr>
        <w:tc>
          <w:tcPr/>
          <w:p>
            <w:pPr>
              <w:pStyle w:val="Compact"/>
              <w:jc w:val="left"/>
            </w:pPr>
            <w:r>
              <w:t xml:space="preserve">M-044 (Cutover validated)</w:t>
            </w:r>
          </w:p>
        </w:tc>
        <w:tc>
          <w:tcPr/>
          <w:p>
            <w:pPr>
              <w:pStyle w:val="Compact"/>
              <w:jc w:val="left"/>
            </w:pPr>
            <w:r>
              <w:t xml:space="preserve">M-037 – M-043</w:t>
            </w:r>
          </w:p>
        </w:tc>
        <w:tc>
          <w:tcPr/>
          <w:p>
            <w:pPr>
              <w:pStyle w:val="Compact"/>
              <w:jc w:val="left"/>
            </w:pPr>
            <w:r>
              <w:t xml:space="preserve">M-045</w:t>
            </w:r>
          </w:p>
        </w:tc>
      </w:tr>
      <w:tr>
        <w:tc>
          <w:tcPr/>
          <w:p>
            <w:pPr>
              <w:pStyle w:val="Compact"/>
              <w:jc w:val="left"/>
            </w:pPr>
            <w:r>
              <w:t xml:space="preserve">M-045 – M-048</w:t>
            </w:r>
          </w:p>
        </w:tc>
        <w:tc>
          <w:tcPr/>
          <w:p>
            <w:pPr>
              <w:pStyle w:val="Compact"/>
              <w:jc w:val="left"/>
            </w:pPr>
            <w:r>
              <w:t xml:space="preserve">M-044</w:t>
            </w:r>
          </w:p>
        </w:tc>
        <w:tc>
          <w:tcPr/>
          <w:p>
            <w:pPr>
              <w:pStyle w:val="Compact"/>
              <w:jc w:val="left"/>
            </w:pPr>
            <w:r>
              <w:t xml:space="preserve">—</w:t>
            </w:r>
          </w:p>
        </w:tc>
      </w:tr>
    </w:tbl>
    <w:p>
      <w:pPr>
        <w:pStyle w:val="BodyText"/>
      </w:pPr>
      <w:r>
        <w:t xml:space="preserve">11.2 Critical Path</w:t>
      </w:r>
    </w:p>
    <w:p>
      <w:pPr>
        <w:pStyle w:val="BodyText"/>
      </w:pPr>
      <w:r>
        <w:t xml:space="preserve">The critical path through the project is:</w:t>
      </w:r>
    </w:p>
    <w:tbl>
      <w:tblPr>
        <w:tblStyle w:val="Table"/>
        <w:tblW w:type="pct" w:w="4935"/>
        <w:tblLayout w:type="fixed"/>
        <w:tblLook w:firstRow="0" w:lastRow="0" w:firstColumn="0" w:lastColumn="0" w:noHBand="0" w:noVBand="0" w:val="0000"/>
      </w:tblPr>
      <w:tblGrid>
        <w:gridCol w:w="7817"/>
      </w:tblGrid>
      <w:tr>
        <w:tc>
          <w:tcPr/>
          <w:p>
            <w:pPr>
              <w:pStyle w:val="Compact"/>
              <w:jc w:val="left"/>
            </w:pPr>
            <w:r>
              <w:t xml:space="preserve">M-001 → M-002 → M-005 → M-006 → M-008 → M-009 → M-011 → M-012 → M-014 → M-015 → M-016 → M-023 → M-024 → M-031 → M-032 → M-033 → M-034 → M-035 → M-044</w:t>
            </w:r>
          </w:p>
        </w:tc>
      </w:tr>
    </w:tbl>
    <w:p>
      <w:pPr>
        <w:pStyle w:val="BodyText"/>
      </w:pPr>
      <w:r>
        <w:t xml:space="preserve"> </w:t>
      </w:r>
    </w:p>
    <w:tbl>
      <w:tblPr>
        <w:tblStyle w:val="Table"/>
        <w:tblW w:type="pct" w:w="5019"/>
        <w:tblLayout w:type="fixed"/>
        <w:tblLook w:firstRow="0" w:lastRow="0" w:firstColumn="0" w:lastColumn="0" w:noHBand="0" w:noVBand="0" w:val="0000"/>
      </w:tblPr>
      <w:tblGrid>
        <w:gridCol w:w="7950"/>
      </w:tblGrid>
      <w:tr>
        <w:tc>
          <w:tcPr/>
          <w:p>
            <w:pPr>
              <w:pStyle w:val="FirstParagraph"/>
            </w:pPr>
            <w:r>
              <w:rPr>
                <w:b/>
                <w:bCs/>
              </w:rPr>
              <w:t xml:space="preserve">Parallelizable Milestones</w:t>
            </w:r>
          </w:p>
          <w:p>
            <w:pPr>
              <w:pStyle w:val="BlockText"/>
            </w:pPr>
            <w:r>
              <w:t xml:space="preserve">•</w:t>
            </w:r>
            <w:r>
              <w:t xml:space="preserve"> </w:t>
            </w:r>
            <w:r>
              <w:rPr>
                <w:b/>
                <w:bCs/>
              </w:rPr>
              <w:t xml:space="preserve">Phase 0:</w:t>
            </w:r>
            <w:r>
              <w:t xml:space="preserve"> </w:t>
            </w:r>
            <w:r>
              <w:t xml:space="preserve">M-003 (AD LDAP) and M-004 (Entra OAuth2) can run in parallel after M-002. M-007 (Arc) can run in parallel with M-002–M-006.</w:t>
            </w:r>
          </w:p>
          <w:p>
            <w:pPr>
              <w:pStyle w:val="BlockText"/>
            </w:pPr>
            <w:r>
              <w:t xml:space="preserve">•</w:t>
            </w:r>
            <w:r>
              <w:t xml:space="preserve"> </w:t>
            </w:r>
            <w:r>
              <w:rPr>
                <w:b/>
                <w:bCs/>
              </w:rPr>
              <w:t xml:space="preserve">Phase 2:</w:t>
            </w:r>
            <w:r>
              <w:t xml:space="preserve"> </w:t>
            </w:r>
            <w:r>
              <w:t xml:space="preserve">M-017 (Conditional Access) and M-019 (DNS Private Resolver) can run in parallel with the M-014 → M-015 → M-016 identity/device track. M-020 (Cloud PKI) runs in parallel but depends on M-010 (security assessment) for ESC remediation status.</w:t>
            </w:r>
          </w:p>
          <w:p>
            <w:pPr>
              <w:pStyle w:val="BlockText"/>
            </w:pPr>
            <w:r>
              <w:t xml:space="preserve">•</w:t>
            </w:r>
            <w:r>
              <w:t xml:space="preserve"> </w:t>
            </w:r>
            <w:r>
              <w:rPr>
                <w:b/>
                <w:bCs/>
              </w:rPr>
              <w:t xml:space="preserve">Phase 3:</w:t>
            </w:r>
            <w:r>
              <w:t xml:space="preserve"> </w:t>
            </w:r>
            <w:r>
              <w:t xml:space="preserve">M-026 (PIM), M-027 (DNS), M-028 (Cloud PKI), and M-030 (Arc) can run in parallel after their respective Phase 2 designs are complete.</w:t>
            </w:r>
          </w:p>
          <w:p>
            <w:pPr>
              <w:pStyle w:val="BlockText"/>
            </w:pPr>
            <w:r>
              <w:t xml:space="preserve">•</w:t>
            </w:r>
            <w:r>
              <w:t xml:space="preserve"> </w:t>
            </w:r>
            <w:r>
              <w:rPr>
                <w:b/>
                <w:bCs/>
              </w:rPr>
              <w:t xml:space="preserve">Phase 5:</w:t>
            </w:r>
            <w:r>
              <w:t xml:space="preserve"> </w:t>
            </w:r>
            <w:r>
              <w:t xml:space="preserve">M-038 (ADFS), M-039 (ADCS), M-040 (DNS), M-041 (GPO), and M-042 (Trusts) can all execute in parallel after Wave 4 completion.</w:t>
            </w:r>
          </w:p>
          <w:p>
            <w:pPr>
              <w:pStyle w:val="BlockText"/>
            </w:pPr>
            <w:r>
              <w:t xml:space="preserve">•</w:t>
            </w:r>
            <w:r>
              <w:t xml:space="preserve"> </w:t>
            </w:r>
            <w:r>
              <w:rPr>
                <w:b/>
                <w:bCs/>
              </w:rPr>
              <w:t xml:space="preserve">Key dependency:</w:t>
            </w:r>
            <w:r>
              <w:t xml:space="preserve"> </w:t>
            </w:r>
            <w:r>
              <w:t xml:space="preserve">PKI always depends on Identity — certificate templates require user/device objects to be synced and mapped before CBA can be validated.</w:t>
            </w:r>
          </w:p>
        </w:tc>
      </w:tr>
    </w:tbl>
    <w:p>
      <w:pPr>
        <w:pStyle w:val="FirstParagraph"/>
      </w:pPr>
      <w:r>
        <w:t xml:space="preserve"> </w:t>
      </w:r>
    </w:p>
    <w:tbl>
      <w:tblPr>
        <w:tblStyle w:val="Table"/>
        <w:tblW w:type="pct" w:w="5022"/>
        <w:tblLayout w:type="fixed"/>
        <w:tblLook w:firstRow="0" w:lastRow="0" w:firstColumn="0" w:lastColumn="0" w:noHBand="0" w:noVBand="0" w:val="0000"/>
      </w:tblPr>
      <w:tblGrid>
        <w:gridCol w:w="7954"/>
      </w:tblGrid>
      <w:tr>
        <w:tc>
          <w:tcPr/>
          <w:p>
            <w:pPr>
              <w:jc w:val="center"/>
            </w:pPr>
            <w:r>
              <w:rPr>
                <w:b/>
                <w:bCs/>
              </w:rPr>
              <w:t xml:space="preserve">[Diagram: Phase Transition Flow]</w:t>
            </w:r>
          </w:p>
          <w:p>
            <w:pPr>
              <w:jc w:val="center"/>
            </w:pPr>
            <w:r>
              <w:t xml:space="preserve">Flowchart showing the seven phases as sequential blocks with gate review diamonds between each phase. Each gate diamond shows the Go/No-Go decision with criteria summary. Parallel pillar workstreams shown within each phase block.</w:t>
            </w:r>
          </w:p>
          <w:p>
            <w:pPr>
              <w:jc w:val="center"/>
            </w:pPr>
            <w:r>
              <w:rPr>
                <w:b/>
                <w:bCs/>
              </w:rPr>
              <w:t xml:space="preserve">Diagram ID: UIAO-MPP-D003 | Dimensions: 780 × 280 px</w:t>
            </w:r>
          </w:p>
        </w:tc>
      </w:tr>
    </w:tbl>
    <w:p>
      <w:pPr>
        <w:pStyle w:val="BodyText"/>
      </w:pPr>
      <w:r>
        <w:t xml:space="preserve">12. Budget and Resource Estimate</w:t>
      </w:r>
    </w:p>
    <w:p>
      <w:pPr>
        <w:pStyle w:val="BodyText"/>
      </w:pPr>
      <w:r>
        <w:t xml:space="preserve">12.1 License Requirements</w:t>
      </w:r>
    </w:p>
    <w:tbl>
      <w:tblPr>
        <w:tblStyle w:val="Table"/>
        <w:tblW w:type="pct" w:w="4946"/>
        <w:tblLayout w:type="fixed"/>
        <w:tblLook w:firstRow="1" w:lastRow="0" w:firstColumn="0" w:lastColumn="0" w:noHBand="0" w:noVBand="0" w:val="0020"/>
      </w:tblPr>
      <w:tblGrid>
        <w:gridCol w:w="1958"/>
        <w:gridCol w:w="3534"/>
        <w:gridCol w:w="809"/>
        <w:gridCol w:w="1532"/>
      </w:tblGrid>
      <w:tr>
        <w:trPr>
          <w:tblHeader w:val="on"/>
        </w:trPr>
        <w:tc>
          <w:tcPr/>
          <w:p>
            <w:pPr>
              <w:pStyle w:val="Compact"/>
              <w:jc w:val="left"/>
            </w:pPr>
            <w:r>
              <w:rPr>
                <w:b/>
                <w:bCs/>
              </w:rPr>
              <w:t xml:space="preserve">License</w:t>
            </w:r>
          </w:p>
        </w:tc>
        <w:tc>
          <w:tcPr/>
          <w:p>
            <w:pPr>
              <w:pStyle w:val="Compact"/>
              <w:jc w:val="left"/>
            </w:pPr>
            <w:r>
              <w:rPr>
                <w:b/>
                <w:bCs/>
              </w:rPr>
              <w:t xml:space="preserve">Required For</w:t>
            </w:r>
          </w:p>
        </w:tc>
        <w:tc>
          <w:tcPr/>
          <w:p>
            <w:pPr>
              <w:pStyle w:val="Compact"/>
              <w:jc w:val="left"/>
            </w:pPr>
            <w:r>
              <w:rPr>
                <w:b/>
                <w:bCs/>
              </w:rPr>
              <w:t xml:space="preserve">Phase Needed</w:t>
            </w:r>
          </w:p>
        </w:tc>
        <w:tc>
          <w:tcPr/>
          <w:p>
            <w:pPr>
              <w:pStyle w:val="Compact"/>
              <w:jc w:val="left"/>
            </w:pPr>
            <w:r>
              <w:rPr>
                <w:b/>
                <w:bCs/>
              </w:rPr>
              <w:t xml:space="preserve">Quantity Basis</w:t>
            </w:r>
          </w:p>
        </w:tc>
      </w:tr>
      <w:tr>
        <w:tc>
          <w:tcPr/>
          <w:p>
            <w:pPr>
              <w:pStyle w:val="Compact"/>
              <w:jc w:val="left"/>
            </w:pPr>
            <w:r>
              <w:t xml:space="preserve">Microsoft Entra ID P2</w:t>
            </w:r>
          </w:p>
        </w:tc>
        <w:tc>
          <w:tcPr/>
          <w:p>
            <w:pPr>
              <w:pStyle w:val="Compact"/>
              <w:jc w:val="left"/>
            </w:pPr>
            <w:r>
              <w:t xml:space="preserve">PIM, Identity Protection, Access Reviews, Conditional Access (risk-based)</w:t>
            </w:r>
          </w:p>
        </w:tc>
        <w:tc>
          <w:tcPr/>
          <w:p>
            <w:pPr>
              <w:pStyle w:val="Compact"/>
              <w:jc w:val="left"/>
            </w:pPr>
            <w:r>
              <w:t xml:space="preserve">Phase 2</w:t>
            </w:r>
          </w:p>
        </w:tc>
        <w:tc>
          <w:tcPr/>
          <w:p>
            <w:pPr>
              <w:pStyle w:val="Compact"/>
              <w:jc w:val="left"/>
            </w:pPr>
            <w:r>
              <w:t xml:space="preserve">Per user (all synced users)</w:t>
            </w:r>
          </w:p>
        </w:tc>
      </w:tr>
      <w:tr>
        <w:tc>
          <w:tcPr/>
          <w:p>
            <w:pPr>
              <w:pStyle w:val="Compact"/>
              <w:jc w:val="left"/>
            </w:pPr>
            <w:r>
              <w:t xml:space="preserve">Microsoft Intune Plan 1</w:t>
            </w:r>
          </w:p>
        </w:tc>
        <w:tc>
          <w:tcPr/>
          <w:p>
            <w:pPr>
              <w:pStyle w:val="Compact"/>
              <w:jc w:val="left"/>
            </w:pPr>
            <w:r>
              <w:t xml:space="preserve">Device management, compliance policies, configuration profiles</w:t>
            </w:r>
          </w:p>
        </w:tc>
        <w:tc>
          <w:tcPr/>
          <w:p>
            <w:pPr>
              <w:pStyle w:val="Compact"/>
              <w:jc w:val="left"/>
            </w:pPr>
            <w:r>
              <w:t xml:space="preserve">Phase 2</w:t>
            </w:r>
          </w:p>
        </w:tc>
        <w:tc>
          <w:tcPr/>
          <w:p>
            <w:pPr>
              <w:pStyle w:val="Compact"/>
              <w:jc w:val="left"/>
            </w:pPr>
            <w:r>
              <w:t xml:space="preserve">Per device (all enrolled devices)</w:t>
            </w:r>
          </w:p>
        </w:tc>
      </w:tr>
      <w:tr>
        <w:tc>
          <w:tcPr/>
          <w:p>
            <w:pPr>
              <w:pStyle w:val="Compact"/>
              <w:jc w:val="left"/>
            </w:pPr>
            <w:r>
              <w:t xml:space="preserve">Microsoft Intune Suite (includes Cloud PKI)</w:t>
            </w:r>
          </w:p>
        </w:tc>
        <w:tc>
          <w:tcPr/>
          <w:p>
            <w:pPr>
              <w:pStyle w:val="Compact"/>
              <w:jc w:val="left"/>
            </w:pPr>
            <w:r>
              <w:t xml:space="preserve">Cloud PKI certificate issuance, SCEP/PKCS profiles</w:t>
            </w:r>
          </w:p>
        </w:tc>
        <w:tc>
          <w:tcPr/>
          <w:p>
            <w:pPr>
              <w:pStyle w:val="Compact"/>
              <w:jc w:val="left"/>
            </w:pPr>
            <w:r>
              <w:t xml:space="preserve">Phase 3</w:t>
            </w:r>
          </w:p>
        </w:tc>
        <w:tc>
          <w:tcPr/>
          <w:p>
            <w:pPr>
              <w:pStyle w:val="Compact"/>
              <w:jc w:val="left"/>
            </w:pPr>
            <w:r>
              <w:t xml:space="preserve">Per device (Cloud PKI scope)</w:t>
            </w:r>
          </w:p>
        </w:tc>
      </w:tr>
      <w:tr>
        <w:tc>
          <w:tcPr/>
          <w:p>
            <w:pPr>
              <w:pStyle w:val="Compact"/>
              <w:jc w:val="left"/>
            </w:pPr>
            <w:r>
              <w:t xml:space="preserve">Microsoft Defender for Identity</w:t>
            </w:r>
          </w:p>
        </w:tc>
        <w:tc>
          <w:tcPr/>
          <w:p>
            <w:pPr>
              <w:pStyle w:val="Compact"/>
              <w:jc w:val="left"/>
            </w:pPr>
            <w:r>
              <w:t xml:space="preserve">AD security posture assessment, threat detection, lateral movement path analysis</w:t>
            </w:r>
          </w:p>
        </w:tc>
        <w:tc>
          <w:tcPr/>
          <w:p>
            <w:pPr>
              <w:pStyle w:val="Compact"/>
              <w:jc w:val="left"/>
            </w:pPr>
            <w:r>
              <w:t xml:space="preserve">Phase 1</w:t>
            </w:r>
          </w:p>
        </w:tc>
        <w:tc>
          <w:tcPr/>
          <w:p>
            <w:pPr>
              <w:pStyle w:val="Compact"/>
              <w:jc w:val="left"/>
            </w:pPr>
            <w:r>
              <w:t xml:space="preserve">Per user (all AD users)</w:t>
            </w:r>
          </w:p>
        </w:tc>
      </w:tr>
      <w:tr>
        <w:tc>
          <w:tcPr/>
          <w:p>
            <w:pPr>
              <w:pStyle w:val="Compact"/>
              <w:jc w:val="left"/>
            </w:pPr>
            <w:r>
              <w:t xml:space="preserve">Azure Arc (Server)</w:t>
            </w:r>
          </w:p>
        </w:tc>
        <w:tc>
          <w:tcPr/>
          <w:p>
            <w:pPr>
              <w:pStyle w:val="Compact"/>
              <w:jc w:val="left"/>
            </w:pPr>
            <w:r>
              <w:t xml:space="preserve">Server management, Guest Configuration, Azure Policy for on-prem servers</w:t>
            </w:r>
          </w:p>
        </w:tc>
        <w:tc>
          <w:tcPr/>
          <w:p>
            <w:pPr>
              <w:pStyle w:val="Compact"/>
              <w:jc w:val="left"/>
            </w:pPr>
            <w:r>
              <w:t xml:space="preserve">Phase 3</w:t>
            </w:r>
          </w:p>
        </w:tc>
        <w:tc>
          <w:tcPr/>
          <w:p>
            <w:pPr>
              <w:pStyle w:val="Compact"/>
              <w:jc w:val="left"/>
            </w:pPr>
            <w:r>
              <w:t xml:space="preserve">Per server</w:t>
            </w:r>
          </w:p>
        </w:tc>
      </w:tr>
      <w:tr>
        <w:tc>
          <w:tcPr/>
          <w:p>
            <w:pPr>
              <w:pStyle w:val="Compact"/>
              <w:jc w:val="left"/>
            </w:pPr>
            <w:r>
              <w:t xml:space="preserve">Azure DNS Private Resolver</w:t>
            </w:r>
          </w:p>
        </w:tc>
        <w:tc>
          <w:tcPr/>
          <w:p>
            <w:pPr>
              <w:pStyle w:val="Compact"/>
              <w:jc w:val="left"/>
            </w:pPr>
            <w:r>
              <w:t xml:space="preserve">Hybrid DNS resolution between on-prem and Azure</w:t>
            </w:r>
          </w:p>
        </w:tc>
        <w:tc>
          <w:tcPr/>
          <w:p>
            <w:pPr>
              <w:pStyle w:val="Compact"/>
              <w:jc w:val="left"/>
            </w:pPr>
            <w:r>
              <w:t xml:space="preserve">Phase 3</w:t>
            </w:r>
          </w:p>
        </w:tc>
        <w:tc>
          <w:tcPr/>
          <w:p>
            <w:pPr>
              <w:pStyle w:val="Compact"/>
              <w:jc w:val="left"/>
            </w:pPr>
            <w:r>
              <w:t xml:space="preserve">Per instance (min. 2 endpoints)</w:t>
            </w:r>
          </w:p>
        </w:tc>
      </w:tr>
    </w:tbl>
    <w:p>
      <w:pPr>
        <w:pStyle w:val="BodyText"/>
      </w:pPr>
      <w:r>
        <w:t xml:space="preserve">12.2 Infrastructure Requirements</w:t>
      </w:r>
    </w:p>
    <w:tbl>
      <w:tblPr>
        <w:tblStyle w:val="Table"/>
        <w:tblW w:type="pct" w:w="4940"/>
        <w:tblLayout w:type="fixed"/>
        <w:tblLook w:firstRow="1" w:lastRow="0" w:firstColumn="0" w:lastColumn="0" w:noHBand="0" w:noVBand="0" w:val="0020"/>
      </w:tblPr>
      <w:tblGrid>
        <w:gridCol w:w="1885"/>
        <w:gridCol w:w="2451"/>
        <w:gridCol w:w="565"/>
        <w:gridCol w:w="2922"/>
      </w:tblGrid>
      <w:tr>
        <w:trPr>
          <w:tblHeader w:val="on"/>
        </w:trPr>
        <w:tc>
          <w:tcPr/>
          <w:p>
            <w:pPr>
              <w:pStyle w:val="Compact"/>
              <w:jc w:val="left"/>
            </w:pPr>
            <w:r>
              <w:rPr>
                <w:b/>
                <w:bCs/>
              </w:rPr>
              <w:t xml:space="preserve">Resource</w:t>
            </w:r>
          </w:p>
        </w:tc>
        <w:tc>
          <w:tcPr/>
          <w:p>
            <w:pPr>
              <w:pStyle w:val="Compact"/>
              <w:jc w:val="left"/>
            </w:pPr>
            <w:r>
              <w:rPr>
                <w:b/>
                <w:bCs/>
              </w:rPr>
              <w:t xml:space="preserve">Specification</w:t>
            </w:r>
          </w:p>
        </w:tc>
        <w:tc>
          <w:tcPr/>
          <w:p>
            <w:pPr>
              <w:pStyle w:val="Compact"/>
              <w:jc w:val="left"/>
            </w:pPr>
            <w:r>
              <w:rPr>
                <w:b/>
                <w:bCs/>
              </w:rPr>
              <w:t xml:space="preserve">Phase</w:t>
            </w:r>
          </w:p>
        </w:tc>
        <w:tc>
          <w:tcPr/>
          <w:p>
            <w:pPr>
              <w:pStyle w:val="Compact"/>
              <w:jc w:val="left"/>
            </w:pPr>
            <w:r>
              <w:rPr>
                <w:b/>
                <w:bCs/>
              </w:rPr>
              <w:t xml:space="preserve">Cost Estimate</w:t>
            </w:r>
          </w:p>
        </w:tc>
      </w:tr>
      <w:tr>
        <w:tc>
          <w:tcPr/>
          <w:p>
            <w:pPr>
              <w:pStyle w:val="Compact"/>
              <w:jc w:val="left"/>
            </w:pPr>
            <w:r>
              <w:t xml:space="preserve">UIAO Git Server (Windows Server 2025)</w:t>
            </w:r>
          </w:p>
        </w:tc>
        <w:tc>
          <w:tcPr/>
          <w:p>
            <w:pPr>
              <w:pStyle w:val="Compact"/>
              <w:jc w:val="left"/>
            </w:pPr>
            <w:r>
              <w:t xml:space="preserve">4 vCPU, 8 GB RAM, 100 GB SSD</w:t>
            </w:r>
          </w:p>
        </w:tc>
        <w:tc>
          <w:tcPr/>
          <w:p>
            <w:pPr>
              <w:pStyle w:val="Compact"/>
              <w:jc w:val="left"/>
            </w:pPr>
            <w:r>
              <w:t xml:space="preserve">Phase 0</w:t>
            </w:r>
          </w:p>
        </w:tc>
        <w:tc>
          <w:tcPr/>
          <w:p>
            <w:pPr>
              <w:pStyle w:val="Compact"/>
              <w:jc w:val="left"/>
            </w:pPr>
            <w:r>
              <w:t xml:space="preserve">Hardware/VM cost (existing infra or ~$200/mo VM)</w:t>
            </w:r>
          </w:p>
        </w:tc>
      </w:tr>
      <w:tr>
        <w:tc>
          <w:tcPr/>
          <w:p>
            <w:pPr>
              <w:pStyle w:val="Compact"/>
              <w:jc w:val="left"/>
            </w:pPr>
            <w:r>
              <w:t xml:space="preserve">Assessment Workstation (PAW)</w:t>
            </w:r>
          </w:p>
        </w:tc>
        <w:tc>
          <w:tcPr/>
          <w:p>
            <w:pPr>
              <w:pStyle w:val="Compact"/>
              <w:jc w:val="left"/>
            </w:pPr>
            <w:r>
              <w:t xml:space="preserve">2 vCPU, 4 GB RAM, 50 GB SSD</w:t>
            </w:r>
          </w:p>
        </w:tc>
        <w:tc>
          <w:tcPr/>
          <w:p>
            <w:pPr>
              <w:pStyle w:val="Compact"/>
              <w:jc w:val="left"/>
            </w:pPr>
            <w:r>
              <w:t xml:space="preserve">Phase 1</w:t>
            </w:r>
          </w:p>
        </w:tc>
        <w:tc>
          <w:tcPr/>
          <w:p>
            <w:pPr>
              <w:pStyle w:val="Compact"/>
              <w:jc w:val="left"/>
            </w:pPr>
            <w:r>
              <w:t xml:space="preserve">Hardware/VM cost (temporary — decommission after Phase 1)</w:t>
            </w:r>
          </w:p>
        </w:tc>
      </w:tr>
      <w:tr>
        <w:tc>
          <w:tcPr/>
          <w:p>
            <w:pPr>
              <w:pStyle w:val="Compact"/>
              <w:jc w:val="left"/>
            </w:pPr>
            <w:r>
              <w:t xml:space="preserve">Entra Connect Server</w:t>
            </w:r>
          </w:p>
        </w:tc>
        <w:tc>
          <w:tcPr/>
          <w:p>
            <w:pPr>
              <w:pStyle w:val="Compact"/>
              <w:jc w:val="left"/>
            </w:pPr>
            <w:r>
              <w:t xml:space="preserve">4 vCPU, 8 GB RAM, per Microsoft sizing guidance</w:t>
            </w:r>
          </w:p>
        </w:tc>
        <w:tc>
          <w:tcPr/>
          <w:p>
            <w:pPr>
              <w:pStyle w:val="Compact"/>
              <w:jc w:val="left"/>
            </w:pPr>
            <w:r>
              <w:t xml:space="preserve">Phase 3</w:t>
            </w:r>
          </w:p>
        </w:tc>
        <w:tc>
          <w:tcPr/>
          <w:p>
            <w:pPr>
              <w:pStyle w:val="Compact"/>
              <w:jc w:val="left"/>
            </w:pPr>
            <w:r>
              <w:t xml:space="preserve">Hardware/VM cost</w:t>
            </w:r>
          </w:p>
        </w:tc>
      </w:tr>
      <w:tr>
        <w:tc>
          <w:tcPr/>
          <w:p>
            <w:pPr>
              <w:pStyle w:val="Compact"/>
              <w:jc w:val="left"/>
            </w:pPr>
            <w:r>
              <w:t xml:space="preserve">Azure DNS Private Resolver</w:t>
            </w:r>
          </w:p>
        </w:tc>
        <w:tc>
          <w:tcPr/>
          <w:p>
            <w:pPr>
              <w:pStyle w:val="Compact"/>
              <w:jc w:val="left"/>
            </w:pPr>
            <w:r>
              <w:t xml:space="preserve">2 endpoints minimum (inbound + outbound)</w:t>
            </w:r>
          </w:p>
        </w:tc>
        <w:tc>
          <w:tcPr/>
          <w:p>
            <w:pPr>
              <w:pStyle w:val="Compact"/>
              <w:jc w:val="left"/>
            </w:pPr>
            <w:r>
              <w:t xml:space="preserve">Phase 3</w:t>
            </w:r>
          </w:p>
        </w:tc>
        <w:tc>
          <w:tcPr/>
          <w:p>
            <w:pPr>
              <w:pStyle w:val="Compact"/>
              <w:jc w:val="left"/>
            </w:pPr>
            <w:r>
              <w:t xml:space="preserve">Azure consumption (~$400/mo per endpoint)</w:t>
            </w:r>
          </w:p>
        </w:tc>
      </w:tr>
      <w:tr>
        <w:tc>
          <w:tcPr/>
          <w:p>
            <w:pPr>
              <w:pStyle w:val="Compact"/>
              <w:jc w:val="left"/>
            </w:pPr>
            <w:r>
              <w:t xml:space="preserve">Log Analytics Workspace</w:t>
            </w:r>
          </w:p>
        </w:tc>
        <w:tc>
          <w:tcPr/>
          <w:p>
            <w:pPr>
              <w:pStyle w:val="Compact"/>
              <w:jc w:val="left"/>
            </w:pPr>
            <w:r>
              <w:t xml:space="preserve">Per-GB ingestion for Entra, Intune, Arc telemetry</w:t>
            </w:r>
          </w:p>
        </w:tc>
        <w:tc>
          <w:tcPr/>
          <w:p>
            <w:pPr>
              <w:pStyle w:val="Compact"/>
              <w:jc w:val="left"/>
            </w:pPr>
            <w:r>
              <w:t xml:space="preserve">Phase 3</w:t>
            </w:r>
          </w:p>
        </w:tc>
        <w:tc>
          <w:tcPr/>
          <w:p>
            <w:pPr>
              <w:pStyle w:val="Compact"/>
              <w:jc w:val="left"/>
            </w:pPr>
            <w:r>
              <w:t xml:space="preserve">Azure consumption (varies by volume)</w:t>
            </w:r>
          </w:p>
        </w:tc>
      </w:tr>
      <w:tr>
        <w:tc>
          <w:tcPr/>
          <w:p>
            <w:pPr>
              <w:pStyle w:val="Compact"/>
              <w:jc w:val="left"/>
            </w:pPr>
            <w:r>
              <w:t xml:space="preserve">Azure Blob Storage (Gitea backups)</w:t>
            </w:r>
          </w:p>
        </w:tc>
        <w:tc>
          <w:tcPr/>
          <w:p>
            <w:pPr>
              <w:pStyle w:val="Compact"/>
              <w:jc w:val="left"/>
            </w:pPr>
            <w:r>
              <w:t xml:space="preserve">LRS, Cool tier, ~50 GB projected</w:t>
            </w:r>
          </w:p>
        </w:tc>
        <w:tc>
          <w:tcPr/>
          <w:p>
            <w:pPr>
              <w:pStyle w:val="Compact"/>
              <w:jc w:val="left"/>
            </w:pPr>
            <w:r>
              <w:t xml:space="preserve">Phase 0</w:t>
            </w:r>
          </w:p>
        </w:tc>
        <w:tc>
          <w:tcPr/>
          <w:p>
            <w:pPr>
              <w:pStyle w:val="Compact"/>
              <w:jc w:val="left"/>
            </w:pPr>
            <w:r>
              <w:t xml:space="preserve">Azure consumption (~$1/mo)</w:t>
            </w:r>
          </w:p>
        </w:tc>
      </w:tr>
    </w:tbl>
    <w:p>
      <w:pPr>
        <w:pStyle w:val="BodyText"/>
      </w:pPr>
      <w:r>
        <w:t xml:space="preserve">12.3 People Requirements</w:t>
      </w:r>
    </w:p>
    <w:tbl>
      <w:tblPr>
        <w:tblStyle w:val="Table"/>
        <w:tblW w:type="pct" w:w="4873"/>
        <w:tblLayout w:type="fixed"/>
        <w:tblLook w:firstRow="1" w:lastRow="0" w:firstColumn="0" w:lastColumn="0" w:noHBand="0" w:noVBand="0" w:val="0020"/>
      </w:tblPr>
      <w:tblGrid>
        <w:gridCol w:w="2205"/>
        <w:gridCol w:w="1904"/>
        <w:gridCol w:w="2105"/>
        <w:gridCol w:w="1503"/>
      </w:tblGrid>
      <w:tr>
        <w:trPr>
          <w:tblHeader w:val="on"/>
        </w:trPr>
        <w:tc>
          <w:tcPr/>
          <w:p>
            <w:pPr>
              <w:pStyle w:val="Compact"/>
              <w:jc w:val="left"/>
            </w:pPr>
            <w:r>
              <w:rPr>
                <w:b/>
                <w:bCs/>
              </w:rPr>
              <w:t xml:space="preserve">Role</w:t>
            </w:r>
          </w:p>
        </w:tc>
        <w:tc>
          <w:tcPr/>
          <w:p>
            <w:pPr>
              <w:pStyle w:val="Compact"/>
              <w:jc w:val="left"/>
            </w:pPr>
            <w:r>
              <w:rPr>
                <w:b/>
                <w:bCs/>
              </w:rPr>
              <w:t xml:space="preserve">FTE Estimate</w:t>
            </w:r>
          </w:p>
        </w:tc>
        <w:tc>
          <w:tcPr/>
          <w:p>
            <w:pPr>
              <w:pStyle w:val="Compact"/>
              <w:jc w:val="left"/>
            </w:pPr>
            <w:r>
              <w:rPr>
                <w:b/>
                <w:bCs/>
              </w:rPr>
              <w:t xml:space="preserve">Duration</w:t>
            </w:r>
          </w:p>
        </w:tc>
        <w:tc>
          <w:tcPr/>
          <w:p>
            <w:pPr>
              <w:pStyle w:val="Compact"/>
              <w:jc w:val="left"/>
            </w:pPr>
            <w:r>
              <w:rPr>
                <w:b/>
                <w:bCs/>
              </w:rPr>
              <w:t xml:space="preserve">Phase(s)</w:t>
            </w:r>
          </w:p>
        </w:tc>
      </w:tr>
      <w:tr>
        <w:tc>
          <w:tcPr/>
          <w:p>
            <w:pPr>
              <w:pStyle w:val="Compact"/>
              <w:jc w:val="left"/>
            </w:pPr>
            <w:r>
              <w:t xml:space="preserve">Canon Steward</w:t>
            </w:r>
          </w:p>
        </w:tc>
        <w:tc>
          <w:tcPr/>
          <w:p>
            <w:pPr>
              <w:pStyle w:val="Compact"/>
              <w:jc w:val="left"/>
            </w:pPr>
            <w:r>
              <w:t xml:space="preserve">0.5 FTE</w:t>
            </w:r>
          </w:p>
        </w:tc>
        <w:tc>
          <w:tcPr/>
          <w:p>
            <w:pPr>
              <w:pStyle w:val="Compact"/>
              <w:jc w:val="left"/>
            </w:pPr>
            <w:r>
              <w:t xml:space="preserve">52 weeks + ongoing</w:t>
            </w:r>
          </w:p>
        </w:tc>
        <w:tc>
          <w:tcPr/>
          <w:p>
            <w:pPr>
              <w:pStyle w:val="Compact"/>
              <w:jc w:val="left"/>
            </w:pPr>
            <w:r>
              <w:t xml:space="preserve">All</w:t>
            </w:r>
          </w:p>
        </w:tc>
      </w:tr>
      <w:tr>
        <w:tc>
          <w:tcPr/>
          <w:p>
            <w:pPr>
              <w:pStyle w:val="Compact"/>
              <w:jc w:val="left"/>
            </w:pPr>
            <w:r>
              <w:t xml:space="preserve">Infrastructure Lead</w:t>
            </w:r>
          </w:p>
        </w:tc>
        <w:tc>
          <w:tcPr/>
          <w:p>
            <w:pPr>
              <w:pStyle w:val="Compact"/>
              <w:jc w:val="left"/>
            </w:pPr>
            <w:r>
              <w:t xml:space="preserve">1.0 FTE</w:t>
            </w:r>
          </w:p>
        </w:tc>
        <w:tc>
          <w:tcPr/>
          <w:p>
            <w:pPr>
              <w:pStyle w:val="Compact"/>
              <w:jc w:val="left"/>
            </w:pPr>
            <w:r>
              <w:t xml:space="preserve">Weeks 1–41</w:t>
            </w:r>
          </w:p>
        </w:tc>
        <w:tc>
          <w:tcPr/>
          <w:p>
            <w:pPr>
              <w:pStyle w:val="Compact"/>
              <w:jc w:val="left"/>
            </w:pPr>
            <w:r>
              <w:t xml:space="preserve">Phase 0–5</w:t>
            </w:r>
          </w:p>
        </w:tc>
      </w:tr>
      <w:tr>
        <w:tc>
          <w:tcPr/>
          <w:p>
            <w:pPr>
              <w:pStyle w:val="Compact"/>
              <w:jc w:val="left"/>
            </w:pPr>
            <w:r>
              <w:t xml:space="preserve">Identity Lead</w:t>
            </w:r>
          </w:p>
        </w:tc>
        <w:tc>
          <w:tcPr/>
          <w:p>
            <w:pPr>
              <w:pStyle w:val="Compact"/>
              <w:jc w:val="left"/>
            </w:pPr>
            <w:r>
              <w:t xml:space="preserve">1.0 FTE</w:t>
            </w:r>
          </w:p>
        </w:tc>
        <w:tc>
          <w:tcPr/>
          <w:p>
            <w:pPr>
              <w:pStyle w:val="Compact"/>
              <w:jc w:val="left"/>
            </w:pPr>
            <w:r>
              <w:t xml:space="preserve">Weeks 4–41</w:t>
            </w:r>
          </w:p>
        </w:tc>
        <w:tc>
          <w:tcPr/>
          <w:p>
            <w:pPr>
              <w:pStyle w:val="Compact"/>
              <w:jc w:val="left"/>
            </w:pPr>
            <w:r>
              <w:t xml:space="preserve">Phase 1–5</w:t>
            </w:r>
          </w:p>
        </w:tc>
      </w:tr>
      <w:tr>
        <w:tc>
          <w:tcPr/>
          <w:p>
            <w:pPr>
              <w:pStyle w:val="Compact"/>
              <w:jc w:val="left"/>
            </w:pPr>
            <w:r>
              <w:t xml:space="preserve">Endpoint Lead</w:t>
            </w:r>
          </w:p>
        </w:tc>
        <w:tc>
          <w:tcPr/>
          <w:p>
            <w:pPr>
              <w:pStyle w:val="Compact"/>
              <w:jc w:val="left"/>
            </w:pPr>
            <w:r>
              <w:t xml:space="preserve">1.0 FTE</w:t>
            </w:r>
          </w:p>
        </w:tc>
        <w:tc>
          <w:tcPr/>
          <w:p>
            <w:pPr>
              <w:pStyle w:val="Compact"/>
              <w:jc w:val="left"/>
            </w:pPr>
            <w:r>
              <w:t xml:space="preserve">Weeks 10–41</w:t>
            </w:r>
          </w:p>
        </w:tc>
        <w:tc>
          <w:tcPr/>
          <w:p>
            <w:pPr>
              <w:pStyle w:val="Compact"/>
              <w:jc w:val="left"/>
            </w:pPr>
            <w:r>
              <w:t xml:space="preserve">Phase 2–5</w:t>
            </w:r>
          </w:p>
        </w:tc>
      </w:tr>
      <w:tr>
        <w:tc>
          <w:tcPr/>
          <w:p>
            <w:pPr>
              <w:pStyle w:val="Compact"/>
              <w:jc w:val="left"/>
            </w:pPr>
            <w:r>
              <w:t xml:space="preserve">DNS Lead</w:t>
            </w:r>
          </w:p>
        </w:tc>
        <w:tc>
          <w:tcPr/>
          <w:p>
            <w:pPr>
              <w:pStyle w:val="Compact"/>
              <w:jc w:val="left"/>
            </w:pPr>
            <w:r>
              <w:t xml:space="preserve">0.5 FTE</w:t>
            </w:r>
          </w:p>
        </w:tc>
        <w:tc>
          <w:tcPr/>
          <w:p>
            <w:pPr>
              <w:pStyle w:val="Compact"/>
              <w:jc w:val="left"/>
            </w:pPr>
            <w:r>
              <w:t xml:space="preserve">Weeks 4–41</w:t>
            </w:r>
          </w:p>
        </w:tc>
        <w:tc>
          <w:tcPr/>
          <w:p>
            <w:pPr>
              <w:pStyle w:val="Compact"/>
              <w:jc w:val="left"/>
            </w:pPr>
            <w:r>
              <w:t xml:space="preserve">Phase 1–5</w:t>
            </w:r>
          </w:p>
        </w:tc>
      </w:tr>
      <w:tr>
        <w:tc>
          <w:tcPr/>
          <w:p>
            <w:pPr>
              <w:pStyle w:val="Compact"/>
              <w:jc w:val="left"/>
            </w:pPr>
            <w:r>
              <w:t xml:space="preserve">PKI Lead</w:t>
            </w:r>
          </w:p>
        </w:tc>
        <w:tc>
          <w:tcPr/>
          <w:p>
            <w:pPr>
              <w:pStyle w:val="Compact"/>
              <w:jc w:val="left"/>
            </w:pPr>
            <w:r>
              <w:t xml:space="preserve">0.5 FTE</w:t>
            </w:r>
          </w:p>
        </w:tc>
        <w:tc>
          <w:tcPr/>
          <w:p>
            <w:pPr>
              <w:pStyle w:val="Compact"/>
              <w:jc w:val="left"/>
            </w:pPr>
            <w:r>
              <w:t xml:space="preserve">Weeks 4–41</w:t>
            </w:r>
          </w:p>
        </w:tc>
        <w:tc>
          <w:tcPr/>
          <w:p>
            <w:pPr>
              <w:pStyle w:val="Compact"/>
              <w:jc w:val="left"/>
            </w:pPr>
            <w:r>
              <w:t xml:space="preserve">Phase 1–5</w:t>
            </w:r>
          </w:p>
        </w:tc>
      </w:tr>
      <w:tr>
        <w:tc>
          <w:tcPr/>
          <w:p>
            <w:pPr>
              <w:pStyle w:val="Compact"/>
              <w:jc w:val="left"/>
            </w:pPr>
            <w:r>
              <w:t xml:space="preserve">Security Lead</w:t>
            </w:r>
          </w:p>
        </w:tc>
        <w:tc>
          <w:tcPr/>
          <w:p>
            <w:pPr>
              <w:pStyle w:val="Compact"/>
              <w:jc w:val="left"/>
            </w:pPr>
            <w:r>
              <w:t xml:space="preserve">0.5 FTE</w:t>
            </w:r>
          </w:p>
        </w:tc>
        <w:tc>
          <w:tcPr/>
          <w:p>
            <w:pPr>
              <w:pStyle w:val="Compact"/>
              <w:jc w:val="left"/>
            </w:pPr>
            <w:r>
              <w:t xml:space="preserve">Weeks 4–52+</w:t>
            </w:r>
          </w:p>
        </w:tc>
        <w:tc>
          <w:tcPr/>
          <w:p>
            <w:pPr>
              <w:pStyle w:val="Compact"/>
              <w:jc w:val="left"/>
            </w:pPr>
            <w:r>
              <w:t xml:space="preserve">Phase 1–6</w:t>
            </w:r>
          </w:p>
        </w:tc>
      </w:tr>
      <w:tr>
        <w:tc>
          <w:tcPr/>
          <w:p>
            <w:pPr>
              <w:pStyle w:val="Compact"/>
              <w:jc w:val="left"/>
            </w:pPr>
            <w:r>
              <w:t xml:space="preserve">Project Manager</w:t>
            </w:r>
          </w:p>
        </w:tc>
        <w:tc>
          <w:tcPr/>
          <w:p>
            <w:pPr>
              <w:pStyle w:val="Compact"/>
              <w:jc w:val="left"/>
            </w:pPr>
            <w:r>
              <w:t xml:space="preserve">0.5 FTE</w:t>
            </w:r>
          </w:p>
        </w:tc>
        <w:tc>
          <w:tcPr/>
          <w:p>
            <w:pPr>
              <w:pStyle w:val="Compact"/>
              <w:jc w:val="left"/>
            </w:pPr>
            <w:r>
              <w:t xml:space="preserve">52 weeks</w:t>
            </w:r>
          </w:p>
        </w:tc>
        <w:tc>
          <w:tcPr/>
          <w:p>
            <w:pPr>
              <w:pStyle w:val="Compact"/>
              <w:jc w:val="left"/>
            </w:pPr>
            <w:r>
              <w:t xml:space="preserve">All</w:t>
            </w:r>
          </w:p>
        </w:tc>
      </w:tr>
      <w:tr>
        <w:tc>
          <w:tcPr/>
          <w:p>
            <w:pPr>
              <w:pStyle w:val="Compact"/>
              <w:jc w:val="left"/>
            </w:pPr>
            <w:r>
              <w:rPr>
                <w:b/>
                <w:bCs/>
              </w:rPr>
              <w:t xml:space="preserve">Total</w:t>
            </w:r>
          </w:p>
        </w:tc>
        <w:tc>
          <w:tcPr/>
          <w:p>
            <w:pPr>
              <w:pStyle w:val="Compact"/>
              <w:jc w:val="left"/>
            </w:pPr>
            <w:r>
              <w:rPr>
                <w:b/>
                <w:bCs/>
              </w:rPr>
              <w:t xml:space="preserve">5.5 FTE</w:t>
            </w:r>
          </w:p>
        </w:tc>
        <w:tc>
          <w:tcPr/>
          <w:p>
            <w:pPr>
              <w:pStyle w:val="Compact"/>
            </w:pPr>
          </w:p>
        </w:tc>
        <w:tc>
          <w:tcPr/>
          <w:p>
            <w:pPr>
              <w:pStyle w:val="Compact"/>
            </w:pPr>
          </w:p>
        </w:tc>
      </w:tr>
    </w:tbl>
    <w:p>
      <w:pPr>
        <w:pStyle w:val="BodyText"/>
      </w:pPr>
      <w:r>
        <w:t xml:space="preserve">13. Copilot Code Integration — Proposed Next Steps</w:t>
      </w:r>
    </w:p>
    <w:p>
      <w:pPr>
        <w:pStyle w:val="BodyText"/>
      </w:pPr>
      <w:r>
        <w:t xml:space="preserve">This section defines how Copilot Code should proceed to operationalize this Master Project Plan. Each sprint produces committed, tested PowerShell modules and configuration artifacts that directly enable phase execution.</w:t>
      </w:r>
    </w:p>
    <w:p>
      <w:pPr>
        <w:pStyle w:val="BodyText"/>
      </w:pPr>
      <w:r>
        <w:t xml:space="preserve">13.1 Immediate Actions (Sprint 1 — Next 2 Weeks)</w:t>
      </w:r>
    </w:p>
    <w:tbl>
      <w:tblPr>
        <w:tblStyle w:val="Table"/>
        <w:tblW w:type="pct" w:w="4974"/>
        <w:tblLayout w:type="fixed"/>
        <w:tblLook w:firstRow="1" w:lastRow="0" w:firstColumn="0" w:lastColumn="0" w:noHBand="0" w:noVBand="0" w:val="0020"/>
      </w:tblPr>
      <w:tblGrid>
        <w:gridCol w:w="186"/>
        <w:gridCol w:w="995"/>
        <w:gridCol w:w="5991"/>
        <w:gridCol w:w="704"/>
      </w:tblGrid>
      <w:tr>
        <w:trPr>
          <w:tblHeader w:val="on"/>
        </w:trPr>
        <w:tc>
          <w:tcPr/>
          <w:p>
            <w:pPr>
              <w:pStyle w:val="Compact"/>
              <w:jc w:val="left"/>
            </w:pPr>
            <w:r>
              <w:rPr>
                <w:b/>
                <w:bCs/>
              </w:rPr>
              <w:t xml:space="preserve">#</w:t>
            </w:r>
          </w:p>
        </w:tc>
        <w:tc>
          <w:tcPr/>
          <w:p>
            <w:pPr>
              <w:pStyle w:val="Compact"/>
              <w:jc w:val="left"/>
            </w:pPr>
            <w:r>
              <w:rPr>
                <w:b/>
                <w:bCs/>
              </w:rPr>
              <w:t xml:space="preserve">Deliverable</w:t>
            </w:r>
          </w:p>
        </w:tc>
        <w:tc>
          <w:tcPr/>
          <w:p>
            <w:pPr>
              <w:pStyle w:val="Compact"/>
              <w:jc w:val="left"/>
            </w:pPr>
            <w:r>
              <w:rPr>
                <w:b/>
                <w:bCs/>
              </w:rPr>
              <w:t xml:space="preserve">Description</w:t>
            </w:r>
          </w:p>
        </w:tc>
        <w:tc>
          <w:tcPr/>
          <w:p>
            <w:pPr>
              <w:pStyle w:val="Compact"/>
              <w:jc w:val="left"/>
            </w:pPr>
            <w:r>
              <w:rPr>
                <w:b/>
                <w:bCs/>
              </w:rPr>
              <w:t xml:space="preserve">Source Document</w:t>
            </w:r>
          </w:p>
        </w:tc>
      </w:tr>
      <w:tr>
        <w:tc>
          <w:tcPr/>
          <w:p>
            <w:pPr>
              <w:pStyle w:val="Compact"/>
              <w:jc w:val="left"/>
            </w:pPr>
            <w:r>
              <w:t xml:space="preserve">1</w:t>
            </w:r>
          </w:p>
        </w:tc>
        <w:tc>
          <w:tcPr/>
          <w:p>
            <w:pPr>
              <w:pStyle w:val="Compact"/>
              <w:jc w:val="left"/>
            </w:pPr>
            <w:r>
              <w:t xml:space="preserve">UIAOADAssessment.psm1</w:t>
            </w:r>
          </w:p>
        </w:tc>
        <w:tc>
          <w:tcPr/>
          <w:p>
            <w:pPr>
              <w:pStyle w:val="Compact"/>
              <w:jc w:val="left"/>
            </w:pPr>
            <w:r>
              <w:t xml:space="preserve">PowerShell module implementing all assessment functions: Export-UIAOForestTopology, Export-UIAOOUHierarchy, Export-UIAOGPOInventory, Export-UIAOComputerInventory, Export-UIAOUserInventory, Export-UIAOGroupInventory, Export-UIAOTrustMap, Export-UIAOACLReport, Export-UIAOSchemaExtensions</w:t>
            </w:r>
          </w:p>
        </w:tc>
        <w:tc>
          <w:tcPr/>
          <w:p>
            <w:pPr>
              <w:pStyle w:val="Compact"/>
              <w:jc w:val="left"/>
            </w:pPr>
            <w:r>
              <w:t xml:space="preserve">AD Interaction Guide</w:t>
            </w:r>
          </w:p>
        </w:tc>
      </w:tr>
      <w:tr>
        <w:tc>
          <w:tcPr/>
          <w:p>
            <w:pPr>
              <w:pStyle w:val="Compact"/>
              <w:jc w:val="left"/>
            </w:pPr>
            <w:r>
              <w:t xml:space="preserve">2</w:t>
            </w:r>
          </w:p>
        </w:tc>
        <w:tc>
          <w:tcPr/>
          <w:p>
            <w:pPr>
              <w:pStyle w:val="Compact"/>
              <w:jc w:val="left"/>
            </w:pPr>
            <w:r>
              <w:t xml:space="preserve">UIAOReadOnlyAssessment.psm1</w:t>
            </w:r>
          </w:p>
        </w:tc>
        <w:tc>
          <w:tcPr/>
          <w:p>
            <w:pPr>
              <w:pStyle w:val="Compact"/>
              <w:jc w:val="left"/>
            </w:pPr>
            <w:r>
              <w:t xml:space="preserve">Module implementing Test-UIAOReadAccess and Invoke-UIAOReadOnlyAssessment master orchestrator for non-delegated assessment</w:t>
            </w:r>
          </w:p>
        </w:tc>
        <w:tc>
          <w:tcPr/>
          <w:p>
            <w:pPr>
              <w:pStyle w:val="Compact"/>
              <w:jc w:val="left"/>
            </w:pPr>
            <w:r>
              <w:t xml:space="preserve">Read-Only AD Assessment Guide</w:t>
            </w:r>
          </w:p>
        </w:tc>
      </w:tr>
      <w:tr>
        <w:tc>
          <w:tcPr/>
          <w:p>
            <w:pPr>
              <w:pStyle w:val="Compact"/>
              <w:jc w:val="left"/>
            </w:pPr>
            <w:r>
              <w:t xml:space="preserve">3</w:t>
            </w:r>
          </w:p>
        </w:tc>
        <w:tc>
          <w:tcPr/>
          <w:p>
            <w:pPr>
              <w:pStyle w:val="Compact"/>
              <w:jc w:val="left"/>
            </w:pPr>
            <w:r>
              <w:t xml:space="preserve">UIAOPKIAssessment.psm1</w:t>
            </w:r>
          </w:p>
        </w:tc>
        <w:tc>
          <w:tcPr/>
          <w:p>
            <w:pPr>
              <w:pStyle w:val="Compact"/>
              <w:jc w:val="left"/>
            </w:pPr>
            <w:r>
              <w:t xml:space="preserve">Module implementing Export-UIAOPKIInventory and Test-UIAOESCVulnerabilities (ESC1–ESC8 detection)</w:t>
            </w:r>
          </w:p>
        </w:tc>
        <w:tc>
          <w:tcPr/>
          <w:p>
            <w:pPr>
              <w:pStyle w:val="Compact"/>
              <w:jc w:val="left"/>
            </w:pPr>
            <w:r>
              <w:t xml:space="preserve">PKI Modernization Guide</w:t>
            </w:r>
          </w:p>
        </w:tc>
      </w:tr>
      <w:tr>
        <w:tc>
          <w:tcPr/>
          <w:p>
            <w:pPr>
              <w:pStyle w:val="Compact"/>
              <w:jc w:val="left"/>
            </w:pPr>
            <w:r>
              <w:t xml:space="preserve">4</w:t>
            </w:r>
          </w:p>
        </w:tc>
        <w:tc>
          <w:tcPr/>
          <w:p>
            <w:pPr>
              <w:pStyle w:val="Compact"/>
              <w:jc w:val="left"/>
            </w:pPr>
            <w:r>
              <w:t xml:space="preserve">UIAODNSAssessment.psm1</w:t>
            </w:r>
          </w:p>
        </w:tc>
        <w:tc>
          <w:tcPr/>
          <w:p>
            <w:pPr>
              <w:pStyle w:val="Compact"/>
              <w:jc w:val="left"/>
            </w:pPr>
            <w:r>
              <w:t xml:space="preserve">Module implementing Export-UIAODNSAssessment (zone enumeration, record inventory, aging analysis)</w:t>
            </w:r>
          </w:p>
        </w:tc>
        <w:tc>
          <w:tcPr/>
          <w:p>
            <w:pPr>
              <w:pStyle w:val="Compact"/>
              <w:jc w:val="left"/>
            </w:pPr>
            <w:r>
              <w:t xml:space="preserve">DNS Modernization Guide</w:t>
            </w:r>
          </w:p>
        </w:tc>
      </w:tr>
      <w:tr>
        <w:tc>
          <w:tcPr/>
          <w:p>
            <w:pPr>
              <w:pStyle w:val="Compact"/>
              <w:jc w:val="left"/>
            </w:pPr>
            <w:r>
              <w:t xml:space="preserve">5</w:t>
            </w:r>
          </w:p>
        </w:tc>
        <w:tc>
          <w:tcPr/>
          <w:p>
            <w:pPr>
              <w:pStyle w:val="Compact"/>
              <w:jc w:val="left"/>
            </w:pPr>
            <w:r>
              <w:t xml:space="preserve">Invoke-UIAOFullAssessment</w:t>
            </w:r>
          </w:p>
        </w:tc>
        <w:tc>
          <w:tcPr/>
          <w:p>
            <w:pPr>
              <w:pStyle w:val="Compact"/>
              <w:jc w:val="left"/>
            </w:pPr>
            <w:r>
              <w:t xml:space="preserve">Master orchestrator calling all assessment modules, generating AssessmentManifest.json, and staging output for Gitea commit</w:t>
            </w:r>
          </w:p>
        </w:tc>
        <w:tc>
          <w:tcPr/>
          <w:p>
            <w:pPr>
              <w:pStyle w:val="Compact"/>
              <w:jc w:val="left"/>
            </w:pPr>
            <w:r>
              <w:t xml:space="preserve">All assessment guides</w:t>
            </w:r>
          </w:p>
        </w:tc>
      </w:tr>
      <w:tr>
        <w:tc>
          <w:tcPr/>
          <w:p>
            <w:pPr>
              <w:pStyle w:val="Compact"/>
              <w:jc w:val="left"/>
            </w:pPr>
            <w:r>
              <w:t xml:space="preserve">6</w:t>
            </w:r>
          </w:p>
        </w:tc>
        <w:tc>
          <w:tcPr/>
          <w:p>
            <w:pPr>
              <w:pStyle w:val="Compact"/>
              <w:jc w:val="left"/>
            </w:pPr>
            <w:r>
              <w:t xml:space="preserve">app.ini (Gitea configuration)</w:t>
            </w:r>
          </w:p>
        </w:tc>
        <w:tc>
          <w:tcPr/>
          <w:p>
            <w:pPr>
              <w:pStyle w:val="Compact"/>
              <w:jc w:val="left"/>
            </w:pPr>
            <w:r>
              <w:t xml:space="preserve">Complete Gitea configuration file with LDAP, OAuth2, repository settings, and governance parameters</w:t>
            </w:r>
          </w:p>
        </w:tc>
        <w:tc>
          <w:tcPr/>
          <w:p>
            <w:pPr>
              <w:pStyle w:val="Compact"/>
              <w:jc w:val="left"/>
            </w:pPr>
            <w:r>
              <w:t xml:space="preserve">Platform Server Build Guide</w:t>
            </w:r>
          </w:p>
        </w:tc>
      </w:tr>
      <w:tr>
        <w:tc>
          <w:tcPr/>
          <w:p>
            <w:pPr>
              <w:pStyle w:val="Compact"/>
              <w:jc w:val="left"/>
            </w:pPr>
            <w:r>
              <w:t xml:space="preserve">7</w:t>
            </w:r>
          </w:p>
        </w:tc>
        <w:tc>
          <w:tcPr/>
          <w:p>
            <w:pPr>
              <w:pStyle w:val="Compact"/>
              <w:jc w:val="left"/>
            </w:pPr>
            <w:r>
              <w:t xml:space="preserve">web.config (IIS reverse proxy)</w:t>
            </w:r>
          </w:p>
        </w:tc>
        <w:tc>
          <w:tcPr/>
          <w:p>
            <w:pPr>
              <w:pStyle w:val="Compact"/>
              <w:jc w:val="left"/>
            </w:pPr>
            <w:r>
              <w:t xml:space="preserve">IIS URL Rewrite / ARR configuration for HTTPS reverse proxy to Gitea</w:t>
            </w:r>
          </w:p>
        </w:tc>
        <w:tc>
          <w:tcPr/>
          <w:p>
            <w:pPr>
              <w:pStyle w:val="Compact"/>
              <w:jc w:val="left"/>
            </w:pPr>
            <w:r>
              <w:t xml:space="preserve">Platform Server Build Guide</w:t>
            </w:r>
          </w:p>
        </w:tc>
      </w:tr>
      <w:tr>
        <w:tc>
          <w:tcPr/>
          <w:p>
            <w:pPr>
              <w:pStyle w:val="Compact"/>
              <w:jc w:val="left"/>
            </w:pPr>
            <w:r>
              <w:t xml:space="preserve">8</w:t>
            </w:r>
          </w:p>
        </w:tc>
        <w:tc>
          <w:tcPr/>
          <w:p>
            <w:pPr>
              <w:pStyle w:val="Compact"/>
              <w:jc w:val="left"/>
            </w:pPr>
            <w:r>
              <w:t xml:space="preserve">Git hooks (pre-receive, post-receive, update)</w:t>
            </w:r>
          </w:p>
        </w:tc>
        <w:tc>
          <w:tcPr/>
          <w:p>
            <w:pPr>
              <w:pStyle w:val="Compact"/>
              <w:jc w:val="left"/>
            </w:pPr>
            <w:r>
              <w:t xml:space="preserve">All three governance hooks implementing FOUO rejection, branch protection, and notification</w:t>
            </w:r>
          </w:p>
        </w:tc>
        <w:tc>
          <w:tcPr/>
          <w:p>
            <w:pPr>
              <w:pStyle w:val="Compact"/>
              <w:jc w:val="left"/>
            </w:pPr>
            <w:r>
              <w:t xml:space="preserve">Platform Server Build Guide §12</w:t>
            </w:r>
          </w:p>
        </w:tc>
      </w:tr>
    </w:tbl>
    <w:p>
      <w:pPr>
        <w:pStyle w:val="BodyText"/>
      </w:pPr>
      <w:r>
        <w:t xml:space="preserve">13.2 Short-Term Actions (Sprint 2–3 — Weeks 3–6)</w:t>
      </w:r>
    </w:p>
    <w:tbl>
      <w:tblPr>
        <w:tblStyle w:val="Table"/>
        <w:tblW w:type="pct" w:w="4948"/>
        <w:tblLayout w:type="fixed"/>
        <w:tblLook w:firstRow="1" w:lastRow="0" w:firstColumn="0" w:lastColumn="0" w:noHBand="0" w:noVBand="0" w:val="0020"/>
      </w:tblPr>
      <w:tblGrid>
        <w:gridCol w:w="371"/>
        <w:gridCol w:w="1856"/>
        <w:gridCol w:w="3918"/>
        <w:gridCol w:w="1691"/>
      </w:tblGrid>
      <w:tr>
        <w:trPr>
          <w:tblHeader w:val="on"/>
        </w:trPr>
        <w:tc>
          <w:tcPr/>
          <w:p>
            <w:pPr>
              <w:pStyle w:val="Compact"/>
              <w:jc w:val="left"/>
            </w:pPr>
            <w:r>
              <w:rPr>
                <w:b/>
                <w:bCs/>
              </w:rPr>
              <w:t xml:space="preserve">#</w:t>
            </w:r>
          </w:p>
        </w:tc>
        <w:tc>
          <w:tcPr/>
          <w:p>
            <w:pPr>
              <w:pStyle w:val="Compact"/>
              <w:jc w:val="left"/>
            </w:pPr>
            <w:r>
              <w:rPr>
                <w:b/>
                <w:bCs/>
              </w:rPr>
              <w:t xml:space="preserve">Deliverable</w:t>
            </w:r>
          </w:p>
        </w:tc>
        <w:tc>
          <w:tcPr/>
          <w:p>
            <w:pPr>
              <w:pStyle w:val="Compact"/>
              <w:jc w:val="left"/>
            </w:pPr>
            <w:r>
              <w:rPr>
                <w:b/>
                <w:bCs/>
              </w:rPr>
              <w:t xml:space="preserve">Description</w:t>
            </w:r>
          </w:p>
        </w:tc>
        <w:tc>
          <w:tcPr/>
          <w:p>
            <w:pPr>
              <w:pStyle w:val="Compact"/>
              <w:jc w:val="left"/>
            </w:pPr>
            <w:r>
              <w:rPr>
                <w:b/>
                <w:bCs/>
              </w:rPr>
              <w:t xml:space="preserve">Source Document</w:t>
            </w:r>
          </w:p>
        </w:tc>
      </w:tr>
      <w:tr>
        <w:tc>
          <w:tcPr/>
          <w:p>
            <w:pPr>
              <w:pStyle w:val="Compact"/>
              <w:jc w:val="left"/>
            </w:pPr>
            <w:r>
              <w:t xml:space="preserve">1</w:t>
            </w:r>
          </w:p>
        </w:tc>
        <w:tc>
          <w:tcPr/>
          <w:p>
            <w:pPr>
              <w:pStyle w:val="Compact"/>
              <w:jc w:val="left"/>
            </w:pPr>
            <w:r>
              <w:t xml:space="preserve">Import-GPOAnalyticsReport adapter</w:t>
            </w:r>
          </w:p>
        </w:tc>
        <w:tc>
          <w:tcPr/>
          <w:p>
            <w:pPr>
              <w:pStyle w:val="Compact"/>
              <w:jc w:val="left"/>
            </w:pPr>
            <w:r>
              <w:t xml:space="preserve">Imports GPO Analytics results from Intune portal and correlates with GPOInventory.json</w:t>
            </w:r>
          </w:p>
        </w:tc>
        <w:tc>
          <w:tcPr/>
          <w:p>
            <w:pPr>
              <w:pStyle w:val="Compact"/>
              <w:jc w:val="left"/>
            </w:pPr>
            <w:r>
              <w:t xml:space="preserve">Gap Analysis §9</w:t>
            </w:r>
          </w:p>
        </w:tc>
      </w:tr>
      <w:tr>
        <w:tc>
          <w:tcPr/>
          <w:p>
            <w:pPr>
              <w:pStyle w:val="Compact"/>
              <w:jc w:val="left"/>
            </w:pPr>
            <w:r>
              <w:t xml:space="preserve">2</w:t>
            </w:r>
          </w:p>
        </w:tc>
        <w:tc>
          <w:tcPr/>
          <w:p>
            <w:pPr>
              <w:pStyle w:val="Compact"/>
              <w:jc w:val="left"/>
            </w:pPr>
            <w:r>
              <w:t xml:space="preserve">Import-DefenderForIdentityFindings adapter</w:t>
            </w:r>
          </w:p>
        </w:tc>
        <w:tc>
          <w:tcPr/>
          <w:p>
            <w:pPr>
              <w:pStyle w:val="Compact"/>
              <w:jc w:val="left"/>
            </w:pPr>
            <w:r>
              <w:t xml:space="preserve">Imports Defender for Identity Secure Score findings and normalizes to UIAO finding format</w:t>
            </w:r>
          </w:p>
        </w:tc>
        <w:tc>
          <w:tcPr/>
          <w:p>
            <w:pPr>
              <w:pStyle w:val="Compact"/>
              <w:jc w:val="left"/>
            </w:pPr>
            <w:r>
              <w:t xml:space="preserve">Gap Analysis §7</w:t>
            </w:r>
          </w:p>
        </w:tc>
      </w:tr>
      <w:tr>
        <w:tc>
          <w:tcPr/>
          <w:p>
            <w:pPr>
              <w:pStyle w:val="Compact"/>
              <w:jc w:val="left"/>
            </w:pPr>
            <w:r>
              <w:t xml:space="preserve">3</w:t>
            </w:r>
          </w:p>
        </w:tc>
        <w:tc>
          <w:tcPr/>
          <w:p>
            <w:pPr>
              <w:pStyle w:val="Compact"/>
              <w:jc w:val="left"/>
            </w:pPr>
            <w:r>
              <w:t xml:space="preserve">New-UIAOComputerModernizationPlan</w:t>
            </w:r>
          </w:p>
        </w:tc>
        <w:tc>
          <w:tcPr/>
          <w:p>
            <w:pPr>
              <w:pStyle w:val="Compact"/>
              <w:jc w:val="left"/>
            </w:pPr>
            <w:r>
              <w:t xml:space="preserve">Consumes ComputerInventory.json; classifies each object into migration path</w:t>
            </w:r>
          </w:p>
        </w:tc>
        <w:tc>
          <w:tcPr/>
          <w:p>
            <w:pPr>
              <w:pStyle w:val="Compact"/>
              <w:jc w:val="left"/>
            </w:pPr>
            <w:r>
              <w:t xml:space="preserve">AD Computer Object Conversion Guide</w:t>
            </w:r>
          </w:p>
        </w:tc>
      </w:tr>
      <w:tr>
        <w:tc>
          <w:tcPr/>
          <w:p>
            <w:pPr>
              <w:pStyle w:val="Compact"/>
              <w:jc w:val="left"/>
            </w:pPr>
            <w:r>
              <w:t xml:space="preserve">4</w:t>
            </w:r>
          </w:p>
        </w:tc>
        <w:tc>
          <w:tcPr/>
          <w:p>
            <w:pPr>
              <w:pStyle w:val="Compact"/>
              <w:jc w:val="left"/>
            </w:pPr>
            <w:r>
              <w:t xml:space="preserve">New-UIAOIdentityModernizationPlan</w:t>
            </w:r>
          </w:p>
        </w:tc>
        <w:tc>
          <w:tcPr/>
          <w:p>
            <w:pPr>
              <w:pStyle w:val="Compact"/>
              <w:jc w:val="left"/>
            </w:pPr>
            <w:r>
              <w:t xml:space="preserve">Consumes UserInventory.json + GroupInventory.json; classifies identities into migration path</w:t>
            </w:r>
          </w:p>
        </w:tc>
        <w:tc>
          <w:tcPr/>
          <w:p>
            <w:pPr>
              <w:pStyle w:val="Compact"/>
              <w:jc w:val="left"/>
            </w:pPr>
            <w:r>
              <w:t xml:space="preserve">Identity Modernization Guide</w:t>
            </w:r>
          </w:p>
        </w:tc>
      </w:tr>
      <w:tr>
        <w:tc>
          <w:tcPr/>
          <w:p>
            <w:pPr>
              <w:pStyle w:val="Compact"/>
              <w:jc w:val="left"/>
            </w:pPr>
            <w:r>
              <w:t xml:space="preserve">5</w:t>
            </w:r>
          </w:p>
        </w:tc>
        <w:tc>
          <w:tcPr/>
          <w:p>
            <w:pPr>
              <w:pStyle w:val="Compact"/>
              <w:jc w:val="left"/>
            </w:pPr>
            <w:r>
              <w:t xml:space="preserve">New-UIAOGPOMigrationPlan</w:t>
            </w:r>
          </w:p>
        </w:tc>
        <w:tc>
          <w:tcPr/>
          <w:p>
            <w:pPr>
              <w:pStyle w:val="Compact"/>
              <w:jc w:val="left"/>
            </w:pPr>
            <w:r>
              <w:t xml:space="preserve">Consumes GPOInventory.json; decomposes GPOs into intents with per-intent Intune mapping</w:t>
            </w:r>
          </w:p>
        </w:tc>
        <w:tc>
          <w:tcPr/>
          <w:p>
            <w:pPr>
              <w:pStyle w:val="Compact"/>
              <w:jc w:val="left"/>
            </w:pPr>
            <w:r>
              <w:t xml:space="preserve">AD Computer Object Conversion Guide §4</w:t>
            </w:r>
          </w:p>
        </w:tc>
      </w:tr>
      <w:tr>
        <w:tc>
          <w:tcPr/>
          <w:p>
            <w:pPr>
              <w:pStyle w:val="Compact"/>
              <w:jc w:val="left"/>
            </w:pPr>
            <w:r>
              <w:t xml:space="preserve">6</w:t>
            </w:r>
          </w:p>
        </w:tc>
        <w:tc>
          <w:tcPr/>
          <w:p>
            <w:pPr>
              <w:pStyle w:val="Compact"/>
              <w:jc w:val="left"/>
            </w:pPr>
            <w:r>
              <w:t xml:space="preserve">New-UIAODNSModernizationPlan</w:t>
            </w:r>
          </w:p>
        </w:tc>
        <w:tc>
          <w:tcPr/>
          <w:p>
            <w:pPr>
              <w:pStyle w:val="Compact"/>
              <w:jc w:val="left"/>
            </w:pPr>
            <w:r>
              <w:t xml:space="preserve">Consumes DNSInventory.json; classifies zones and records into migration path</w:t>
            </w:r>
          </w:p>
        </w:tc>
        <w:tc>
          <w:tcPr/>
          <w:p>
            <w:pPr>
              <w:pStyle w:val="Compact"/>
              <w:jc w:val="left"/>
            </w:pPr>
            <w:r>
              <w:t xml:space="preserve">DNS Modernization Guide</w:t>
            </w:r>
          </w:p>
        </w:tc>
      </w:tr>
      <w:tr>
        <w:tc>
          <w:tcPr/>
          <w:p>
            <w:pPr>
              <w:pStyle w:val="Compact"/>
              <w:jc w:val="left"/>
            </w:pPr>
            <w:r>
              <w:t xml:space="preserve">7</w:t>
            </w:r>
          </w:p>
        </w:tc>
        <w:tc>
          <w:tcPr/>
          <w:p>
            <w:pPr>
              <w:pStyle w:val="Compact"/>
              <w:jc w:val="left"/>
            </w:pPr>
            <w:r>
              <w:t xml:space="preserve">New-UIAOPKIModernizationPlan</w:t>
            </w:r>
          </w:p>
        </w:tc>
        <w:tc>
          <w:tcPr/>
          <w:p>
            <w:pPr>
              <w:pStyle w:val="Compact"/>
              <w:jc w:val="left"/>
            </w:pPr>
            <w:r>
              <w:t xml:space="preserve">Consumes PKIInventory.json; classifies templates into MIGRATE/BRIDGE/RETAIN/RETIRE</w:t>
            </w:r>
          </w:p>
        </w:tc>
        <w:tc>
          <w:tcPr/>
          <w:p>
            <w:pPr>
              <w:pStyle w:val="Compact"/>
              <w:jc w:val="left"/>
            </w:pPr>
            <w:r>
              <w:t xml:space="preserve">PKI Modernization Guide §4</w:t>
            </w:r>
          </w:p>
        </w:tc>
      </w:tr>
      <w:tr>
        <w:tc>
          <w:tcPr/>
          <w:p>
            <w:pPr>
              <w:pStyle w:val="Compact"/>
              <w:jc w:val="left"/>
            </w:pPr>
            <w:r>
              <w:t xml:space="preserve">8</w:t>
            </w:r>
          </w:p>
        </w:tc>
        <w:tc>
          <w:tcPr/>
          <w:p>
            <w:pPr>
              <w:pStyle w:val="Compact"/>
              <w:jc w:val="left"/>
            </w:pPr>
            <w:r>
              <w:t xml:space="preserve">New-UIAOOrgPathDesign</w:t>
            </w:r>
          </w:p>
        </w:tc>
        <w:tc>
          <w:tcPr/>
          <w:p>
            <w:pPr>
              <w:pStyle w:val="Compact"/>
              <w:jc w:val="left"/>
            </w:pPr>
            <w:r>
              <w:t xml:space="preserve">Consumes OUHierarchy.json + SchemaExtensions.json; generates OrgPath dimension design</w:t>
            </w:r>
          </w:p>
        </w:tc>
        <w:tc>
          <w:tcPr/>
          <w:p>
            <w:pPr>
              <w:pStyle w:val="Compact"/>
              <w:jc w:val="left"/>
            </w:pPr>
            <w:r>
              <w:t xml:space="preserve">AD Computer Object Conversion Guide §2</w:t>
            </w:r>
          </w:p>
        </w:tc>
      </w:tr>
      <w:tr>
        <w:tc>
          <w:tcPr/>
          <w:p>
            <w:pPr>
              <w:pStyle w:val="Compact"/>
              <w:jc w:val="left"/>
            </w:pPr>
            <w:r>
              <w:t xml:space="preserve">9</w:t>
            </w:r>
          </w:p>
        </w:tc>
        <w:tc>
          <w:tcPr/>
          <w:p>
            <w:pPr>
              <w:pStyle w:val="Compact"/>
              <w:jc w:val="left"/>
            </w:pPr>
            <w:r>
              <w:t xml:space="preserve">Invoke-UIAODriftDetection</w:t>
            </w:r>
          </w:p>
        </w:tc>
        <w:tc>
          <w:tcPr/>
          <w:p>
            <w:pPr>
              <w:pStyle w:val="Compact"/>
              <w:jc w:val="left"/>
            </w:pPr>
            <w:r>
              <w:t xml:space="preserve">Scheduled task scripts for daily drift detection against canonical plans</w:t>
            </w:r>
          </w:p>
        </w:tc>
        <w:tc>
          <w:tcPr/>
          <w:p>
            <w:pPr>
              <w:pStyle w:val="Compact"/>
              <w:jc w:val="left"/>
            </w:pPr>
            <w:r>
              <w:t xml:space="preserve">CLI and Operations Guide</w:t>
            </w:r>
          </w:p>
        </w:tc>
      </w:tr>
    </w:tbl>
    <w:p>
      <w:pPr>
        <w:pStyle w:val="BodyText"/>
      </w:pPr>
      <w:r>
        <w:t xml:space="preserve">13.3 Medium-Term Actions (Sprint 4–6 — Weeks 7–12)</w:t>
      </w:r>
    </w:p>
    <w:tbl>
      <w:tblPr>
        <w:tblStyle w:val="Table"/>
        <w:tblW w:type="pct" w:w="4948"/>
        <w:tblLayout w:type="fixed"/>
        <w:tblLook w:firstRow="1" w:lastRow="0" w:firstColumn="0" w:lastColumn="0" w:noHBand="0" w:noVBand="0" w:val="0020"/>
      </w:tblPr>
      <w:tblGrid>
        <w:gridCol w:w="367"/>
        <w:gridCol w:w="1959"/>
        <w:gridCol w:w="3960"/>
        <w:gridCol w:w="1551"/>
      </w:tblGrid>
      <w:tr>
        <w:trPr>
          <w:tblHeader w:val="on"/>
        </w:trPr>
        <w:tc>
          <w:tcPr/>
          <w:p>
            <w:pPr>
              <w:pStyle w:val="Compact"/>
              <w:jc w:val="left"/>
            </w:pPr>
            <w:r>
              <w:rPr>
                <w:b/>
                <w:bCs/>
              </w:rPr>
              <w:t xml:space="preserve">#</w:t>
            </w:r>
          </w:p>
        </w:tc>
        <w:tc>
          <w:tcPr/>
          <w:p>
            <w:pPr>
              <w:pStyle w:val="Compact"/>
              <w:jc w:val="left"/>
            </w:pPr>
            <w:r>
              <w:rPr>
                <w:b/>
                <w:bCs/>
              </w:rPr>
              <w:t xml:space="preserve">Deliverable</w:t>
            </w:r>
          </w:p>
        </w:tc>
        <w:tc>
          <w:tcPr/>
          <w:p>
            <w:pPr>
              <w:pStyle w:val="Compact"/>
              <w:jc w:val="left"/>
            </w:pPr>
            <w:r>
              <w:rPr>
                <w:b/>
                <w:bCs/>
              </w:rPr>
              <w:t xml:space="preserve">Description</w:t>
            </w:r>
          </w:p>
        </w:tc>
        <w:tc>
          <w:tcPr/>
          <w:p>
            <w:pPr>
              <w:pStyle w:val="Compact"/>
              <w:jc w:val="left"/>
            </w:pPr>
            <w:r>
              <w:rPr>
                <w:b/>
                <w:bCs/>
              </w:rPr>
              <w:t xml:space="preserve">Source Document</w:t>
            </w:r>
          </w:p>
        </w:tc>
      </w:tr>
      <w:tr>
        <w:tc>
          <w:tcPr/>
          <w:p>
            <w:pPr>
              <w:pStyle w:val="Compact"/>
              <w:jc w:val="left"/>
            </w:pPr>
            <w:r>
              <w:t xml:space="preserve">1</w:t>
            </w:r>
          </w:p>
        </w:tc>
        <w:tc>
          <w:tcPr/>
          <w:p>
            <w:pPr>
              <w:pStyle w:val="Compact"/>
              <w:jc w:val="left"/>
            </w:pPr>
            <w:r>
              <w:t xml:space="preserve">Intune policy templates</w:t>
            </w:r>
          </w:p>
        </w:tc>
        <w:tc>
          <w:tcPr/>
          <w:p>
            <w:pPr>
              <w:pStyle w:val="Compact"/>
              <w:jc w:val="left"/>
            </w:pPr>
            <w:r>
              <w:t xml:space="preserve">Settings Catalog JSON exports generated from GPOMigrationPlan output</w:t>
            </w:r>
          </w:p>
        </w:tc>
        <w:tc>
          <w:tcPr/>
          <w:p>
            <w:pPr>
              <w:pStyle w:val="Compact"/>
              <w:jc w:val="left"/>
            </w:pPr>
            <w:r>
              <w:t xml:space="preserve">AD Computer Object Conversion Guide</w:t>
            </w:r>
          </w:p>
        </w:tc>
      </w:tr>
      <w:tr>
        <w:tc>
          <w:tcPr/>
          <w:p>
            <w:pPr>
              <w:pStyle w:val="Compact"/>
              <w:jc w:val="left"/>
            </w:pPr>
            <w:r>
              <w:t xml:space="preserve">2</w:t>
            </w:r>
          </w:p>
        </w:tc>
        <w:tc>
          <w:tcPr/>
          <w:p>
            <w:pPr>
              <w:pStyle w:val="Compact"/>
              <w:jc w:val="left"/>
            </w:pPr>
            <w:r>
              <w:t xml:space="preserve">Conditional Access policy templates</w:t>
            </w:r>
          </w:p>
        </w:tc>
        <w:tc>
          <w:tcPr/>
          <w:p>
            <w:pPr>
              <w:pStyle w:val="Compact"/>
              <w:jc w:val="left"/>
            </w:pPr>
            <w:r>
              <w:t xml:space="preserve">15+ CA policy JSON templates for import via Graph API</w:t>
            </w:r>
          </w:p>
        </w:tc>
        <w:tc>
          <w:tcPr/>
          <w:p>
            <w:pPr>
              <w:pStyle w:val="Compact"/>
              <w:jc w:val="left"/>
            </w:pPr>
            <w:r>
              <w:t xml:space="preserve">Identity Modernization Guide §8</w:t>
            </w:r>
          </w:p>
        </w:tc>
      </w:tr>
      <w:tr>
        <w:tc>
          <w:tcPr/>
          <w:p>
            <w:pPr>
              <w:pStyle w:val="Compact"/>
              <w:jc w:val="left"/>
            </w:pPr>
            <w:r>
              <w:t xml:space="preserve">3</w:t>
            </w:r>
          </w:p>
        </w:tc>
        <w:tc>
          <w:tcPr/>
          <w:p>
            <w:pPr>
              <w:pStyle w:val="Compact"/>
              <w:jc w:val="left"/>
            </w:pPr>
            <w:r>
              <w:t xml:space="preserve">Azure DNS Private Resolver deployment scripts</w:t>
            </w:r>
          </w:p>
        </w:tc>
        <w:tc>
          <w:tcPr/>
          <w:p>
            <w:pPr>
              <w:pStyle w:val="Compact"/>
              <w:jc w:val="left"/>
            </w:pPr>
            <w:r>
              <w:t xml:space="preserve">ARM/Bicep templates for hub VNet, resolver, endpoints, and forwarding rulesets</w:t>
            </w:r>
          </w:p>
        </w:tc>
        <w:tc>
          <w:tcPr/>
          <w:p>
            <w:pPr>
              <w:pStyle w:val="Compact"/>
              <w:jc w:val="left"/>
            </w:pPr>
            <w:r>
              <w:t xml:space="preserve">DNS Modernization Guide §6</w:t>
            </w:r>
          </w:p>
        </w:tc>
      </w:tr>
      <w:tr>
        <w:tc>
          <w:tcPr/>
          <w:p>
            <w:pPr>
              <w:pStyle w:val="Compact"/>
              <w:jc w:val="left"/>
            </w:pPr>
            <w:r>
              <w:t xml:space="preserve">4</w:t>
            </w:r>
          </w:p>
        </w:tc>
        <w:tc>
          <w:tcPr/>
          <w:p>
            <w:pPr>
              <w:pStyle w:val="Compact"/>
              <w:jc w:val="left"/>
            </w:pPr>
            <w:r>
              <w:t xml:space="preserve">Cloud PKI provisioning scripts</w:t>
            </w:r>
          </w:p>
        </w:tc>
        <w:tc>
          <w:tcPr/>
          <w:p>
            <w:pPr>
              <w:pStyle w:val="Compact"/>
              <w:jc w:val="left"/>
            </w:pPr>
            <w:r>
              <w:t xml:space="preserve">Graph API scripts for Cloud PKI root/issuing CA creation and SCEP profile deployment</w:t>
            </w:r>
          </w:p>
        </w:tc>
        <w:tc>
          <w:tcPr/>
          <w:p>
            <w:pPr>
              <w:pStyle w:val="Compact"/>
              <w:jc w:val="left"/>
            </w:pPr>
            <w:r>
              <w:t xml:space="preserve">PKI Modernization Guide §5</w:t>
            </w:r>
          </w:p>
        </w:tc>
      </w:tr>
      <w:tr>
        <w:tc>
          <w:tcPr/>
          <w:p>
            <w:pPr>
              <w:pStyle w:val="Compact"/>
              <w:jc w:val="left"/>
            </w:pPr>
            <w:r>
              <w:t xml:space="preserve">5</w:t>
            </w:r>
          </w:p>
        </w:tc>
        <w:tc>
          <w:tcPr/>
          <w:p>
            <w:pPr>
              <w:pStyle w:val="Compact"/>
              <w:jc w:val="left"/>
            </w:pPr>
            <w:r>
              <w:t xml:space="preserve">UIAO Governance Dashboard</w:t>
            </w:r>
          </w:p>
        </w:tc>
        <w:tc>
          <w:tcPr/>
          <w:p>
            <w:pPr>
              <w:pStyle w:val="Compact"/>
              <w:jc w:val="left"/>
            </w:pPr>
            <w:r>
              <w:t xml:space="preserve">HTML/Quarto rendering pipeline producing drift, compliance, and SLA dashboards from Gitea data</w:t>
            </w:r>
          </w:p>
        </w:tc>
        <w:tc>
          <w:tcPr/>
          <w:p>
            <w:pPr>
              <w:pStyle w:val="Compact"/>
              <w:jc w:val="left"/>
            </w:pPr>
            <w:r>
              <w:t xml:space="preserve">All guides</w:t>
            </w:r>
          </w:p>
        </w:tc>
      </w:tr>
    </w:tbl>
    <w:p>
      <w:pPr>
        <w:pStyle w:val="BodyText"/>
      </w:pPr>
      <w:r>
        <w:t xml:space="preserve">13.4 Module Architecture</w:t>
      </w:r>
    </w:p>
    <w:tbl>
      <w:tblPr>
        <w:tblStyle w:val="Table"/>
        <w:tblW w:type="pct" w:w="4986"/>
        <w:tblLayout w:type="fixed"/>
        <w:tblLook w:firstRow="0" w:lastRow="0" w:firstColumn="0" w:lastColumn="0" w:noHBand="0" w:noVBand="0" w:val="0000"/>
      </w:tblPr>
      <w:tblGrid>
        <w:gridCol w:w="7897"/>
      </w:tblGrid>
      <w:tr>
        <w:tc>
          <w:tcPr/>
          <w:p>
            <w:pPr>
              <w:pStyle w:val="Compact"/>
              <w:jc w:val="left"/>
            </w:pPr>
            <w:r>
              <w:t xml:space="preserve">D:\UIAO\Modules\ ├── UIAOADAssessment\ │ ├── UIAOADAssessment.psd1 │ └── UIAOADAssessment.psm1 ├── UIAOReadOnlyAssessment\ │ ├── UIAOReadOnlyAssessment.psd1 │ └── UIAOReadOnlyAssessment.psm1 ├── UIAOPKIAssessment\ │ ├── UIAOPKIAssessment.psd1 │ └── UIAOPKIAssessment.psm1 ├── UIAODNSAssessment\ │ ├── UIAODNSAssessment.psd1 │ └── UIAODNSAssessment.psm1 ├── UIAOIdentityAssessment\ │ ├── UIAOIdentityAssessment.psd1 │ └── UIAOIdentityAssessment.psm1 ├── UIAOImportAdapters\ │ ├── UIAOImportAdapters.psd1 │ └── UIAOImportAdapters.psm1 ├── UIAOPlanGenerators\ │ ├── UIAOPlanGenerators.psd1 │ └── UIAOPlanGenerators.psm1 └── UIAODriftDetection\ ├── UIAODriftDetection.psd1 └── UIAODriftDetection.psm1</w:t>
            </w:r>
          </w:p>
        </w:tc>
      </w:tr>
    </w:tbl>
    <w:p>
      <w:pPr>
        <w:pStyle w:val="BodyText"/>
      </w:pPr>
      <w:r>
        <w:t xml:space="preserve">14. Follow-On Document Roadmap</w:t>
      </w:r>
    </w:p>
    <w:p>
      <w:pPr>
        <w:pStyle w:val="BodyText"/>
      </w:pPr>
      <w:r>
        <w:t xml:space="preserve">The following documents are identified as necessary to complete the UIAO corpus beyond the 12 existing companion documents. Priority reflects execution dependency.</w:t>
      </w:r>
    </w:p>
    <w:tbl>
      <w:tblPr>
        <w:tblStyle w:val="Table"/>
        <w:tblW w:type="pct" w:w="4958"/>
        <w:tblLayout w:type="fixed"/>
        <w:tblLook w:firstRow="1" w:lastRow="0" w:firstColumn="0" w:lastColumn="0" w:noHBand="0" w:noVBand="0" w:val="0020"/>
      </w:tblPr>
      <w:tblGrid>
        <w:gridCol w:w="501"/>
        <w:gridCol w:w="1370"/>
        <w:gridCol w:w="4076"/>
        <w:gridCol w:w="1269"/>
        <w:gridCol w:w="634"/>
      </w:tblGrid>
      <w:tr>
        <w:trPr>
          <w:tblHeader w:val="on"/>
        </w:trPr>
        <w:tc>
          <w:tcPr/>
          <w:p>
            <w:pPr>
              <w:pStyle w:val="Compact"/>
              <w:jc w:val="left"/>
            </w:pPr>
            <w:r>
              <w:rPr>
                <w:b/>
                <w:bCs/>
              </w:rPr>
              <w:t xml:space="preserve">Priority</w:t>
            </w:r>
          </w:p>
        </w:tc>
        <w:tc>
          <w:tcPr/>
          <w:p>
            <w:pPr>
              <w:pStyle w:val="Compact"/>
              <w:jc w:val="left"/>
            </w:pPr>
            <w:r>
              <w:rPr>
                <w:b/>
                <w:bCs/>
              </w:rPr>
              <w:t xml:space="preserve">Document Title</w:t>
            </w:r>
          </w:p>
        </w:tc>
        <w:tc>
          <w:tcPr/>
          <w:p>
            <w:pPr>
              <w:pStyle w:val="Compact"/>
              <w:jc w:val="left"/>
            </w:pPr>
            <w:r>
              <w:rPr>
                <w:b/>
                <w:bCs/>
              </w:rPr>
              <w:t xml:space="preserve">Purpose</w:t>
            </w:r>
          </w:p>
        </w:tc>
        <w:tc>
          <w:tcPr/>
          <w:p>
            <w:pPr>
              <w:pStyle w:val="Compact"/>
              <w:jc w:val="left"/>
            </w:pPr>
            <w:r>
              <w:rPr>
                <w:b/>
                <w:bCs/>
              </w:rPr>
              <w:t xml:space="preserve">Dependency</w:t>
            </w:r>
          </w:p>
        </w:tc>
        <w:tc>
          <w:tcPr/>
          <w:p>
            <w:pPr>
              <w:pStyle w:val="Compact"/>
              <w:jc w:val="left"/>
            </w:pPr>
            <w:r>
              <w:rPr>
                <w:b/>
                <w:bCs/>
              </w:rPr>
              <w:t xml:space="preserve">Target Phase</w:t>
            </w:r>
          </w:p>
        </w:tc>
      </w:tr>
      <w:tr>
        <w:tc>
          <w:tcPr/>
          <w:p>
            <w:pPr>
              <w:pStyle w:val="Compact"/>
              <w:jc w:val="left"/>
            </w:pPr>
            <w:r>
              <w:rPr>
                <w:b/>
                <w:bCs/>
              </w:rPr>
              <w:t xml:space="preserve">P1</w:t>
            </w:r>
          </w:p>
        </w:tc>
        <w:tc>
          <w:tcPr/>
          <w:p>
            <w:pPr>
              <w:pStyle w:val="Compact"/>
              <w:jc w:val="left"/>
            </w:pPr>
            <w:r>
              <w:t xml:space="preserve">UIAO Conditional Access Policy Library</w:t>
            </w:r>
          </w:p>
        </w:tc>
        <w:tc>
          <w:tcPr/>
          <w:p>
            <w:pPr>
              <w:pStyle w:val="Compact"/>
              <w:jc w:val="left"/>
            </w:pPr>
            <w:r>
              <w:t xml:space="preserve">15+ policy templates with JSON export, grant/session controls, named locations, and authentication strength definitions</w:t>
            </w:r>
          </w:p>
        </w:tc>
        <w:tc>
          <w:tcPr/>
          <w:p>
            <w:pPr>
              <w:pStyle w:val="Compact"/>
              <w:jc w:val="left"/>
            </w:pPr>
            <w:r>
              <w:t xml:space="preserve">Identity Modernization Guide</w:t>
            </w:r>
          </w:p>
        </w:tc>
        <w:tc>
          <w:tcPr/>
          <w:p>
            <w:pPr>
              <w:pStyle w:val="Compact"/>
              <w:jc w:val="left"/>
            </w:pPr>
            <w:r>
              <w:t xml:space="preserve">Phase 2</w:t>
            </w:r>
          </w:p>
        </w:tc>
      </w:tr>
      <w:tr>
        <w:tc>
          <w:tcPr/>
          <w:p>
            <w:pPr>
              <w:pStyle w:val="Compact"/>
              <w:jc w:val="left"/>
            </w:pPr>
            <w:r>
              <w:rPr>
                <w:b/>
                <w:bCs/>
              </w:rPr>
              <w:t xml:space="preserve">P1</w:t>
            </w:r>
          </w:p>
        </w:tc>
        <w:tc>
          <w:tcPr/>
          <w:p>
            <w:pPr>
              <w:pStyle w:val="Compact"/>
              <w:jc w:val="left"/>
            </w:pPr>
            <w:r>
              <w:t xml:space="preserve">UIAO Intune Policy Templates</w:t>
            </w:r>
          </w:p>
        </w:tc>
        <w:tc>
          <w:tcPr/>
          <w:p>
            <w:pPr>
              <w:pStyle w:val="Compact"/>
              <w:jc w:val="left"/>
            </w:pPr>
            <w:r>
              <w:t xml:space="preserve">Settings Catalog configurations mapped from GPO analysis, with per-platform profiles and compliance policy pairings</w:t>
            </w:r>
          </w:p>
        </w:tc>
        <w:tc>
          <w:tcPr/>
          <w:p>
            <w:pPr>
              <w:pStyle w:val="Compact"/>
              <w:jc w:val="left"/>
            </w:pPr>
            <w:r>
              <w:t xml:space="preserve">AD Computer Object Conversion Guide</w:t>
            </w:r>
          </w:p>
        </w:tc>
        <w:tc>
          <w:tcPr/>
          <w:p>
            <w:pPr>
              <w:pStyle w:val="Compact"/>
              <w:jc w:val="left"/>
            </w:pPr>
            <w:r>
              <w:t xml:space="preserve">Phase 2</w:t>
            </w:r>
          </w:p>
        </w:tc>
      </w:tr>
      <w:tr>
        <w:tc>
          <w:tcPr/>
          <w:p>
            <w:pPr>
              <w:pStyle w:val="Compact"/>
              <w:jc w:val="left"/>
            </w:pPr>
            <w:r>
              <w:rPr>
                <w:b/>
                <w:bCs/>
              </w:rPr>
              <w:t xml:space="preserve">P1</w:t>
            </w:r>
          </w:p>
        </w:tc>
        <w:tc>
          <w:tcPr/>
          <w:p>
            <w:pPr>
              <w:pStyle w:val="Compact"/>
              <w:jc w:val="left"/>
            </w:pPr>
            <w:r>
              <w:t xml:space="preserve">UIAO PowerShell Module Reference</w:t>
            </w:r>
          </w:p>
        </w:tc>
        <w:tc>
          <w:tcPr/>
          <w:p>
            <w:pPr>
              <w:pStyle w:val="Compact"/>
              <w:jc w:val="left"/>
            </w:pPr>
            <w:r>
              <w:t xml:space="preserve">Combined API reference for all UIAO modules — parameter documentation, examples, pipeline integration</w:t>
            </w:r>
          </w:p>
        </w:tc>
        <w:tc>
          <w:tcPr/>
          <w:p>
            <w:pPr>
              <w:pStyle w:val="Compact"/>
              <w:jc w:val="left"/>
            </w:pPr>
            <w:r>
              <w:t xml:space="preserve">All assessment guides</w:t>
            </w:r>
          </w:p>
        </w:tc>
        <w:tc>
          <w:tcPr/>
          <w:p>
            <w:pPr>
              <w:pStyle w:val="Compact"/>
              <w:jc w:val="left"/>
            </w:pPr>
            <w:r>
              <w:t xml:space="preserve">Phase 1</w:t>
            </w:r>
          </w:p>
        </w:tc>
      </w:tr>
      <w:tr>
        <w:tc>
          <w:tcPr/>
          <w:p>
            <w:pPr>
              <w:pStyle w:val="Compact"/>
              <w:jc w:val="left"/>
            </w:pPr>
            <w:r>
              <w:rPr>
                <w:b/>
                <w:bCs/>
              </w:rPr>
              <w:t xml:space="preserve">P2</w:t>
            </w:r>
          </w:p>
        </w:tc>
        <w:tc>
          <w:tcPr/>
          <w:p>
            <w:pPr>
              <w:pStyle w:val="Compact"/>
              <w:jc w:val="left"/>
            </w:pPr>
            <w:r>
              <w:t xml:space="preserve">UIAO Active-Passive Replication Guide</w:t>
            </w:r>
          </w:p>
        </w:tc>
        <w:tc>
          <w:tcPr/>
          <w:p>
            <w:pPr>
              <w:pStyle w:val="Compact"/>
              <w:jc w:val="left"/>
            </w:pPr>
            <w:r>
              <w:t xml:space="preserve">Git server replication, backup strategy, and disaster recovery for Gitea on Windows Server</w:t>
            </w:r>
          </w:p>
        </w:tc>
        <w:tc>
          <w:tcPr/>
          <w:p>
            <w:pPr>
              <w:pStyle w:val="Compact"/>
              <w:jc w:val="left"/>
            </w:pPr>
            <w:r>
              <w:t xml:space="preserve">Platform Server Build Guide</w:t>
            </w:r>
          </w:p>
        </w:tc>
        <w:tc>
          <w:tcPr/>
          <w:p>
            <w:pPr>
              <w:pStyle w:val="Compact"/>
              <w:jc w:val="left"/>
            </w:pPr>
            <w:r>
              <w:t xml:space="preserve">Phase 0</w:t>
            </w:r>
          </w:p>
        </w:tc>
      </w:tr>
      <w:tr>
        <w:tc>
          <w:tcPr/>
          <w:p>
            <w:pPr>
              <w:pStyle w:val="Compact"/>
              <w:jc w:val="left"/>
            </w:pPr>
            <w:r>
              <w:rPr>
                <w:b/>
                <w:bCs/>
              </w:rPr>
              <w:t xml:space="preserve">P2</w:t>
            </w:r>
          </w:p>
        </w:tc>
        <w:tc>
          <w:tcPr/>
          <w:p>
            <w:pPr>
              <w:pStyle w:val="Compact"/>
              <w:jc w:val="left"/>
            </w:pPr>
            <w:r>
              <w:t xml:space="preserve">UIAO Quarto Pipeline Integration Guide</w:t>
            </w:r>
          </w:p>
        </w:tc>
        <w:tc>
          <w:tcPr/>
          <w:p>
            <w:pPr>
              <w:pStyle w:val="Compact"/>
              <w:jc w:val="left"/>
            </w:pPr>
            <w:r>
              <w:t xml:space="preserve">Documentation build pipeline from Gitea webhooks to rendered HTML/PDF output</w:t>
            </w:r>
          </w:p>
        </w:tc>
        <w:tc>
          <w:tcPr/>
          <w:p>
            <w:pPr>
              <w:pStyle w:val="Compact"/>
              <w:jc w:val="left"/>
            </w:pPr>
            <w:r>
              <w:t xml:space="preserve">Platform Server Build Guide</w:t>
            </w:r>
          </w:p>
        </w:tc>
        <w:tc>
          <w:tcPr/>
          <w:p>
            <w:pPr>
              <w:pStyle w:val="Compact"/>
              <w:jc w:val="left"/>
            </w:pPr>
            <w:r>
              <w:t xml:space="preserve">Phase 0</w:t>
            </w:r>
          </w:p>
        </w:tc>
      </w:tr>
      <w:tr>
        <w:tc>
          <w:tcPr/>
          <w:p>
            <w:pPr>
              <w:pStyle w:val="Compact"/>
              <w:jc w:val="left"/>
            </w:pPr>
            <w:r>
              <w:rPr>
                <w:b/>
                <w:bCs/>
              </w:rPr>
              <w:t xml:space="preserve">P2</w:t>
            </w:r>
          </w:p>
        </w:tc>
        <w:tc>
          <w:tcPr/>
          <w:p>
            <w:pPr>
              <w:pStyle w:val="Compact"/>
              <w:jc w:val="left"/>
            </w:pPr>
            <w:r>
              <w:t xml:space="preserve">UIAO Azure Arc Policy Library</w:t>
            </w:r>
          </w:p>
        </w:tc>
        <w:tc>
          <w:tcPr/>
          <w:p>
            <w:pPr>
              <w:pStyle w:val="Compact"/>
              <w:jc w:val="left"/>
            </w:pPr>
            <w:r>
              <w:t xml:space="preserve">Guest Configuration policies for Windows Server 2025 with compliance baselines</w:t>
            </w:r>
          </w:p>
        </w:tc>
        <w:tc>
          <w:tcPr/>
          <w:p>
            <w:pPr>
              <w:pStyle w:val="Compact"/>
              <w:jc w:val="left"/>
            </w:pPr>
            <w:r>
              <w:t xml:space="preserve">AD Computer Object Conversion Guide</w:t>
            </w:r>
          </w:p>
        </w:tc>
        <w:tc>
          <w:tcPr/>
          <w:p>
            <w:pPr>
              <w:pStyle w:val="Compact"/>
              <w:jc w:val="left"/>
            </w:pPr>
            <w:r>
              <w:t xml:space="preserve">Phase 3</w:t>
            </w:r>
          </w:p>
        </w:tc>
      </w:tr>
      <w:tr>
        <w:tc>
          <w:tcPr/>
          <w:p>
            <w:pPr>
              <w:pStyle w:val="Compact"/>
              <w:jc w:val="left"/>
            </w:pPr>
            <w:r>
              <w:rPr>
                <w:b/>
                <w:bCs/>
              </w:rPr>
              <w:t xml:space="preserve">P2</w:t>
            </w:r>
          </w:p>
        </w:tc>
        <w:tc>
          <w:tcPr/>
          <w:p>
            <w:pPr>
              <w:pStyle w:val="Compact"/>
              <w:jc w:val="left"/>
            </w:pPr>
            <w:r>
              <w:t xml:space="preserve">UIAO Governance Dashboard Design</w:t>
            </w:r>
          </w:p>
        </w:tc>
        <w:tc>
          <w:tcPr/>
          <w:p>
            <w:pPr>
              <w:pStyle w:val="Compact"/>
              <w:jc w:val="left"/>
            </w:pPr>
            <w:r>
              <w:t xml:space="preserve">HTML/Quarto dashboard specification for drift detection, compliance, and SLA visualization</w:t>
            </w:r>
          </w:p>
        </w:tc>
        <w:tc>
          <w:tcPr/>
          <w:p>
            <w:pPr>
              <w:pStyle w:val="Compact"/>
              <w:jc w:val="left"/>
            </w:pPr>
            <w:r>
              <w:t xml:space="preserve">All guides</w:t>
            </w:r>
          </w:p>
        </w:tc>
        <w:tc>
          <w:tcPr/>
          <w:p>
            <w:pPr>
              <w:pStyle w:val="Compact"/>
              <w:jc w:val="left"/>
            </w:pPr>
            <w:r>
              <w:t xml:space="preserve">Phase 6</w:t>
            </w:r>
          </w:p>
        </w:tc>
      </w:tr>
      <w:tr>
        <w:tc>
          <w:tcPr/>
          <w:p>
            <w:pPr>
              <w:pStyle w:val="Compact"/>
              <w:jc w:val="left"/>
            </w:pPr>
            <w:r>
              <w:rPr>
                <w:b/>
                <w:bCs/>
              </w:rPr>
              <w:t xml:space="preserve">P3</w:t>
            </w:r>
          </w:p>
        </w:tc>
        <w:tc>
          <w:tcPr/>
          <w:p>
            <w:pPr>
              <w:pStyle w:val="Compact"/>
              <w:jc w:val="left"/>
            </w:pPr>
            <w:r>
              <w:t xml:space="preserve">UIAO Disaster Recovery Playbook</w:t>
            </w:r>
          </w:p>
        </w:tc>
        <w:tc>
          <w:tcPr/>
          <w:p>
            <w:pPr>
              <w:pStyle w:val="Compact"/>
              <w:jc w:val="left"/>
            </w:pPr>
            <w:r>
              <w:t xml:space="preserve">Full DR procedures for all modernized services including Gitea, Entra Connect, Cloud PKI, DNS</w:t>
            </w:r>
          </w:p>
        </w:tc>
        <w:tc>
          <w:tcPr/>
          <w:p>
            <w:pPr>
              <w:pStyle w:val="Compact"/>
              <w:jc w:val="left"/>
            </w:pPr>
            <w:r>
              <w:t xml:space="preserve">All guides</w:t>
            </w:r>
          </w:p>
        </w:tc>
        <w:tc>
          <w:tcPr/>
          <w:p>
            <w:pPr>
              <w:pStyle w:val="Compact"/>
              <w:jc w:val="left"/>
            </w:pPr>
            <w:r>
              <w:t xml:space="preserve">Phase 5</w:t>
            </w:r>
          </w:p>
        </w:tc>
      </w:tr>
      <w:tr>
        <w:tc>
          <w:tcPr/>
          <w:p>
            <w:pPr>
              <w:pStyle w:val="Compact"/>
              <w:jc w:val="left"/>
            </w:pPr>
            <w:r>
              <w:rPr>
                <w:b/>
                <w:bCs/>
              </w:rPr>
              <w:t xml:space="preserve">P3</w:t>
            </w:r>
          </w:p>
        </w:tc>
        <w:tc>
          <w:tcPr/>
          <w:p>
            <w:pPr>
              <w:pStyle w:val="Compact"/>
              <w:jc w:val="left"/>
            </w:pPr>
            <w:r>
              <w:t xml:space="preserve">UIAO Training Guide — End Users</w:t>
            </w:r>
          </w:p>
        </w:tc>
        <w:tc>
          <w:tcPr/>
          <w:p>
            <w:pPr>
              <w:pStyle w:val="Compact"/>
              <w:jc w:val="left"/>
            </w:pPr>
            <w:r>
              <w:t xml:space="preserve">Passwordless enrollment, self-service password reset, new authentication workflows, device enrollment</w:t>
            </w:r>
          </w:p>
        </w:tc>
        <w:tc>
          <w:tcPr/>
          <w:p>
            <w:pPr>
              <w:pStyle w:val="Compact"/>
              <w:jc w:val="left"/>
            </w:pPr>
            <w:r>
              <w:t xml:space="preserve">Identity Modernization Guide</w:t>
            </w:r>
          </w:p>
        </w:tc>
        <w:tc>
          <w:tcPr/>
          <w:p>
            <w:pPr>
              <w:pStyle w:val="Compact"/>
              <w:jc w:val="left"/>
            </w:pPr>
            <w:r>
              <w:t xml:space="preserve">Phase 4</w:t>
            </w:r>
          </w:p>
        </w:tc>
      </w:tr>
      <w:tr>
        <w:tc>
          <w:tcPr/>
          <w:p>
            <w:pPr>
              <w:pStyle w:val="Compact"/>
              <w:jc w:val="left"/>
            </w:pPr>
            <w:r>
              <w:rPr>
                <w:b/>
                <w:bCs/>
              </w:rPr>
              <w:t xml:space="preserve">P3</w:t>
            </w:r>
          </w:p>
        </w:tc>
        <w:tc>
          <w:tcPr/>
          <w:p>
            <w:pPr>
              <w:pStyle w:val="Compact"/>
              <w:jc w:val="left"/>
            </w:pPr>
            <w:r>
              <w:t xml:space="preserve">UIAO Runbook — Operations</w:t>
            </w:r>
          </w:p>
        </w:tc>
        <w:tc>
          <w:tcPr/>
          <w:p>
            <w:pPr>
              <w:pStyle w:val="Compact"/>
              <w:jc w:val="left"/>
            </w:pPr>
            <w:r>
              <w:t xml:space="preserve">Day-to-day operational procedures for steady-state governance including incident response</w:t>
            </w:r>
          </w:p>
        </w:tc>
        <w:tc>
          <w:tcPr/>
          <w:p>
            <w:pPr>
              <w:pStyle w:val="Compact"/>
              <w:jc w:val="left"/>
            </w:pPr>
            <w:r>
              <w:t xml:space="preserve">All guides</w:t>
            </w:r>
          </w:p>
        </w:tc>
        <w:tc>
          <w:tcPr/>
          <w:p>
            <w:pPr>
              <w:pStyle w:val="Compact"/>
              <w:jc w:val="left"/>
            </w:pPr>
            <w:r>
              <w:t xml:space="preserve">Phase 6</w:t>
            </w:r>
          </w:p>
        </w:tc>
      </w:tr>
    </w:tbl>
    <w:p>
      <w:pPr>
        <w:pStyle w:val="BodyText"/>
      </w:pPr>
      <w:r>
        <w:t xml:space="preserve">15. Companion Document Cross-Reference Matrix</w:t>
      </w:r>
    </w:p>
    <w:p>
      <w:pPr>
        <w:pStyle w:val="BodyText"/>
      </w:pPr>
      <w:r>
        <w:t xml:space="preserve">This matrix shows which existing UIAO companion documents are referenced in each project phase.</w:t>
      </w:r>
      <w:r>
        <w:t xml:space="preserve"> </w:t>
      </w:r>
      <w:r>
        <w:rPr>
          <w:b/>
          <w:bCs/>
        </w:rPr>
        <w:t xml:space="preserve">✓</w:t>
      </w:r>
      <w:r>
        <w:t xml:space="preserve"> </w:t>
      </w:r>
      <w:r>
        <w:t xml:space="preserve">indicates the document contains procedures or specifications executed during that phase.</w:t>
      </w:r>
    </w:p>
    <w:tbl>
      <w:tblPr>
        <w:tblStyle w:val="Table"/>
        <w:tblW w:type="pct" w:w="4948"/>
        <w:tblLayout w:type="fixed"/>
        <w:tblLook w:firstRow="1" w:lastRow="0" w:firstColumn="0" w:lastColumn="0" w:noHBand="0" w:noVBand="0" w:val="0020"/>
      </w:tblPr>
      <w:tblGrid>
        <w:gridCol w:w="2051"/>
        <w:gridCol w:w="451"/>
        <w:gridCol w:w="451"/>
        <w:gridCol w:w="451"/>
        <w:gridCol w:w="451"/>
        <w:gridCol w:w="451"/>
        <w:gridCol w:w="451"/>
        <w:gridCol w:w="451"/>
        <w:gridCol w:w="2626"/>
      </w:tblGrid>
      <w:tr>
        <w:trPr>
          <w:tblHeader w:val="on"/>
        </w:trPr>
        <w:tc>
          <w:tcPr/>
          <w:p>
            <w:pPr>
              <w:pStyle w:val="Compact"/>
              <w:jc w:val="left"/>
            </w:pPr>
            <w:r>
              <w:rPr>
                <w:b/>
                <w:bCs/>
              </w:rPr>
              <w:t xml:space="preserve">Document</w:t>
            </w:r>
          </w:p>
        </w:tc>
        <w:tc>
          <w:tcPr/>
          <w:p>
            <w:pPr>
              <w:pStyle w:val="Compact"/>
              <w:jc w:val="left"/>
            </w:pPr>
            <w:r>
              <w:rPr>
                <w:b/>
                <w:bCs/>
              </w:rPr>
              <w:t xml:space="preserve">Ph 0</w:t>
            </w:r>
          </w:p>
        </w:tc>
        <w:tc>
          <w:tcPr/>
          <w:p>
            <w:pPr>
              <w:pStyle w:val="Compact"/>
              <w:jc w:val="left"/>
            </w:pPr>
            <w:r>
              <w:rPr>
                <w:b/>
                <w:bCs/>
              </w:rPr>
              <w:t xml:space="preserve">Ph 1</w:t>
            </w:r>
          </w:p>
        </w:tc>
        <w:tc>
          <w:tcPr/>
          <w:p>
            <w:pPr>
              <w:pStyle w:val="Compact"/>
              <w:jc w:val="left"/>
            </w:pPr>
            <w:r>
              <w:rPr>
                <w:b/>
                <w:bCs/>
              </w:rPr>
              <w:t xml:space="preserve">Ph 2</w:t>
            </w:r>
          </w:p>
        </w:tc>
        <w:tc>
          <w:tcPr/>
          <w:p>
            <w:pPr>
              <w:pStyle w:val="Compact"/>
              <w:jc w:val="left"/>
            </w:pPr>
            <w:r>
              <w:rPr>
                <w:b/>
                <w:bCs/>
              </w:rPr>
              <w:t xml:space="preserve">Ph 3</w:t>
            </w:r>
          </w:p>
        </w:tc>
        <w:tc>
          <w:tcPr/>
          <w:p>
            <w:pPr>
              <w:pStyle w:val="Compact"/>
              <w:jc w:val="left"/>
            </w:pPr>
            <w:r>
              <w:rPr>
                <w:b/>
                <w:bCs/>
              </w:rPr>
              <w:t xml:space="preserve">Ph 4</w:t>
            </w:r>
          </w:p>
        </w:tc>
        <w:tc>
          <w:tcPr/>
          <w:p>
            <w:pPr>
              <w:pStyle w:val="Compact"/>
              <w:jc w:val="left"/>
            </w:pPr>
            <w:r>
              <w:rPr>
                <w:b/>
                <w:bCs/>
              </w:rPr>
              <w:t xml:space="preserve">Ph 5</w:t>
            </w:r>
          </w:p>
        </w:tc>
        <w:tc>
          <w:tcPr/>
          <w:p>
            <w:pPr>
              <w:pStyle w:val="Compact"/>
              <w:jc w:val="left"/>
            </w:pPr>
            <w:r>
              <w:rPr>
                <w:b/>
                <w:bCs/>
              </w:rPr>
              <w:t xml:space="preserve">Ph 6</w:t>
            </w:r>
          </w:p>
        </w:tc>
        <w:tc>
          <w:tcPr/>
          <w:p>
            <w:pPr>
              <w:pStyle w:val="Compact"/>
              <w:jc w:val="left"/>
            </w:pPr>
            <w:r>
              <w:rPr>
                <w:b/>
                <w:bCs/>
              </w:rPr>
              <w:t xml:space="preserve">Primary Milestones</w:t>
            </w:r>
          </w:p>
        </w:tc>
      </w:tr>
      <w:tr>
        <w:tc>
          <w:tcPr/>
          <w:p>
            <w:pPr>
              <w:pStyle w:val="Compact"/>
              <w:jc w:val="left"/>
            </w:pPr>
            <w:r>
              <w:t xml:space="preserve">AD Computer Object Conversion Guide</w:t>
            </w:r>
          </w:p>
        </w:tc>
        <w:tc>
          <w:tcPr/>
          <w:p>
            <w:pPr>
              <w:pStyle w:val="Compact"/>
              <w:jc w:val="left"/>
            </w:pPr>
            <w:r>
              <w:rPr>
                <w:b/>
                <w:bCs/>
              </w:rPr>
              <w:t xml:space="preserve">✓</w:t>
            </w:r>
          </w:p>
        </w:tc>
        <w:tc>
          <w:tcPr/>
          <w:p>
            <w:pPr>
              <w:pStyle w:val="Compact"/>
              <w:jc w:val="left"/>
            </w:pPr>
            <w:r>
              <w:rPr>
                <w:b/>
                <w:bCs/>
              </w:rPr>
              <w:t xml:space="preserve">✓</w:t>
            </w:r>
          </w:p>
        </w:tc>
        <w:tc>
          <w:tcPr/>
          <w:p>
            <w:pPr>
              <w:pStyle w:val="Compact"/>
              <w:jc w:val="left"/>
            </w:pPr>
            <w:r>
              <w:rPr>
                <w:b/>
                <w:bCs/>
              </w:rPr>
              <w:t xml:space="preserve">✓</w:t>
            </w:r>
          </w:p>
        </w:tc>
        <w:tc>
          <w:tcPr/>
          <w:p>
            <w:pPr>
              <w:pStyle w:val="Compact"/>
              <w:jc w:val="left"/>
            </w:pPr>
            <w:r>
              <w:rPr>
                <w:b/>
                <w:bCs/>
              </w:rPr>
              <w:t xml:space="preserve">✓</w:t>
            </w:r>
          </w:p>
        </w:tc>
        <w:tc>
          <w:tcPr/>
          <w:p>
            <w:pPr>
              <w:pStyle w:val="Compact"/>
              <w:jc w:val="left"/>
            </w:pPr>
            <w:r>
              <w:rPr>
                <w:b/>
                <w:bCs/>
              </w:rPr>
              <w:t xml:space="preserve">✓</w:t>
            </w:r>
          </w:p>
        </w:tc>
        <w:tc>
          <w:tcPr/>
          <w:p>
            <w:pPr>
              <w:pStyle w:val="Compact"/>
            </w:pPr>
          </w:p>
        </w:tc>
        <w:tc>
          <w:tcPr/>
          <w:p>
            <w:pPr>
              <w:pStyle w:val="Compact"/>
            </w:pPr>
          </w:p>
        </w:tc>
        <w:tc>
          <w:tcPr/>
          <w:p>
            <w:pPr>
              <w:pStyle w:val="Compact"/>
              <w:jc w:val="left"/>
            </w:pPr>
            <w:r>
              <w:t xml:space="preserve">M-007, M-011, M-014–M-016, M-023–M-024</w:t>
            </w:r>
          </w:p>
        </w:tc>
      </w:tr>
      <w:tr>
        <w:tc>
          <w:tcPr/>
          <w:p>
            <w:pPr>
              <w:pStyle w:val="Compact"/>
              <w:jc w:val="left"/>
            </w:pPr>
            <w:r>
              <w:t xml:space="preserve">Git on Windows Server 2025 with IIS Guide</w:t>
            </w:r>
          </w:p>
        </w:tc>
        <w:tc>
          <w:tcPr/>
          <w:p>
            <w:pPr>
              <w:pStyle w:val="Compact"/>
              <w:jc w:val="left"/>
            </w:pPr>
            <w:r>
              <w:rPr>
                <w:b/>
                <w:bCs/>
              </w:rPr>
              <w:t xml:space="preserve">✓</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M-002</w:t>
            </w:r>
          </w:p>
        </w:tc>
      </w:tr>
      <w:tr>
        <w:tc>
          <w:tcPr/>
          <w:p>
            <w:pPr>
              <w:pStyle w:val="Compact"/>
              <w:jc w:val="left"/>
            </w:pPr>
            <w:r>
              <w:t xml:space="preserve">UIAO Git Server Implementation Guide</w:t>
            </w:r>
          </w:p>
        </w:tc>
        <w:tc>
          <w:tcPr/>
          <w:p>
            <w:pPr>
              <w:pStyle w:val="Compact"/>
              <w:jc w:val="left"/>
            </w:pPr>
            <w:r>
              <w:rPr>
                <w:b/>
                <w:bCs/>
              </w:rPr>
              <w:t xml:space="preserve">✓</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M-002, M-003</w:t>
            </w:r>
          </w:p>
        </w:tc>
      </w:tr>
      <w:tr>
        <w:tc>
          <w:tcPr/>
          <w:p>
            <w:pPr>
              <w:pStyle w:val="Compact"/>
              <w:jc w:val="left"/>
            </w:pPr>
            <w:r>
              <w:t xml:space="preserve">UIAO Git Infrastructure ADR</w:t>
            </w:r>
          </w:p>
        </w:tc>
        <w:tc>
          <w:tcPr/>
          <w:p>
            <w:pPr>
              <w:pStyle w:val="Compact"/>
              <w:jc w:val="left"/>
            </w:pPr>
            <w:r>
              <w:rPr>
                <w:b/>
                <w:bCs/>
              </w:rPr>
              <w:t xml:space="preserve">✓</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M-002</w:t>
            </w:r>
          </w:p>
        </w:tc>
      </w:tr>
      <w:tr>
        <w:tc>
          <w:tcPr/>
          <w:p>
            <w:pPr>
              <w:pStyle w:val="Compact"/>
              <w:jc w:val="left"/>
            </w:pPr>
            <w:r>
              <w:t xml:space="preserve">Platform Server Build Guide</w:t>
            </w:r>
          </w:p>
        </w:tc>
        <w:tc>
          <w:tcPr/>
          <w:p>
            <w:pPr>
              <w:pStyle w:val="Compact"/>
              <w:jc w:val="left"/>
            </w:pPr>
            <w:r>
              <w:rPr>
                <w:b/>
                <w:bCs/>
              </w:rPr>
              <w:t xml:space="preserve">✓</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M-001–M-006</w:t>
            </w:r>
          </w:p>
        </w:tc>
      </w:tr>
      <w:tr>
        <w:tc>
          <w:tcPr/>
          <w:p>
            <w:pPr>
              <w:pStyle w:val="Compact"/>
              <w:jc w:val="left"/>
            </w:pPr>
            <w:r>
              <w:t xml:space="preserve">UIAO CLI and Operations Guide</w:t>
            </w:r>
          </w:p>
        </w:tc>
        <w:tc>
          <w:tcPr/>
          <w:p>
            <w:pPr>
              <w:pStyle w:val="Compact"/>
              <w:jc w:val="left"/>
            </w:pPr>
            <w:r>
              <w:rPr>
                <w:b/>
                <w:bCs/>
              </w:rPr>
              <w:t xml:space="preserve">✓</w:t>
            </w:r>
          </w:p>
        </w:tc>
        <w:tc>
          <w:tcPr/>
          <w:p>
            <w:pPr>
              <w:pStyle w:val="Compact"/>
              <w:jc w:val="left"/>
            </w:pPr>
            <w:r>
              <w:rPr>
                <w:b/>
                <w:bCs/>
              </w:rPr>
              <w:t xml:space="preserve">✓</w:t>
            </w:r>
          </w:p>
        </w:tc>
        <w:tc>
          <w:tcPr/>
          <w:p>
            <w:pPr>
              <w:pStyle w:val="Compact"/>
            </w:pPr>
          </w:p>
        </w:tc>
        <w:tc>
          <w:tcPr/>
          <w:p>
            <w:pPr>
              <w:pStyle w:val="Compact"/>
            </w:pPr>
          </w:p>
        </w:tc>
        <w:tc>
          <w:tcPr/>
          <w:p>
            <w:pPr>
              <w:pStyle w:val="Compact"/>
            </w:pPr>
          </w:p>
        </w:tc>
        <w:tc>
          <w:tcPr/>
          <w:p>
            <w:pPr>
              <w:pStyle w:val="Compact"/>
            </w:pPr>
          </w:p>
        </w:tc>
        <w:tc>
          <w:tcPr/>
          <w:p>
            <w:pPr>
              <w:pStyle w:val="Compact"/>
              <w:jc w:val="left"/>
            </w:pPr>
            <w:r>
              <w:rPr>
                <w:b/>
                <w:bCs/>
              </w:rPr>
              <w:t xml:space="preserve">✓</w:t>
            </w:r>
          </w:p>
        </w:tc>
        <w:tc>
          <w:tcPr/>
          <w:p>
            <w:pPr>
              <w:pStyle w:val="Compact"/>
              <w:jc w:val="left"/>
            </w:pPr>
            <w:r>
              <w:t xml:space="preserve">M-005–M-006, M-008–M-009, M-045</w:t>
            </w:r>
          </w:p>
        </w:tc>
      </w:tr>
      <w:tr>
        <w:tc>
          <w:tcPr/>
          <w:p>
            <w:pPr>
              <w:pStyle w:val="Compact"/>
              <w:jc w:val="left"/>
            </w:pPr>
            <w:r>
              <w:t xml:space="preserve">UIAO AD Interaction Guide</w:t>
            </w:r>
          </w:p>
        </w:tc>
        <w:tc>
          <w:tcPr/>
          <w:p>
            <w:pPr>
              <w:pStyle w:val="Compact"/>
            </w:pPr>
          </w:p>
        </w:tc>
        <w:tc>
          <w:tcPr/>
          <w:p>
            <w:pPr>
              <w:pStyle w:val="Compact"/>
              <w:jc w:val="left"/>
            </w:pPr>
            <w:r>
              <w:rPr>
                <w:b/>
                <w:bCs/>
              </w:rPr>
              <w:t xml:space="preserve">✓</w:t>
            </w:r>
          </w:p>
        </w:tc>
        <w:tc>
          <w:tcPr/>
          <w:p>
            <w:pPr>
              <w:pStyle w:val="Compact"/>
            </w:pPr>
          </w:p>
        </w:tc>
        <w:tc>
          <w:tcPr/>
          <w:p>
            <w:pPr>
              <w:pStyle w:val="Compact"/>
            </w:pPr>
          </w:p>
        </w:tc>
        <w:tc>
          <w:tcPr/>
          <w:p>
            <w:pPr>
              <w:pStyle w:val="Compact"/>
            </w:pPr>
          </w:p>
        </w:tc>
        <w:tc>
          <w:tcPr/>
          <w:p>
            <w:pPr>
              <w:pStyle w:val="Compact"/>
            </w:pPr>
          </w:p>
        </w:tc>
        <w:tc>
          <w:tcPr/>
          <w:p>
            <w:pPr>
              <w:pStyle w:val="Compact"/>
              <w:jc w:val="left"/>
            </w:pPr>
            <w:r>
              <w:rPr>
                <w:b/>
                <w:bCs/>
              </w:rPr>
              <w:t xml:space="preserve">✓</w:t>
            </w:r>
          </w:p>
        </w:tc>
        <w:tc>
          <w:tcPr/>
          <w:p>
            <w:pPr>
              <w:pStyle w:val="Compact"/>
              <w:jc w:val="left"/>
            </w:pPr>
            <w:r>
              <w:t xml:space="preserve">M-008–M-011, M-045</w:t>
            </w:r>
          </w:p>
        </w:tc>
      </w:tr>
      <w:tr>
        <w:tc>
          <w:tcPr/>
          <w:p>
            <w:pPr>
              <w:pStyle w:val="Compact"/>
              <w:jc w:val="left"/>
            </w:pPr>
            <w:r>
              <w:t xml:space="preserve">Identity Modernization Guide</w:t>
            </w:r>
          </w:p>
        </w:tc>
        <w:tc>
          <w:tcPr/>
          <w:p>
            <w:pPr>
              <w:pStyle w:val="Compact"/>
            </w:pPr>
          </w:p>
        </w:tc>
        <w:tc>
          <w:tcPr/>
          <w:p>
            <w:pPr>
              <w:pStyle w:val="Compact"/>
              <w:jc w:val="left"/>
            </w:pPr>
            <w:r>
              <w:rPr>
                <w:b/>
                <w:bCs/>
              </w:rPr>
              <w:t xml:space="preserve">✓</w:t>
            </w:r>
          </w:p>
        </w:tc>
        <w:tc>
          <w:tcPr/>
          <w:p>
            <w:pPr>
              <w:pStyle w:val="Compact"/>
              <w:jc w:val="left"/>
            </w:pPr>
            <w:r>
              <w:rPr>
                <w:b/>
                <w:bCs/>
              </w:rPr>
              <w:t xml:space="preserve">✓</w:t>
            </w:r>
          </w:p>
        </w:tc>
        <w:tc>
          <w:tcPr/>
          <w:p>
            <w:pPr>
              <w:pStyle w:val="Compact"/>
              <w:jc w:val="left"/>
            </w:pPr>
            <w:r>
              <w:rPr>
                <w:b/>
                <w:bCs/>
              </w:rPr>
              <w:t xml:space="preserve">✓</w:t>
            </w:r>
          </w:p>
        </w:tc>
        <w:tc>
          <w:tcPr/>
          <w:p>
            <w:pPr>
              <w:pStyle w:val="Compact"/>
              <w:jc w:val="left"/>
            </w:pPr>
            <w:r>
              <w:rPr>
                <w:b/>
                <w:bCs/>
              </w:rPr>
              <w:t xml:space="preserve">✓</w:t>
            </w:r>
          </w:p>
        </w:tc>
        <w:tc>
          <w:tcPr/>
          <w:p>
            <w:pPr>
              <w:pStyle w:val="Compact"/>
              <w:jc w:val="left"/>
            </w:pPr>
            <w:r>
              <w:rPr>
                <w:b/>
                <w:bCs/>
              </w:rPr>
              <w:t xml:space="preserve">✓</w:t>
            </w:r>
          </w:p>
        </w:tc>
        <w:tc>
          <w:tcPr/>
          <w:p>
            <w:pPr>
              <w:pStyle w:val="Compact"/>
              <w:jc w:val="left"/>
            </w:pPr>
            <w:r>
              <w:rPr>
                <w:b/>
                <w:bCs/>
              </w:rPr>
              <w:t xml:space="preserve">✓</w:t>
            </w:r>
          </w:p>
        </w:tc>
        <w:tc>
          <w:tcPr/>
          <w:p>
            <w:pPr>
              <w:pStyle w:val="Compact"/>
              <w:jc w:val="left"/>
            </w:pPr>
            <w:r>
              <w:t xml:space="preserve">M-010–M-012, M-017–M-018, M-022, M-025–M-026, M-038, M-042</w:t>
            </w:r>
          </w:p>
        </w:tc>
      </w:tr>
      <w:tr>
        <w:tc>
          <w:tcPr/>
          <w:p>
            <w:pPr>
              <w:pStyle w:val="Compact"/>
              <w:jc w:val="left"/>
            </w:pPr>
            <w:r>
              <w:t xml:space="preserve">DNS Modernization Guide</w:t>
            </w:r>
          </w:p>
        </w:tc>
        <w:tc>
          <w:tcPr/>
          <w:p>
            <w:pPr>
              <w:pStyle w:val="Compact"/>
            </w:pPr>
          </w:p>
        </w:tc>
        <w:tc>
          <w:tcPr/>
          <w:p>
            <w:pPr>
              <w:pStyle w:val="Compact"/>
              <w:jc w:val="left"/>
            </w:pPr>
            <w:r>
              <w:rPr>
                <w:b/>
                <w:bCs/>
              </w:rPr>
              <w:t xml:space="preserve">✓</w:t>
            </w:r>
          </w:p>
        </w:tc>
        <w:tc>
          <w:tcPr/>
          <w:p>
            <w:pPr>
              <w:pStyle w:val="Compact"/>
              <w:jc w:val="left"/>
            </w:pPr>
            <w:r>
              <w:rPr>
                <w:b/>
                <w:bCs/>
              </w:rPr>
              <w:t xml:space="preserve">✓</w:t>
            </w:r>
          </w:p>
        </w:tc>
        <w:tc>
          <w:tcPr/>
          <w:p>
            <w:pPr>
              <w:pStyle w:val="Compact"/>
              <w:jc w:val="left"/>
            </w:pPr>
            <w:r>
              <w:rPr>
                <w:b/>
                <w:bCs/>
              </w:rPr>
              <w:t xml:space="preserve">✓</w:t>
            </w:r>
          </w:p>
        </w:tc>
        <w:tc>
          <w:tcPr/>
          <w:p>
            <w:pPr>
              <w:pStyle w:val="Compact"/>
              <w:jc w:val="left"/>
            </w:pPr>
            <w:r>
              <w:rPr>
                <w:b/>
                <w:bCs/>
              </w:rPr>
              <w:t xml:space="preserve">✓</w:t>
            </w:r>
          </w:p>
        </w:tc>
        <w:tc>
          <w:tcPr/>
          <w:p>
            <w:pPr>
              <w:pStyle w:val="Compact"/>
              <w:jc w:val="left"/>
            </w:pPr>
            <w:r>
              <w:rPr>
                <w:b/>
                <w:bCs/>
              </w:rPr>
              <w:t xml:space="preserve">✓</w:t>
            </w:r>
          </w:p>
        </w:tc>
        <w:tc>
          <w:tcPr/>
          <w:p>
            <w:pPr>
              <w:pStyle w:val="Compact"/>
              <w:jc w:val="left"/>
            </w:pPr>
            <w:r>
              <w:rPr>
                <w:b/>
                <w:bCs/>
              </w:rPr>
              <w:t xml:space="preserve">✓</w:t>
            </w:r>
          </w:p>
        </w:tc>
        <w:tc>
          <w:tcPr/>
          <w:p>
            <w:pPr>
              <w:pStyle w:val="Compact"/>
              <w:jc w:val="left"/>
            </w:pPr>
            <w:r>
              <w:t xml:space="preserve">M-009, M-011, M-019, M-027, M-040, M-045</w:t>
            </w:r>
          </w:p>
        </w:tc>
      </w:tr>
      <w:tr>
        <w:tc>
          <w:tcPr/>
          <w:p>
            <w:pPr>
              <w:pStyle w:val="Compact"/>
              <w:jc w:val="left"/>
            </w:pPr>
            <w:r>
              <w:t xml:space="preserve">Read-Only AD Assessment Guide</w:t>
            </w:r>
          </w:p>
        </w:tc>
        <w:tc>
          <w:tcPr/>
          <w:p>
            <w:pPr>
              <w:pStyle w:val="Compact"/>
            </w:pPr>
          </w:p>
        </w:tc>
        <w:tc>
          <w:tcPr/>
          <w:p>
            <w:pPr>
              <w:pStyle w:val="Compact"/>
              <w:jc w:val="left"/>
            </w:pPr>
            <w:r>
              <w:rPr>
                <w:b/>
                <w:bCs/>
              </w:rPr>
              <w:t xml:space="preserve">✓</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M-008</w:t>
            </w:r>
          </w:p>
        </w:tc>
      </w:tr>
      <w:tr>
        <w:tc>
          <w:tcPr/>
          <w:p>
            <w:pPr>
              <w:pStyle w:val="Compact"/>
              <w:jc w:val="left"/>
            </w:pPr>
            <w:r>
              <w:t xml:space="preserve">UIAO vs Microsoft Native Tools — Gap Analysis</w:t>
            </w:r>
          </w:p>
        </w:tc>
        <w:tc>
          <w:tcPr/>
          <w:p>
            <w:pPr>
              <w:pStyle w:val="Compact"/>
            </w:pPr>
          </w:p>
        </w:tc>
        <w:tc>
          <w:tcPr/>
          <w:p>
            <w:pPr>
              <w:pStyle w:val="Compact"/>
              <w:jc w:val="left"/>
            </w:pPr>
            <w:r>
              <w:rPr>
                <w:b/>
                <w:bCs/>
              </w:rPr>
              <w:t xml:space="preserve">✓</w:t>
            </w:r>
          </w:p>
        </w:tc>
        <w:tc>
          <w:tcPr/>
          <w:p>
            <w:pPr>
              <w:pStyle w:val="Compact"/>
              <w:jc w:val="left"/>
            </w:pPr>
            <w:r>
              <w:rPr>
                <w:b/>
                <w:bCs/>
              </w:rPr>
              <w:t xml:space="preserve">✓</w:t>
            </w: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M-010, M-016</w:t>
            </w:r>
          </w:p>
        </w:tc>
      </w:tr>
      <w:tr>
        <w:tc>
          <w:tcPr/>
          <w:p>
            <w:pPr>
              <w:pStyle w:val="Compact"/>
              <w:jc w:val="left"/>
            </w:pPr>
            <w:r>
              <w:t xml:space="preserve">PKI Modernization Guide</w:t>
            </w:r>
          </w:p>
        </w:tc>
        <w:tc>
          <w:tcPr/>
          <w:p>
            <w:pPr>
              <w:pStyle w:val="Compact"/>
            </w:pPr>
          </w:p>
        </w:tc>
        <w:tc>
          <w:tcPr/>
          <w:p>
            <w:pPr>
              <w:pStyle w:val="Compact"/>
              <w:jc w:val="left"/>
            </w:pPr>
            <w:r>
              <w:rPr>
                <w:b/>
                <w:bCs/>
              </w:rPr>
              <w:t xml:space="preserve">✓</w:t>
            </w:r>
          </w:p>
        </w:tc>
        <w:tc>
          <w:tcPr/>
          <w:p>
            <w:pPr>
              <w:pStyle w:val="Compact"/>
              <w:jc w:val="left"/>
            </w:pPr>
            <w:r>
              <w:rPr>
                <w:b/>
                <w:bCs/>
              </w:rPr>
              <w:t xml:space="preserve">✓</w:t>
            </w:r>
          </w:p>
        </w:tc>
        <w:tc>
          <w:tcPr/>
          <w:p>
            <w:pPr>
              <w:pStyle w:val="Compact"/>
              <w:jc w:val="left"/>
            </w:pPr>
            <w:r>
              <w:rPr>
                <w:b/>
                <w:bCs/>
              </w:rPr>
              <w:t xml:space="preserve">✓</w:t>
            </w:r>
          </w:p>
        </w:tc>
        <w:tc>
          <w:tcPr/>
          <w:p>
            <w:pPr>
              <w:pStyle w:val="Compact"/>
              <w:jc w:val="left"/>
            </w:pPr>
            <w:r>
              <w:rPr>
                <w:b/>
                <w:bCs/>
              </w:rPr>
              <w:t xml:space="preserve">✓</w:t>
            </w:r>
          </w:p>
        </w:tc>
        <w:tc>
          <w:tcPr/>
          <w:p>
            <w:pPr>
              <w:pStyle w:val="Compact"/>
              <w:jc w:val="left"/>
            </w:pPr>
            <w:r>
              <w:rPr>
                <w:b/>
                <w:bCs/>
              </w:rPr>
              <w:t xml:space="preserve">✓</w:t>
            </w:r>
          </w:p>
        </w:tc>
        <w:tc>
          <w:tcPr/>
          <w:p>
            <w:pPr>
              <w:pStyle w:val="Compact"/>
              <w:jc w:val="left"/>
            </w:pPr>
            <w:r>
              <w:rPr>
                <w:b/>
                <w:bCs/>
              </w:rPr>
              <w:t xml:space="preserve">✓</w:t>
            </w:r>
          </w:p>
        </w:tc>
        <w:tc>
          <w:tcPr/>
          <w:p>
            <w:pPr>
              <w:pStyle w:val="Compact"/>
              <w:jc w:val="left"/>
            </w:pPr>
            <w:r>
              <w:t xml:space="preserve">M-009–M-011, M-020, M-028–M-029, M-039, M-045</w:t>
            </w:r>
          </w:p>
        </w:tc>
      </w:tr>
    </w:tbl>
    <w:p>
      <w:pPr>
        <w:pStyle w:val="BodyText"/>
      </w:pPr>
      <w:r>
        <w:t xml:space="preserve">Appendix A — Complete Milestone Register</w:t>
      </w:r>
    </w:p>
    <w:tbl>
      <w:tblPr>
        <w:tblStyle w:val="Table"/>
        <w:tblW w:type="pct" w:w="4949"/>
        <w:tblLayout w:type="fixed"/>
        <w:tblLook w:firstRow="1" w:lastRow="0" w:firstColumn="0" w:lastColumn="0" w:noHBand="0" w:noVBand="0" w:val="0020"/>
      </w:tblPr>
      <w:tblGrid>
        <w:gridCol w:w="360"/>
        <w:gridCol w:w="1440"/>
        <w:gridCol w:w="480"/>
        <w:gridCol w:w="440"/>
        <w:gridCol w:w="640"/>
        <w:gridCol w:w="760"/>
        <w:gridCol w:w="3200"/>
        <w:gridCol w:w="520"/>
      </w:tblGrid>
      <w:tr>
        <w:trPr>
          <w:tblHeader w:val="on"/>
        </w:trPr>
        <w:tc>
          <w:tcPr/>
          <w:p>
            <w:pPr>
              <w:pStyle w:val="Compact"/>
              <w:jc w:val="left"/>
            </w:pPr>
            <w:r>
              <w:rPr>
                <w:b/>
                <w:bCs/>
              </w:rPr>
              <w:t xml:space="preserve">ID</w:t>
            </w:r>
          </w:p>
        </w:tc>
        <w:tc>
          <w:tcPr/>
          <w:p>
            <w:pPr>
              <w:pStyle w:val="Compact"/>
              <w:jc w:val="left"/>
            </w:pPr>
            <w:r>
              <w:rPr>
                <w:b/>
                <w:bCs/>
              </w:rPr>
              <w:t xml:space="preserve">Milestone Name</w:t>
            </w:r>
          </w:p>
        </w:tc>
        <w:tc>
          <w:tcPr/>
          <w:p>
            <w:pPr>
              <w:pStyle w:val="Compact"/>
              <w:jc w:val="left"/>
            </w:pPr>
            <w:r>
              <w:rPr>
                <w:b/>
                <w:bCs/>
              </w:rPr>
              <w:t xml:space="preserve">Phase</w:t>
            </w:r>
          </w:p>
        </w:tc>
        <w:tc>
          <w:tcPr/>
          <w:p>
            <w:pPr>
              <w:pStyle w:val="Compact"/>
              <w:jc w:val="left"/>
            </w:pPr>
            <w:r>
              <w:rPr>
                <w:b/>
                <w:bCs/>
              </w:rPr>
              <w:t xml:space="preserve">Week</w:t>
            </w:r>
          </w:p>
        </w:tc>
        <w:tc>
          <w:tcPr/>
          <w:p>
            <w:pPr>
              <w:pStyle w:val="Compact"/>
              <w:jc w:val="left"/>
            </w:pPr>
            <w:r>
              <w:rPr>
                <w:b/>
                <w:bCs/>
              </w:rPr>
              <w:t xml:space="preserve">Owner</w:t>
            </w:r>
          </w:p>
        </w:tc>
        <w:tc>
          <w:tcPr/>
          <w:p>
            <w:pPr>
              <w:pStyle w:val="Compact"/>
              <w:jc w:val="left"/>
            </w:pPr>
            <w:r>
              <w:rPr>
                <w:b/>
                <w:bCs/>
              </w:rPr>
              <w:t xml:space="preserve">Dependencies</w:t>
            </w:r>
          </w:p>
        </w:tc>
        <w:tc>
          <w:tcPr/>
          <w:p>
            <w:pPr>
              <w:pStyle w:val="Compact"/>
              <w:jc w:val="left"/>
            </w:pPr>
            <w:r>
              <w:rPr>
                <w:b/>
                <w:bCs/>
              </w:rPr>
              <w:t xml:space="preserve">Gate Criteria</w:t>
            </w:r>
          </w:p>
        </w:tc>
        <w:tc>
          <w:tcPr/>
          <w:p>
            <w:pPr>
              <w:pStyle w:val="Compact"/>
              <w:jc w:val="left"/>
            </w:pPr>
            <w:r>
              <w:rPr>
                <w:b/>
                <w:bCs/>
              </w:rPr>
              <w:t xml:space="preserve">Status</w:t>
            </w:r>
          </w:p>
        </w:tc>
      </w:tr>
      <w:tr>
        <w:tc>
          <w:tcPr/>
          <w:p>
            <w:pPr>
              <w:pStyle w:val="Compact"/>
              <w:jc w:val="left"/>
            </w:pPr>
            <w:r>
              <w:t xml:space="preserve">M-001</w:t>
            </w:r>
          </w:p>
        </w:tc>
        <w:tc>
          <w:tcPr/>
          <w:p>
            <w:pPr>
              <w:pStyle w:val="Compact"/>
              <w:jc w:val="left"/>
            </w:pPr>
            <w:r>
              <w:t xml:space="preserve">Server provisioned</w:t>
            </w:r>
          </w:p>
        </w:tc>
        <w:tc>
          <w:tcPr/>
          <w:p>
            <w:pPr>
              <w:pStyle w:val="Compact"/>
              <w:jc w:val="left"/>
            </w:pPr>
            <w:r>
              <w:t xml:space="preserve">0</w:t>
            </w:r>
          </w:p>
        </w:tc>
        <w:tc>
          <w:tcPr/>
          <w:p>
            <w:pPr>
              <w:pStyle w:val="Compact"/>
              <w:jc w:val="left"/>
            </w:pPr>
            <w:r>
              <w:t xml:space="preserve">W1</w:t>
            </w:r>
          </w:p>
        </w:tc>
        <w:tc>
          <w:tcPr/>
          <w:p>
            <w:pPr>
              <w:pStyle w:val="Compact"/>
              <w:jc w:val="left"/>
            </w:pPr>
            <w:r>
              <w:t xml:space="preserve">Infra Lead</w:t>
            </w:r>
          </w:p>
        </w:tc>
        <w:tc>
          <w:tcPr/>
          <w:p>
            <w:pPr>
              <w:pStyle w:val="Compact"/>
              <w:jc w:val="left"/>
            </w:pPr>
            <w:r>
              <w:t xml:space="preserve">—</w:t>
            </w:r>
          </w:p>
        </w:tc>
        <w:tc>
          <w:tcPr/>
          <w:p>
            <w:pPr>
              <w:pStyle w:val="Compact"/>
              <w:jc w:val="left"/>
            </w:pPr>
            <w:r>
              <w:t xml:space="preserve">Server online, domain-joined, hardened</w:t>
            </w:r>
          </w:p>
        </w:tc>
        <w:tc>
          <w:tcPr/>
          <w:p>
            <w:pPr>
              <w:pStyle w:val="Compact"/>
              <w:jc w:val="left"/>
            </w:pPr>
            <w:r>
              <w:t xml:space="preserve">PLANNED</w:t>
            </w:r>
          </w:p>
        </w:tc>
      </w:tr>
      <w:tr>
        <w:tc>
          <w:tcPr/>
          <w:p>
            <w:pPr>
              <w:pStyle w:val="Compact"/>
              <w:jc w:val="left"/>
            </w:pPr>
            <w:r>
              <w:t xml:space="preserve">M-002</w:t>
            </w:r>
          </w:p>
        </w:tc>
        <w:tc>
          <w:tcPr/>
          <w:p>
            <w:pPr>
              <w:pStyle w:val="Compact"/>
              <w:jc w:val="left"/>
            </w:pPr>
            <w:r>
              <w:t xml:space="preserve">IIS + Gitea operational</w:t>
            </w:r>
          </w:p>
        </w:tc>
        <w:tc>
          <w:tcPr/>
          <w:p>
            <w:pPr>
              <w:pStyle w:val="Compact"/>
              <w:jc w:val="left"/>
            </w:pPr>
            <w:r>
              <w:t xml:space="preserve">0</w:t>
            </w:r>
          </w:p>
        </w:tc>
        <w:tc>
          <w:tcPr/>
          <w:p>
            <w:pPr>
              <w:pStyle w:val="Compact"/>
              <w:jc w:val="left"/>
            </w:pPr>
            <w:r>
              <w:t xml:space="preserve">W2</w:t>
            </w:r>
          </w:p>
        </w:tc>
        <w:tc>
          <w:tcPr/>
          <w:p>
            <w:pPr>
              <w:pStyle w:val="Compact"/>
              <w:jc w:val="left"/>
            </w:pPr>
            <w:r>
              <w:t xml:space="preserve">Infra Lead</w:t>
            </w:r>
          </w:p>
        </w:tc>
        <w:tc>
          <w:tcPr/>
          <w:p>
            <w:pPr>
              <w:pStyle w:val="Compact"/>
              <w:jc w:val="left"/>
            </w:pPr>
            <w:r>
              <w:t xml:space="preserve">M-001</w:t>
            </w:r>
          </w:p>
        </w:tc>
        <w:tc>
          <w:tcPr/>
          <w:p>
            <w:pPr>
              <w:pStyle w:val="Compact"/>
              <w:jc w:val="left"/>
            </w:pPr>
            <w:r>
              <w:t xml:space="preserve">Clone/push/pull over HTTPS verified</w:t>
            </w:r>
          </w:p>
        </w:tc>
        <w:tc>
          <w:tcPr/>
          <w:p>
            <w:pPr>
              <w:pStyle w:val="Compact"/>
              <w:jc w:val="left"/>
            </w:pPr>
            <w:r>
              <w:t xml:space="preserve">PLANNED</w:t>
            </w:r>
          </w:p>
        </w:tc>
      </w:tr>
      <w:tr>
        <w:tc>
          <w:tcPr/>
          <w:p>
            <w:pPr>
              <w:pStyle w:val="Compact"/>
              <w:jc w:val="left"/>
            </w:pPr>
            <w:r>
              <w:t xml:space="preserve">M-003</w:t>
            </w:r>
          </w:p>
        </w:tc>
        <w:tc>
          <w:tcPr/>
          <w:p>
            <w:pPr>
              <w:pStyle w:val="Compact"/>
              <w:jc w:val="left"/>
            </w:pPr>
            <w:r>
              <w:t xml:space="preserve">AD LDAP auth configured</w:t>
            </w:r>
          </w:p>
        </w:tc>
        <w:tc>
          <w:tcPr/>
          <w:p>
            <w:pPr>
              <w:pStyle w:val="Compact"/>
              <w:jc w:val="left"/>
            </w:pPr>
            <w:r>
              <w:t xml:space="preserve">0</w:t>
            </w:r>
          </w:p>
        </w:tc>
        <w:tc>
          <w:tcPr/>
          <w:p>
            <w:pPr>
              <w:pStyle w:val="Compact"/>
              <w:jc w:val="left"/>
            </w:pPr>
            <w:r>
              <w:t xml:space="preserve">W2</w:t>
            </w:r>
          </w:p>
        </w:tc>
        <w:tc>
          <w:tcPr/>
          <w:p>
            <w:pPr>
              <w:pStyle w:val="Compact"/>
              <w:jc w:val="left"/>
            </w:pPr>
            <w:r>
              <w:t xml:space="preserve">Identity Lead</w:t>
            </w:r>
          </w:p>
        </w:tc>
        <w:tc>
          <w:tcPr/>
          <w:p>
            <w:pPr>
              <w:pStyle w:val="Compact"/>
              <w:jc w:val="left"/>
            </w:pPr>
            <w:r>
              <w:t xml:space="preserve">M-002</w:t>
            </w:r>
          </w:p>
        </w:tc>
        <w:tc>
          <w:tcPr/>
          <w:p>
            <w:pPr>
              <w:pStyle w:val="Compact"/>
              <w:jc w:val="left"/>
            </w:pPr>
            <w:r>
              <w:t xml:space="preserve">AD users can login, CanonStewards = admin</w:t>
            </w:r>
          </w:p>
        </w:tc>
        <w:tc>
          <w:tcPr/>
          <w:p>
            <w:pPr>
              <w:pStyle w:val="Compact"/>
              <w:jc w:val="left"/>
            </w:pPr>
            <w:r>
              <w:t xml:space="preserve">PLANNED</w:t>
            </w:r>
          </w:p>
        </w:tc>
      </w:tr>
      <w:tr>
        <w:tc>
          <w:tcPr/>
          <w:p>
            <w:pPr>
              <w:pStyle w:val="Compact"/>
              <w:jc w:val="left"/>
            </w:pPr>
            <w:r>
              <w:t xml:space="preserve">M-004</w:t>
            </w:r>
          </w:p>
        </w:tc>
        <w:tc>
          <w:tcPr/>
          <w:p>
            <w:pPr>
              <w:pStyle w:val="Compact"/>
              <w:jc w:val="left"/>
            </w:pPr>
            <w:r>
              <w:t xml:space="preserve">Entra ID OAuth2 configured</w:t>
            </w:r>
          </w:p>
        </w:tc>
        <w:tc>
          <w:tcPr/>
          <w:p>
            <w:pPr>
              <w:pStyle w:val="Compact"/>
              <w:jc w:val="left"/>
            </w:pPr>
            <w:r>
              <w:t xml:space="preserve">0</w:t>
            </w:r>
          </w:p>
        </w:tc>
        <w:tc>
          <w:tcPr/>
          <w:p>
            <w:pPr>
              <w:pStyle w:val="Compact"/>
              <w:jc w:val="left"/>
            </w:pPr>
            <w:r>
              <w:t xml:space="preserve">W3</w:t>
            </w:r>
          </w:p>
        </w:tc>
        <w:tc>
          <w:tcPr/>
          <w:p>
            <w:pPr>
              <w:pStyle w:val="Compact"/>
              <w:jc w:val="left"/>
            </w:pPr>
            <w:r>
              <w:t xml:space="preserve">Identity Lead</w:t>
            </w:r>
          </w:p>
        </w:tc>
        <w:tc>
          <w:tcPr/>
          <w:p>
            <w:pPr>
              <w:pStyle w:val="Compact"/>
              <w:jc w:val="left"/>
            </w:pPr>
            <w:r>
              <w:t xml:space="preserve">M-002</w:t>
            </w:r>
          </w:p>
        </w:tc>
        <w:tc>
          <w:tcPr/>
          <w:p>
            <w:pPr>
              <w:pStyle w:val="Compact"/>
              <w:jc w:val="left"/>
            </w:pPr>
            <w:r>
              <w:t xml:space="preserve">Entra SSO verified, MFA enforced</w:t>
            </w:r>
          </w:p>
        </w:tc>
        <w:tc>
          <w:tcPr/>
          <w:p>
            <w:pPr>
              <w:pStyle w:val="Compact"/>
              <w:jc w:val="left"/>
            </w:pPr>
            <w:r>
              <w:t xml:space="preserve">PLANNED</w:t>
            </w:r>
          </w:p>
        </w:tc>
      </w:tr>
      <w:tr>
        <w:tc>
          <w:tcPr/>
          <w:p>
            <w:pPr>
              <w:pStyle w:val="Compact"/>
              <w:jc w:val="left"/>
            </w:pPr>
            <w:r>
              <w:t xml:space="preserve">M-005</w:t>
            </w:r>
          </w:p>
        </w:tc>
        <w:tc>
          <w:tcPr/>
          <w:p>
            <w:pPr>
              <w:pStyle w:val="Compact"/>
              <w:jc w:val="left"/>
            </w:pPr>
            <w:r>
              <w:t xml:space="preserve">UIAO repo mirrored</w:t>
            </w:r>
          </w:p>
        </w:tc>
        <w:tc>
          <w:tcPr/>
          <w:p>
            <w:pPr>
              <w:pStyle w:val="Compact"/>
              <w:jc w:val="left"/>
            </w:pPr>
            <w:r>
              <w:t xml:space="preserve">0</w:t>
            </w:r>
          </w:p>
        </w:tc>
        <w:tc>
          <w:tcPr/>
          <w:p>
            <w:pPr>
              <w:pStyle w:val="Compact"/>
              <w:jc w:val="left"/>
            </w:pPr>
            <w:r>
              <w:t xml:space="preserve">W3</w:t>
            </w:r>
          </w:p>
        </w:tc>
        <w:tc>
          <w:tcPr/>
          <w:p>
            <w:pPr>
              <w:pStyle w:val="Compact"/>
              <w:jc w:val="left"/>
            </w:pPr>
            <w:r>
              <w:t xml:space="preserve">Canon Steward</w:t>
            </w:r>
          </w:p>
        </w:tc>
        <w:tc>
          <w:tcPr/>
          <w:p>
            <w:pPr>
              <w:pStyle w:val="Compact"/>
              <w:jc w:val="left"/>
            </w:pPr>
            <w:r>
              <w:t xml:space="preserve">M-002, M-003</w:t>
            </w:r>
          </w:p>
        </w:tc>
        <w:tc>
          <w:tcPr/>
          <w:p>
            <w:pPr>
              <w:pStyle w:val="Compact"/>
              <w:jc w:val="left"/>
            </w:pPr>
            <w:r>
              <w:t xml:space="preserve">All branches, tags, history verified</w:t>
            </w:r>
          </w:p>
        </w:tc>
        <w:tc>
          <w:tcPr/>
          <w:p>
            <w:pPr>
              <w:pStyle w:val="Compact"/>
              <w:jc w:val="left"/>
            </w:pPr>
            <w:r>
              <w:t xml:space="preserve">PLANNED</w:t>
            </w:r>
          </w:p>
        </w:tc>
      </w:tr>
      <w:tr>
        <w:tc>
          <w:tcPr/>
          <w:p>
            <w:pPr>
              <w:pStyle w:val="Compact"/>
              <w:jc w:val="left"/>
            </w:pPr>
            <w:r>
              <w:t xml:space="preserve">M-006</w:t>
            </w:r>
          </w:p>
        </w:tc>
        <w:tc>
          <w:tcPr/>
          <w:p>
            <w:pPr>
              <w:pStyle w:val="Compact"/>
              <w:jc w:val="left"/>
            </w:pPr>
            <w:r>
              <w:t xml:space="preserve">Governance hooks deployed</w:t>
            </w:r>
          </w:p>
        </w:tc>
        <w:tc>
          <w:tcPr/>
          <w:p>
            <w:pPr>
              <w:pStyle w:val="Compact"/>
              <w:jc w:val="left"/>
            </w:pPr>
            <w:r>
              <w:t xml:space="preserve">0</w:t>
            </w:r>
          </w:p>
        </w:tc>
        <w:tc>
          <w:tcPr/>
          <w:p>
            <w:pPr>
              <w:pStyle w:val="Compact"/>
              <w:jc w:val="left"/>
            </w:pPr>
            <w:r>
              <w:t xml:space="preserve">W3</w:t>
            </w:r>
          </w:p>
        </w:tc>
        <w:tc>
          <w:tcPr/>
          <w:p>
            <w:pPr>
              <w:pStyle w:val="Compact"/>
              <w:jc w:val="left"/>
            </w:pPr>
            <w:r>
              <w:t xml:space="preserve">Canon Steward</w:t>
            </w:r>
          </w:p>
        </w:tc>
        <w:tc>
          <w:tcPr/>
          <w:p>
            <w:pPr>
              <w:pStyle w:val="Compact"/>
              <w:jc w:val="left"/>
            </w:pPr>
            <w:r>
              <w:t xml:space="preserve">M-005, M-004</w:t>
            </w:r>
          </w:p>
        </w:tc>
        <w:tc>
          <w:tcPr/>
          <w:p>
            <w:pPr>
              <w:pStyle w:val="Compact"/>
              <w:jc w:val="left"/>
            </w:pPr>
            <w:r>
              <w:t xml:space="preserve">FOUO rejection and branch protection verified</w:t>
            </w:r>
          </w:p>
        </w:tc>
        <w:tc>
          <w:tcPr/>
          <w:p>
            <w:pPr>
              <w:pStyle w:val="Compact"/>
              <w:jc w:val="left"/>
            </w:pPr>
            <w:r>
              <w:t xml:space="preserve">PLANNED</w:t>
            </w:r>
          </w:p>
        </w:tc>
      </w:tr>
      <w:tr>
        <w:tc>
          <w:tcPr/>
          <w:p>
            <w:pPr>
              <w:pStyle w:val="Compact"/>
              <w:jc w:val="left"/>
            </w:pPr>
            <w:r>
              <w:t xml:space="preserve">M-007</w:t>
            </w:r>
          </w:p>
        </w:tc>
        <w:tc>
          <w:tcPr/>
          <w:p>
            <w:pPr>
              <w:pStyle w:val="Compact"/>
              <w:jc w:val="left"/>
            </w:pPr>
            <w:r>
              <w:t xml:space="preserve">Azure Arc enrollment</w:t>
            </w:r>
          </w:p>
        </w:tc>
        <w:tc>
          <w:tcPr/>
          <w:p>
            <w:pPr>
              <w:pStyle w:val="Compact"/>
              <w:jc w:val="left"/>
            </w:pPr>
            <w:r>
              <w:t xml:space="preserve">0</w:t>
            </w:r>
          </w:p>
        </w:tc>
        <w:tc>
          <w:tcPr/>
          <w:p>
            <w:pPr>
              <w:pStyle w:val="Compact"/>
              <w:jc w:val="left"/>
            </w:pPr>
            <w:r>
              <w:t xml:space="preserve">W3</w:t>
            </w:r>
          </w:p>
        </w:tc>
        <w:tc>
          <w:tcPr/>
          <w:p>
            <w:pPr>
              <w:pStyle w:val="Compact"/>
              <w:jc w:val="left"/>
            </w:pPr>
            <w:r>
              <w:t xml:space="preserve">Infra Lead</w:t>
            </w:r>
          </w:p>
        </w:tc>
        <w:tc>
          <w:tcPr/>
          <w:p>
            <w:pPr>
              <w:pStyle w:val="Compact"/>
              <w:jc w:val="left"/>
            </w:pPr>
            <w:r>
              <w:t xml:space="preserve">M-001</w:t>
            </w:r>
          </w:p>
        </w:tc>
        <w:tc>
          <w:tcPr/>
          <w:p>
            <w:pPr>
              <w:pStyle w:val="Compact"/>
              <w:jc w:val="left"/>
            </w:pPr>
            <w:r>
              <w:t xml:space="preserve">Arc agent heartbeat, policies assigned</w:t>
            </w:r>
          </w:p>
        </w:tc>
        <w:tc>
          <w:tcPr/>
          <w:p>
            <w:pPr>
              <w:pStyle w:val="Compact"/>
              <w:jc w:val="left"/>
            </w:pPr>
            <w:r>
              <w:t xml:space="preserve">PLANNED</w:t>
            </w:r>
          </w:p>
        </w:tc>
      </w:tr>
      <w:tr>
        <w:tc>
          <w:tcPr/>
          <w:p>
            <w:pPr>
              <w:pStyle w:val="Compact"/>
              <w:jc w:val="left"/>
            </w:pPr>
            <w:r>
              <w:t xml:space="preserve">M-008</w:t>
            </w:r>
          </w:p>
        </w:tc>
        <w:tc>
          <w:tcPr/>
          <w:p>
            <w:pPr>
              <w:pStyle w:val="Compact"/>
              <w:jc w:val="left"/>
            </w:pPr>
            <w:r>
              <w:t xml:space="preserve">Read-only assessment committed</w:t>
            </w:r>
          </w:p>
        </w:tc>
        <w:tc>
          <w:tcPr/>
          <w:p>
            <w:pPr>
              <w:pStyle w:val="Compact"/>
              <w:jc w:val="left"/>
            </w:pPr>
            <w:r>
              <w:t xml:space="preserve">1</w:t>
            </w:r>
          </w:p>
        </w:tc>
        <w:tc>
          <w:tcPr/>
          <w:p>
            <w:pPr>
              <w:pStyle w:val="Compact"/>
              <w:jc w:val="left"/>
            </w:pPr>
            <w:r>
              <w:t xml:space="preserve">W4</w:t>
            </w:r>
          </w:p>
        </w:tc>
        <w:tc>
          <w:tcPr/>
          <w:p>
            <w:pPr>
              <w:pStyle w:val="Compact"/>
              <w:jc w:val="left"/>
            </w:pPr>
            <w:r>
              <w:t xml:space="preserve">Identity Lead</w:t>
            </w:r>
          </w:p>
        </w:tc>
        <w:tc>
          <w:tcPr/>
          <w:p>
            <w:pPr>
              <w:pStyle w:val="Compact"/>
              <w:jc w:val="left"/>
            </w:pPr>
            <w:r>
              <w:t xml:space="preserve">M-006</w:t>
            </w:r>
          </w:p>
        </w:tc>
        <w:tc>
          <w:tcPr/>
          <w:p>
            <w:pPr>
              <w:pStyle w:val="Compact"/>
              <w:jc w:val="left"/>
            </w:pPr>
            <w:r>
              <w:t xml:space="preserve">Read-only assessment reviewed, delegation request submitted</w:t>
            </w:r>
          </w:p>
        </w:tc>
        <w:tc>
          <w:tcPr/>
          <w:p>
            <w:pPr>
              <w:pStyle w:val="Compact"/>
              <w:jc w:val="left"/>
            </w:pPr>
            <w:r>
              <w:t xml:space="preserve">PLANNED</w:t>
            </w:r>
          </w:p>
        </w:tc>
      </w:tr>
      <w:tr>
        <w:tc>
          <w:tcPr/>
          <w:p>
            <w:pPr>
              <w:pStyle w:val="Compact"/>
              <w:jc w:val="left"/>
            </w:pPr>
            <w:r>
              <w:t xml:space="preserve">M-009</w:t>
            </w:r>
          </w:p>
        </w:tc>
        <w:tc>
          <w:tcPr/>
          <w:p>
            <w:pPr>
              <w:pStyle w:val="Compact"/>
              <w:jc w:val="left"/>
            </w:pPr>
            <w:r>
              <w:t xml:space="preserve">Full assessment committed</w:t>
            </w:r>
          </w:p>
        </w:tc>
        <w:tc>
          <w:tcPr/>
          <w:p>
            <w:pPr>
              <w:pStyle w:val="Compact"/>
              <w:jc w:val="left"/>
            </w:pPr>
            <w:r>
              <w:t xml:space="preserve">1</w:t>
            </w:r>
          </w:p>
        </w:tc>
        <w:tc>
          <w:tcPr/>
          <w:p>
            <w:pPr>
              <w:pStyle w:val="Compact"/>
              <w:jc w:val="left"/>
            </w:pPr>
            <w:r>
              <w:t xml:space="preserve">W5</w:t>
            </w:r>
          </w:p>
        </w:tc>
        <w:tc>
          <w:tcPr/>
          <w:p>
            <w:pPr>
              <w:pStyle w:val="Compact"/>
              <w:jc w:val="left"/>
            </w:pPr>
            <w:r>
              <w:t xml:space="preserve">Identity Lead</w:t>
            </w:r>
          </w:p>
        </w:tc>
        <w:tc>
          <w:tcPr/>
          <w:p>
            <w:pPr>
              <w:pStyle w:val="Compact"/>
              <w:jc w:val="left"/>
            </w:pPr>
            <w:r>
              <w:t xml:space="preserve">M-008</w:t>
            </w:r>
          </w:p>
        </w:tc>
        <w:tc>
          <w:tcPr/>
          <w:p>
            <w:pPr>
              <w:pStyle w:val="Compact"/>
              <w:jc w:val="left"/>
            </w:pPr>
            <w:r>
              <w:t xml:space="preserve">All 12 domains assessed, no critical gaps</w:t>
            </w:r>
          </w:p>
        </w:tc>
        <w:tc>
          <w:tcPr/>
          <w:p>
            <w:pPr>
              <w:pStyle w:val="Compact"/>
              <w:jc w:val="left"/>
            </w:pPr>
            <w:r>
              <w:t xml:space="preserve">PLANNED</w:t>
            </w:r>
          </w:p>
        </w:tc>
      </w:tr>
      <w:tr>
        <w:tc>
          <w:tcPr/>
          <w:p>
            <w:pPr>
              <w:pStyle w:val="Compact"/>
              <w:jc w:val="left"/>
            </w:pPr>
            <w:r>
              <w:t xml:space="preserve">M-010</w:t>
            </w:r>
          </w:p>
        </w:tc>
        <w:tc>
          <w:tcPr/>
          <w:p>
            <w:pPr>
              <w:pStyle w:val="Compact"/>
              <w:jc w:val="left"/>
            </w:pPr>
            <w:r>
              <w:t xml:space="preserve">Security assessment complete</w:t>
            </w:r>
          </w:p>
        </w:tc>
        <w:tc>
          <w:tcPr/>
          <w:p>
            <w:pPr>
              <w:pStyle w:val="Compact"/>
              <w:jc w:val="left"/>
            </w:pPr>
            <w:r>
              <w:t xml:space="preserve">1</w:t>
            </w:r>
          </w:p>
        </w:tc>
        <w:tc>
          <w:tcPr/>
          <w:p>
            <w:pPr>
              <w:pStyle w:val="Compact"/>
              <w:jc w:val="left"/>
            </w:pPr>
            <w:r>
              <w:t xml:space="preserve">W6</w:t>
            </w:r>
          </w:p>
        </w:tc>
        <w:tc>
          <w:tcPr/>
          <w:p>
            <w:pPr>
              <w:pStyle w:val="Compact"/>
              <w:jc w:val="left"/>
            </w:pPr>
            <w:r>
              <w:t xml:space="preserve">Security Lead</w:t>
            </w:r>
          </w:p>
        </w:tc>
        <w:tc>
          <w:tcPr/>
          <w:p>
            <w:pPr>
              <w:pStyle w:val="Compact"/>
              <w:jc w:val="left"/>
            </w:pPr>
            <w:r>
              <w:t xml:space="preserve">M-009</w:t>
            </w:r>
          </w:p>
        </w:tc>
        <w:tc>
          <w:tcPr/>
          <w:p>
            <w:pPr>
              <w:pStyle w:val="Compact"/>
              <w:jc w:val="left"/>
            </w:pPr>
            <w:r>
              <w:t xml:space="preserve">Findings classified, remediation plan drafted</w:t>
            </w:r>
          </w:p>
        </w:tc>
        <w:tc>
          <w:tcPr/>
          <w:p>
            <w:pPr>
              <w:pStyle w:val="Compact"/>
              <w:jc w:val="left"/>
            </w:pPr>
            <w:r>
              <w:t xml:space="preserve">PLANNED</w:t>
            </w:r>
          </w:p>
        </w:tc>
      </w:tr>
      <w:tr>
        <w:tc>
          <w:tcPr/>
          <w:p>
            <w:pPr>
              <w:pStyle w:val="Compact"/>
              <w:jc w:val="left"/>
            </w:pPr>
            <w:r>
              <w:t xml:space="preserve">M-011</w:t>
            </w:r>
          </w:p>
        </w:tc>
        <w:tc>
          <w:tcPr/>
          <w:p>
            <w:pPr>
              <w:pStyle w:val="Compact"/>
              <w:jc w:val="left"/>
            </w:pPr>
            <w:r>
              <w:t xml:space="preserve">Planning docs generated</w:t>
            </w:r>
          </w:p>
        </w:tc>
        <w:tc>
          <w:tcPr/>
          <w:p>
            <w:pPr>
              <w:pStyle w:val="Compact"/>
              <w:jc w:val="left"/>
            </w:pPr>
            <w:r>
              <w:t xml:space="preserve">1</w:t>
            </w:r>
          </w:p>
        </w:tc>
        <w:tc>
          <w:tcPr/>
          <w:p>
            <w:pPr>
              <w:pStyle w:val="Compact"/>
              <w:jc w:val="left"/>
            </w:pPr>
            <w:r>
              <w:t xml:space="preserve">W7</w:t>
            </w:r>
          </w:p>
        </w:tc>
        <w:tc>
          <w:tcPr/>
          <w:p>
            <w:pPr>
              <w:pStyle w:val="Compact"/>
              <w:jc w:val="left"/>
            </w:pPr>
            <w:r>
              <w:t xml:space="preserve">All Leads</w:t>
            </w:r>
          </w:p>
        </w:tc>
        <w:tc>
          <w:tcPr/>
          <w:p>
            <w:pPr>
              <w:pStyle w:val="Compact"/>
              <w:jc w:val="left"/>
            </w:pPr>
            <w:r>
              <w:t xml:space="preserve">M-009, M-010</w:t>
            </w:r>
          </w:p>
        </w:tc>
        <w:tc>
          <w:tcPr/>
          <w:p>
            <w:pPr>
              <w:pStyle w:val="Compact"/>
              <w:jc w:val="left"/>
            </w:pPr>
            <w:r>
              <w:t xml:space="preserve">8 planning documents pass schema validation</w:t>
            </w:r>
          </w:p>
        </w:tc>
        <w:tc>
          <w:tcPr/>
          <w:p>
            <w:pPr>
              <w:pStyle w:val="Compact"/>
              <w:jc w:val="left"/>
            </w:pPr>
            <w:r>
              <w:t xml:space="preserve">PLANNED</w:t>
            </w:r>
          </w:p>
        </w:tc>
      </w:tr>
      <w:tr>
        <w:tc>
          <w:tcPr/>
          <w:p>
            <w:pPr>
              <w:pStyle w:val="Compact"/>
              <w:jc w:val="left"/>
            </w:pPr>
            <w:r>
              <w:t xml:space="preserve">M-012</w:t>
            </w:r>
          </w:p>
        </w:tc>
        <w:tc>
          <w:tcPr/>
          <w:p>
            <w:pPr>
              <w:pStyle w:val="Compact"/>
              <w:jc w:val="left"/>
            </w:pPr>
            <w:r>
              <w:t xml:space="preserve">Planning docs approved</w:t>
            </w:r>
          </w:p>
        </w:tc>
        <w:tc>
          <w:tcPr/>
          <w:p>
            <w:pPr>
              <w:pStyle w:val="Compact"/>
              <w:jc w:val="left"/>
            </w:pPr>
            <w:r>
              <w:t xml:space="preserve">1</w:t>
            </w:r>
          </w:p>
        </w:tc>
        <w:tc>
          <w:tcPr/>
          <w:p>
            <w:pPr>
              <w:pStyle w:val="Compact"/>
              <w:jc w:val="left"/>
            </w:pPr>
            <w:r>
              <w:t xml:space="preserve">W8</w:t>
            </w:r>
          </w:p>
        </w:tc>
        <w:tc>
          <w:tcPr/>
          <w:p>
            <w:pPr>
              <w:pStyle w:val="Compact"/>
              <w:jc w:val="left"/>
            </w:pPr>
            <w:r>
              <w:t xml:space="preserve">Canon Steward</w:t>
            </w:r>
          </w:p>
        </w:tc>
        <w:tc>
          <w:tcPr/>
          <w:p>
            <w:pPr>
              <w:pStyle w:val="Compact"/>
              <w:jc w:val="left"/>
            </w:pPr>
            <w:r>
              <w:t xml:space="preserve">M-011</w:t>
            </w:r>
          </w:p>
        </w:tc>
        <w:tc>
          <w:tcPr/>
          <w:p>
            <w:pPr>
              <w:pStyle w:val="Compact"/>
              <w:jc w:val="left"/>
            </w:pPr>
            <w:r>
              <w:t xml:space="preserve">Steering committee approval; all docs APPROVED</w:t>
            </w:r>
          </w:p>
        </w:tc>
        <w:tc>
          <w:tcPr/>
          <w:p>
            <w:pPr>
              <w:pStyle w:val="Compact"/>
              <w:jc w:val="left"/>
            </w:pPr>
            <w:r>
              <w:t xml:space="preserve">PLANNED</w:t>
            </w:r>
          </w:p>
        </w:tc>
      </w:tr>
      <w:tr>
        <w:tc>
          <w:tcPr/>
          <w:p>
            <w:pPr>
              <w:pStyle w:val="Compact"/>
              <w:jc w:val="left"/>
            </w:pPr>
            <w:r>
              <w:t xml:space="preserve">M-013</w:t>
            </w:r>
          </w:p>
        </w:tc>
        <w:tc>
          <w:tcPr/>
          <w:p>
            <w:pPr>
              <w:pStyle w:val="Compact"/>
              <w:jc w:val="left"/>
            </w:pPr>
            <w:r>
              <w:t xml:space="preserve">Pre-pilot infrastructure ready</w:t>
            </w:r>
          </w:p>
        </w:tc>
        <w:tc>
          <w:tcPr/>
          <w:p>
            <w:pPr>
              <w:pStyle w:val="Compact"/>
              <w:jc w:val="left"/>
            </w:pPr>
            <w:r>
              <w:t xml:space="preserve">1</w:t>
            </w:r>
          </w:p>
        </w:tc>
        <w:tc>
          <w:tcPr/>
          <w:p>
            <w:pPr>
              <w:pStyle w:val="Compact"/>
              <w:jc w:val="left"/>
            </w:pPr>
            <w:r>
              <w:t xml:space="preserve">W9</w:t>
            </w:r>
          </w:p>
        </w:tc>
        <w:tc>
          <w:tcPr/>
          <w:p>
            <w:pPr>
              <w:pStyle w:val="Compact"/>
              <w:jc w:val="left"/>
            </w:pPr>
            <w:r>
              <w:t xml:space="preserve">All Leads</w:t>
            </w:r>
          </w:p>
        </w:tc>
        <w:tc>
          <w:tcPr/>
          <w:p>
            <w:pPr>
              <w:pStyle w:val="Compact"/>
              <w:jc w:val="left"/>
            </w:pPr>
            <w:r>
              <w:t xml:space="preserve">M-012</w:t>
            </w:r>
          </w:p>
        </w:tc>
        <w:tc>
          <w:tcPr/>
          <w:p>
            <w:pPr>
              <w:pStyle w:val="Compact"/>
              <w:jc w:val="left"/>
            </w:pPr>
            <w:r>
              <w:t xml:space="preserve">Pilot scope defined, infrastructure provisioned, critical security remediated</w:t>
            </w:r>
          </w:p>
        </w:tc>
        <w:tc>
          <w:tcPr/>
          <w:p>
            <w:pPr>
              <w:pStyle w:val="Compact"/>
              <w:jc w:val="left"/>
            </w:pPr>
            <w:r>
              <w:t xml:space="preserve">PLANNED</w:t>
            </w:r>
          </w:p>
        </w:tc>
      </w:tr>
      <w:tr>
        <w:tc>
          <w:tcPr/>
          <w:p>
            <w:pPr>
              <w:pStyle w:val="Compact"/>
              <w:jc w:val="left"/>
            </w:pPr>
            <w:r>
              <w:t xml:space="preserve">M-014</w:t>
            </w:r>
          </w:p>
        </w:tc>
        <w:tc>
          <w:tcPr/>
          <w:p>
            <w:pPr>
              <w:pStyle w:val="Compact"/>
              <w:jc w:val="left"/>
            </w:pPr>
            <w:r>
              <w:t xml:space="preserve">OrgPath taxonomy finalized</w:t>
            </w:r>
          </w:p>
        </w:tc>
        <w:tc>
          <w:tcPr/>
          <w:p>
            <w:pPr>
              <w:pStyle w:val="Compact"/>
              <w:jc w:val="left"/>
            </w:pPr>
            <w:r>
              <w:t xml:space="preserve">2</w:t>
            </w:r>
          </w:p>
        </w:tc>
        <w:tc>
          <w:tcPr/>
          <w:p>
            <w:pPr>
              <w:pStyle w:val="Compact"/>
              <w:jc w:val="left"/>
            </w:pPr>
            <w:r>
              <w:t xml:space="preserve">W10</w:t>
            </w:r>
          </w:p>
        </w:tc>
        <w:tc>
          <w:tcPr/>
          <w:p>
            <w:pPr>
              <w:pStyle w:val="Compact"/>
              <w:jc w:val="left"/>
            </w:pPr>
            <w:r>
              <w:t xml:space="preserve">Identity Lead</w:t>
            </w:r>
          </w:p>
        </w:tc>
        <w:tc>
          <w:tcPr/>
          <w:p>
            <w:pPr>
              <w:pStyle w:val="Compact"/>
              <w:jc w:val="left"/>
            </w:pPr>
            <w:r>
              <w:t xml:space="preserve">M-012</w:t>
            </w:r>
          </w:p>
        </w:tc>
        <w:tc>
          <w:tcPr/>
          <w:p>
            <w:pPr>
              <w:pStyle w:val="Compact"/>
              <w:jc w:val="left"/>
            </w:pPr>
            <w:r>
              <w:t xml:space="preserve">Extension attribute mapping committed</w:t>
            </w:r>
          </w:p>
        </w:tc>
        <w:tc>
          <w:tcPr/>
          <w:p>
            <w:pPr>
              <w:pStyle w:val="Compact"/>
              <w:jc w:val="left"/>
            </w:pPr>
            <w:r>
              <w:t xml:space="preserve">PLANNED</w:t>
            </w:r>
          </w:p>
        </w:tc>
      </w:tr>
      <w:tr>
        <w:tc>
          <w:tcPr/>
          <w:p>
            <w:pPr>
              <w:pStyle w:val="Compact"/>
              <w:jc w:val="left"/>
            </w:pPr>
            <w:r>
              <w:t xml:space="preserve">M-015</w:t>
            </w:r>
          </w:p>
        </w:tc>
        <w:tc>
          <w:tcPr/>
          <w:p>
            <w:pPr>
              <w:pStyle w:val="Compact"/>
              <w:jc w:val="left"/>
            </w:pPr>
            <w:r>
              <w:t xml:space="preserve">Dynamic group design complete</w:t>
            </w:r>
          </w:p>
        </w:tc>
        <w:tc>
          <w:tcPr/>
          <w:p>
            <w:pPr>
              <w:pStyle w:val="Compact"/>
              <w:jc w:val="left"/>
            </w:pPr>
            <w:r>
              <w:t xml:space="preserve">2</w:t>
            </w:r>
          </w:p>
        </w:tc>
        <w:tc>
          <w:tcPr/>
          <w:p>
            <w:pPr>
              <w:pStyle w:val="Compact"/>
              <w:jc w:val="left"/>
            </w:pPr>
            <w:r>
              <w:t xml:space="preserve">W10</w:t>
            </w:r>
          </w:p>
        </w:tc>
        <w:tc>
          <w:tcPr/>
          <w:p>
            <w:pPr>
              <w:pStyle w:val="Compact"/>
              <w:jc w:val="left"/>
            </w:pPr>
            <w:r>
              <w:t xml:space="preserve">Endpoint Lead</w:t>
            </w:r>
          </w:p>
        </w:tc>
        <w:tc>
          <w:tcPr/>
          <w:p>
            <w:pPr>
              <w:pStyle w:val="Compact"/>
              <w:jc w:val="left"/>
            </w:pPr>
            <w:r>
              <w:t xml:space="preserve">M-014</w:t>
            </w:r>
          </w:p>
        </w:tc>
        <w:tc>
          <w:tcPr/>
          <w:p>
            <w:pPr>
              <w:pStyle w:val="Compact"/>
              <w:jc w:val="left"/>
            </w:pPr>
            <w:r>
              <w:t xml:space="preserve">All rules tested in non-production</w:t>
            </w:r>
          </w:p>
        </w:tc>
        <w:tc>
          <w:tcPr/>
          <w:p>
            <w:pPr>
              <w:pStyle w:val="Compact"/>
              <w:jc w:val="left"/>
            </w:pPr>
            <w:r>
              <w:t xml:space="preserve">PLANNED</w:t>
            </w:r>
          </w:p>
        </w:tc>
      </w:tr>
      <w:tr>
        <w:tc>
          <w:tcPr/>
          <w:p>
            <w:pPr>
              <w:pStyle w:val="Compact"/>
              <w:jc w:val="left"/>
            </w:pPr>
            <w:r>
              <w:t xml:space="preserve">M-016</w:t>
            </w:r>
          </w:p>
        </w:tc>
        <w:tc>
          <w:tcPr/>
          <w:p>
            <w:pPr>
              <w:pStyle w:val="Compact"/>
              <w:jc w:val="left"/>
            </w:pPr>
            <w:r>
              <w:t xml:space="preserve">Intune policy design complete</w:t>
            </w:r>
          </w:p>
        </w:tc>
        <w:tc>
          <w:tcPr/>
          <w:p>
            <w:pPr>
              <w:pStyle w:val="Compact"/>
              <w:jc w:val="left"/>
            </w:pPr>
            <w:r>
              <w:t xml:space="preserve">2</w:t>
            </w:r>
          </w:p>
        </w:tc>
        <w:tc>
          <w:tcPr/>
          <w:p>
            <w:pPr>
              <w:pStyle w:val="Compact"/>
              <w:jc w:val="left"/>
            </w:pPr>
            <w:r>
              <w:t xml:space="preserve">W11</w:t>
            </w:r>
          </w:p>
        </w:tc>
        <w:tc>
          <w:tcPr/>
          <w:p>
            <w:pPr>
              <w:pStyle w:val="Compact"/>
              <w:jc w:val="left"/>
            </w:pPr>
            <w:r>
              <w:t xml:space="preserve">Endpoint Lead</w:t>
            </w:r>
          </w:p>
        </w:tc>
        <w:tc>
          <w:tcPr/>
          <w:p>
            <w:pPr>
              <w:pStyle w:val="Compact"/>
              <w:jc w:val="left"/>
            </w:pPr>
            <w:r>
              <w:t xml:space="preserve">M-015</w:t>
            </w:r>
          </w:p>
        </w:tc>
        <w:tc>
          <w:tcPr/>
          <w:p>
            <w:pPr>
              <w:pStyle w:val="Compact"/>
              <w:jc w:val="left"/>
            </w:pPr>
            <w:r>
              <w:t xml:space="preserve">All GPO-to-Intune mappings documented</w:t>
            </w:r>
          </w:p>
        </w:tc>
        <w:tc>
          <w:tcPr/>
          <w:p>
            <w:pPr>
              <w:pStyle w:val="Compact"/>
              <w:jc w:val="left"/>
            </w:pPr>
            <w:r>
              <w:t xml:space="preserve">PLANNED</w:t>
            </w:r>
          </w:p>
        </w:tc>
      </w:tr>
      <w:tr>
        <w:tc>
          <w:tcPr/>
          <w:p>
            <w:pPr>
              <w:pStyle w:val="Compact"/>
              <w:jc w:val="left"/>
            </w:pPr>
            <w:r>
              <w:t xml:space="preserve">M-017</w:t>
            </w:r>
          </w:p>
        </w:tc>
        <w:tc>
          <w:tcPr/>
          <w:p>
            <w:pPr>
              <w:pStyle w:val="Compact"/>
              <w:jc w:val="left"/>
            </w:pPr>
            <w:r>
              <w:t xml:space="preserve">Conditional Access design</w:t>
            </w:r>
          </w:p>
        </w:tc>
        <w:tc>
          <w:tcPr/>
          <w:p>
            <w:pPr>
              <w:pStyle w:val="Compact"/>
              <w:jc w:val="left"/>
            </w:pPr>
            <w:r>
              <w:t xml:space="preserve">2</w:t>
            </w:r>
          </w:p>
        </w:tc>
        <w:tc>
          <w:tcPr/>
          <w:p>
            <w:pPr>
              <w:pStyle w:val="Compact"/>
              <w:jc w:val="left"/>
            </w:pPr>
            <w:r>
              <w:t xml:space="preserve">W11</w:t>
            </w:r>
          </w:p>
        </w:tc>
        <w:tc>
          <w:tcPr/>
          <w:p>
            <w:pPr>
              <w:pStyle w:val="Compact"/>
              <w:jc w:val="left"/>
            </w:pPr>
            <w:r>
              <w:t xml:space="preserve">Security Lead</w:t>
            </w:r>
          </w:p>
        </w:tc>
        <w:tc>
          <w:tcPr/>
          <w:p>
            <w:pPr>
              <w:pStyle w:val="Compact"/>
              <w:jc w:val="left"/>
            </w:pPr>
            <w:r>
              <w:t xml:space="preserve">M-012</w:t>
            </w:r>
          </w:p>
        </w:tc>
        <w:tc>
          <w:tcPr/>
          <w:p>
            <w:pPr>
              <w:pStyle w:val="Compact"/>
              <w:jc w:val="left"/>
            </w:pPr>
            <w:r>
              <w:t xml:space="preserve">15+ policies in report-only for 7+ days</w:t>
            </w:r>
          </w:p>
        </w:tc>
        <w:tc>
          <w:tcPr/>
          <w:p>
            <w:pPr>
              <w:pStyle w:val="Compact"/>
              <w:jc w:val="left"/>
            </w:pPr>
            <w:r>
              <w:t xml:space="preserve">PLANNED</w:t>
            </w:r>
          </w:p>
        </w:tc>
      </w:tr>
      <w:tr>
        <w:tc>
          <w:tcPr/>
          <w:p>
            <w:pPr>
              <w:pStyle w:val="Compact"/>
              <w:jc w:val="left"/>
            </w:pPr>
            <w:r>
              <w:t xml:space="preserve">M-018</w:t>
            </w:r>
          </w:p>
        </w:tc>
        <w:tc>
          <w:tcPr/>
          <w:p>
            <w:pPr>
              <w:pStyle w:val="Compact"/>
              <w:jc w:val="left"/>
            </w:pPr>
            <w:r>
              <w:t xml:space="preserve">Entra Connect sync design</w:t>
            </w:r>
          </w:p>
        </w:tc>
        <w:tc>
          <w:tcPr/>
          <w:p>
            <w:pPr>
              <w:pStyle w:val="Compact"/>
              <w:jc w:val="left"/>
            </w:pPr>
            <w:r>
              <w:t xml:space="preserve">2</w:t>
            </w:r>
          </w:p>
        </w:tc>
        <w:tc>
          <w:tcPr/>
          <w:p>
            <w:pPr>
              <w:pStyle w:val="Compact"/>
              <w:jc w:val="left"/>
            </w:pPr>
            <w:r>
              <w:t xml:space="preserve">W12</w:t>
            </w:r>
          </w:p>
        </w:tc>
        <w:tc>
          <w:tcPr/>
          <w:p>
            <w:pPr>
              <w:pStyle w:val="Compact"/>
              <w:jc w:val="left"/>
            </w:pPr>
            <w:r>
              <w:t xml:space="preserve">Identity Lead</w:t>
            </w:r>
          </w:p>
        </w:tc>
        <w:tc>
          <w:tcPr/>
          <w:p>
            <w:pPr>
              <w:pStyle w:val="Compact"/>
              <w:jc w:val="left"/>
            </w:pPr>
            <w:r>
              <w:t xml:space="preserve">M-014</w:t>
            </w:r>
          </w:p>
        </w:tc>
        <w:tc>
          <w:tcPr/>
          <w:p>
            <w:pPr>
              <w:pStyle w:val="Compact"/>
              <w:jc w:val="left"/>
            </w:pPr>
            <w:r>
              <w:t xml:space="preserve">Filtering, attribute flow, sync method documented</w:t>
            </w:r>
          </w:p>
        </w:tc>
        <w:tc>
          <w:tcPr/>
          <w:p>
            <w:pPr>
              <w:pStyle w:val="Compact"/>
              <w:jc w:val="left"/>
            </w:pPr>
            <w:r>
              <w:t xml:space="preserve">PLANNED</w:t>
            </w:r>
          </w:p>
        </w:tc>
      </w:tr>
      <w:tr>
        <w:tc>
          <w:tcPr/>
          <w:p>
            <w:pPr>
              <w:pStyle w:val="Compact"/>
              <w:jc w:val="left"/>
            </w:pPr>
            <w:r>
              <w:t xml:space="preserve">M-019</w:t>
            </w:r>
          </w:p>
        </w:tc>
        <w:tc>
          <w:tcPr/>
          <w:p>
            <w:pPr>
              <w:pStyle w:val="Compact"/>
              <w:jc w:val="left"/>
            </w:pPr>
            <w:r>
              <w:t xml:space="preserve">DNS Private Resolver design</w:t>
            </w:r>
          </w:p>
        </w:tc>
        <w:tc>
          <w:tcPr/>
          <w:p>
            <w:pPr>
              <w:pStyle w:val="Compact"/>
              <w:jc w:val="left"/>
            </w:pPr>
            <w:r>
              <w:t xml:space="preserve">2</w:t>
            </w:r>
          </w:p>
        </w:tc>
        <w:tc>
          <w:tcPr/>
          <w:p>
            <w:pPr>
              <w:pStyle w:val="Compact"/>
              <w:jc w:val="left"/>
            </w:pPr>
            <w:r>
              <w:t xml:space="preserve">W12</w:t>
            </w:r>
          </w:p>
        </w:tc>
        <w:tc>
          <w:tcPr/>
          <w:p>
            <w:pPr>
              <w:pStyle w:val="Compact"/>
              <w:jc w:val="left"/>
            </w:pPr>
            <w:r>
              <w:t xml:space="preserve">DNS Lead</w:t>
            </w:r>
          </w:p>
        </w:tc>
        <w:tc>
          <w:tcPr/>
          <w:p>
            <w:pPr>
              <w:pStyle w:val="Compact"/>
              <w:jc w:val="left"/>
            </w:pPr>
            <w:r>
              <w:t xml:space="preserve">M-012</w:t>
            </w:r>
          </w:p>
        </w:tc>
        <w:tc>
          <w:tcPr/>
          <w:p>
            <w:pPr>
              <w:pStyle w:val="Compact"/>
              <w:jc w:val="left"/>
            </w:pPr>
            <w:r>
              <w:t xml:space="preserve">Hub-spoke topology and forwarding rulesets documented</w:t>
            </w:r>
          </w:p>
        </w:tc>
        <w:tc>
          <w:tcPr/>
          <w:p>
            <w:pPr>
              <w:pStyle w:val="Compact"/>
              <w:jc w:val="left"/>
            </w:pPr>
            <w:r>
              <w:t xml:space="preserve">PLANNED</w:t>
            </w:r>
          </w:p>
        </w:tc>
      </w:tr>
      <w:tr>
        <w:tc>
          <w:tcPr/>
          <w:p>
            <w:pPr>
              <w:pStyle w:val="Compact"/>
              <w:jc w:val="left"/>
            </w:pPr>
            <w:r>
              <w:t xml:space="preserve">M-020</w:t>
            </w:r>
          </w:p>
        </w:tc>
        <w:tc>
          <w:tcPr/>
          <w:p>
            <w:pPr>
              <w:pStyle w:val="Compact"/>
              <w:jc w:val="left"/>
            </w:pPr>
            <w:r>
              <w:t xml:space="preserve">Cloud PKI design complete</w:t>
            </w:r>
          </w:p>
        </w:tc>
        <w:tc>
          <w:tcPr/>
          <w:p>
            <w:pPr>
              <w:pStyle w:val="Compact"/>
              <w:jc w:val="left"/>
            </w:pPr>
            <w:r>
              <w:t xml:space="preserve">2</w:t>
            </w:r>
          </w:p>
        </w:tc>
        <w:tc>
          <w:tcPr/>
          <w:p>
            <w:pPr>
              <w:pStyle w:val="Compact"/>
              <w:jc w:val="left"/>
            </w:pPr>
            <w:r>
              <w:t xml:space="preserve">W13</w:t>
            </w:r>
          </w:p>
        </w:tc>
        <w:tc>
          <w:tcPr/>
          <w:p>
            <w:pPr>
              <w:pStyle w:val="Compact"/>
              <w:jc w:val="left"/>
            </w:pPr>
            <w:r>
              <w:t xml:space="preserve">PKI Lead</w:t>
            </w:r>
          </w:p>
        </w:tc>
        <w:tc>
          <w:tcPr/>
          <w:p>
            <w:pPr>
              <w:pStyle w:val="Compact"/>
              <w:jc w:val="left"/>
            </w:pPr>
            <w:r>
              <w:t xml:space="preserve">M-012, M-010</w:t>
            </w:r>
          </w:p>
        </w:tc>
        <w:tc>
          <w:tcPr/>
          <w:p>
            <w:pPr>
              <w:pStyle w:val="Compact"/>
              <w:jc w:val="left"/>
            </w:pPr>
            <w:r>
              <w:t xml:space="preserve">Root/BYOCA decided, template matrix, SCEP designs</w:t>
            </w:r>
          </w:p>
        </w:tc>
        <w:tc>
          <w:tcPr/>
          <w:p>
            <w:pPr>
              <w:pStyle w:val="Compact"/>
              <w:jc w:val="left"/>
            </w:pPr>
            <w:r>
              <w:t xml:space="preserve">PLANNED</w:t>
            </w:r>
          </w:p>
        </w:tc>
      </w:tr>
      <w:tr>
        <w:tc>
          <w:tcPr/>
          <w:p>
            <w:pPr>
              <w:pStyle w:val="Compact"/>
              <w:jc w:val="left"/>
            </w:pPr>
            <w:r>
              <w:t xml:space="preserve">M-021</w:t>
            </w:r>
          </w:p>
        </w:tc>
        <w:tc>
          <w:tcPr/>
          <w:p>
            <w:pPr>
              <w:pStyle w:val="Compact"/>
              <w:jc w:val="left"/>
            </w:pPr>
            <w:r>
              <w:t xml:space="preserve">Phase 2 design review approved</w:t>
            </w:r>
          </w:p>
        </w:tc>
        <w:tc>
          <w:tcPr/>
          <w:p>
            <w:pPr>
              <w:pStyle w:val="Compact"/>
              <w:jc w:val="left"/>
            </w:pPr>
            <w:r>
              <w:t xml:space="preserve">2</w:t>
            </w:r>
          </w:p>
        </w:tc>
        <w:tc>
          <w:tcPr/>
          <w:p>
            <w:pPr>
              <w:pStyle w:val="Compact"/>
              <w:jc w:val="left"/>
            </w:pPr>
            <w:r>
              <w:t xml:space="preserve">W13</w:t>
            </w:r>
          </w:p>
        </w:tc>
        <w:tc>
          <w:tcPr/>
          <w:p>
            <w:pPr>
              <w:pStyle w:val="Compact"/>
              <w:jc w:val="left"/>
            </w:pPr>
            <w:r>
              <w:t xml:space="preserve">Canon Steward</w:t>
            </w:r>
          </w:p>
        </w:tc>
        <w:tc>
          <w:tcPr/>
          <w:p>
            <w:pPr>
              <w:pStyle w:val="Compact"/>
              <w:jc w:val="left"/>
            </w:pPr>
            <w:r>
              <w:t xml:space="preserve">M-014–M-020</w:t>
            </w:r>
          </w:p>
        </w:tc>
        <w:tc>
          <w:tcPr/>
          <w:p>
            <w:pPr>
              <w:pStyle w:val="Compact"/>
              <w:jc w:val="left"/>
            </w:pPr>
            <w:r>
              <w:t xml:space="preserve">All designs approved</w:t>
            </w:r>
          </w:p>
        </w:tc>
        <w:tc>
          <w:tcPr/>
          <w:p>
            <w:pPr>
              <w:pStyle w:val="Compact"/>
              <w:jc w:val="left"/>
            </w:pPr>
            <w:r>
              <w:t xml:space="preserve">PLANNED</w:t>
            </w:r>
          </w:p>
        </w:tc>
      </w:tr>
      <w:tr>
        <w:tc>
          <w:tcPr/>
          <w:p>
            <w:pPr>
              <w:pStyle w:val="Compact"/>
              <w:jc w:val="left"/>
            </w:pPr>
            <w:r>
              <w:t xml:space="preserve">M-022</w:t>
            </w:r>
          </w:p>
        </w:tc>
        <w:tc>
          <w:tcPr/>
          <w:p>
            <w:pPr>
              <w:pStyle w:val="Compact"/>
              <w:jc w:val="left"/>
            </w:pPr>
            <w:r>
              <w:t xml:space="preserve">Entra Connect deployed</w:t>
            </w:r>
          </w:p>
        </w:tc>
        <w:tc>
          <w:tcPr/>
          <w:p>
            <w:pPr>
              <w:pStyle w:val="Compact"/>
              <w:jc w:val="left"/>
            </w:pPr>
            <w:r>
              <w:t xml:space="preserve">3</w:t>
            </w:r>
          </w:p>
        </w:tc>
        <w:tc>
          <w:tcPr/>
          <w:p>
            <w:pPr>
              <w:pStyle w:val="Compact"/>
              <w:jc w:val="left"/>
            </w:pPr>
            <w:r>
              <w:t xml:space="preserve">W14</w:t>
            </w:r>
          </w:p>
        </w:tc>
        <w:tc>
          <w:tcPr/>
          <w:p>
            <w:pPr>
              <w:pStyle w:val="Compact"/>
              <w:jc w:val="left"/>
            </w:pPr>
            <w:r>
              <w:t xml:space="preserve">Identity Lead</w:t>
            </w:r>
          </w:p>
        </w:tc>
        <w:tc>
          <w:tcPr/>
          <w:p>
            <w:pPr>
              <w:pStyle w:val="Compact"/>
              <w:jc w:val="left"/>
            </w:pPr>
            <w:r>
              <w:t xml:space="preserve">M-018, M-021</w:t>
            </w:r>
          </w:p>
        </w:tc>
        <w:tc>
          <w:tcPr/>
          <w:p>
            <w:pPr>
              <w:pStyle w:val="Compact"/>
              <w:jc w:val="left"/>
            </w:pPr>
            <w:r>
              <w:t xml:space="preserve">Sync operational with PHS, staging mode validated</w:t>
            </w:r>
          </w:p>
        </w:tc>
        <w:tc>
          <w:tcPr/>
          <w:p>
            <w:pPr>
              <w:pStyle w:val="Compact"/>
              <w:jc w:val="left"/>
            </w:pPr>
            <w:r>
              <w:t xml:space="preserve">PLANNED</w:t>
            </w:r>
          </w:p>
        </w:tc>
      </w:tr>
      <w:tr>
        <w:tc>
          <w:tcPr/>
          <w:p>
            <w:pPr>
              <w:pStyle w:val="Compact"/>
              <w:jc w:val="left"/>
            </w:pPr>
            <w:r>
              <w:t xml:space="preserve">M-023</w:t>
            </w:r>
          </w:p>
        </w:tc>
        <w:tc>
          <w:tcPr/>
          <w:p>
            <w:pPr>
              <w:pStyle w:val="Compact"/>
              <w:jc w:val="left"/>
            </w:pPr>
            <w:r>
              <w:t xml:space="preserve">Pilot devices joined</w:t>
            </w:r>
          </w:p>
        </w:tc>
        <w:tc>
          <w:tcPr/>
          <w:p>
            <w:pPr>
              <w:pStyle w:val="Compact"/>
              <w:jc w:val="left"/>
            </w:pPr>
            <w:r>
              <w:t xml:space="preserve">3</w:t>
            </w:r>
          </w:p>
        </w:tc>
        <w:tc>
          <w:tcPr/>
          <w:p>
            <w:pPr>
              <w:pStyle w:val="Compact"/>
              <w:jc w:val="left"/>
            </w:pPr>
            <w:r>
              <w:t xml:space="preserve">W15</w:t>
            </w:r>
          </w:p>
        </w:tc>
        <w:tc>
          <w:tcPr/>
          <w:p>
            <w:pPr>
              <w:pStyle w:val="Compact"/>
              <w:jc w:val="left"/>
            </w:pPr>
            <w:r>
              <w:t xml:space="preserve">Endpoint Lead</w:t>
            </w:r>
          </w:p>
        </w:tc>
        <w:tc>
          <w:tcPr/>
          <w:p>
            <w:pPr>
              <w:pStyle w:val="Compact"/>
              <w:jc w:val="left"/>
            </w:pPr>
            <w:r>
              <w:t xml:space="preserve">M-015, M-022</w:t>
            </w:r>
          </w:p>
        </w:tc>
        <w:tc>
          <w:tcPr/>
          <w:p>
            <w:pPr>
              <w:pStyle w:val="Compact"/>
              <w:jc w:val="left"/>
            </w:pPr>
            <w:r>
              <w:t xml:space="preserve">50+ devices registered with OrgPath attributes</w:t>
            </w:r>
          </w:p>
        </w:tc>
        <w:tc>
          <w:tcPr/>
          <w:p>
            <w:pPr>
              <w:pStyle w:val="Compact"/>
              <w:jc w:val="left"/>
            </w:pPr>
            <w:r>
              <w:t xml:space="preserve">PLANNED</w:t>
            </w:r>
          </w:p>
        </w:tc>
      </w:tr>
      <w:tr>
        <w:tc>
          <w:tcPr/>
          <w:p>
            <w:pPr>
              <w:pStyle w:val="Compact"/>
              <w:jc w:val="left"/>
            </w:pPr>
            <w:r>
              <w:t xml:space="preserve">M-024</w:t>
            </w:r>
          </w:p>
        </w:tc>
        <w:tc>
          <w:tcPr/>
          <w:p>
            <w:pPr>
              <w:pStyle w:val="Compact"/>
              <w:jc w:val="left"/>
            </w:pPr>
            <w:r>
              <w:t xml:space="preserve">Intune policies assigned to pilot</w:t>
            </w:r>
          </w:p>
        </w:tc>
        <w:tc>
          <w:tcPr/>
          <w:p>
            <w:pPr>
              <w:pStyle w:val="Compact"/>
              <w:jc w:val="left"/>
            </w:pPr>
            <w:r>
              <w:t xml:space="preserve">3</w:t>
            </w:r>
          </w:p>
        </w:tc>
        <w:tc>
          <w:tcPr/>
          <w:p>
            <w:pPr>
              <w:pStyle w:val="Compact"/>
              <w:jc w:val="left"/>
            </w:pPr>
            <w:r>
              <w:t xml:space="preserve">W16</w:t>
            </w:r>
          </w:p>
        </w:tc>
        <w:tc>
          <w:tcPr/>
          <w:p>
            <w:pPr>
              <w:pStyle w:val="Compact"/>
              <w:jc w:val="left"/>
            </w:pPr>
            <w:r>
              <w:t xml:space="preserve">Endpoint Lead</w:t>
            </w:r>
          </w:p>
        </w:tc>
        <w:tc>
          <w:tcPr/>
          <w:p>
            <w:pPr>
              <w:pStyle w:val="Compact"/>
              <w:jc w:val="left"/>
            </w:pPr>
            <w:r>
              <w:t xml:space="preserve">M-016, M-023</w:t>
            </w:r>
          </w:p>
        </w:tc>
        <w:tc>
          <w:tcPr/>
          <w:p>
            <w:pPr>
              <w:pStyle w:val="Compact"/>
              <w:jc w:val="left"/>
            </w:pPr>
            <w:r>
              <w:t xml:space="preserve">GPO-equivalent policies via dynamic groups</w:t>
            </w:r>
          </w:p>
        </w:tc>
        <w:tc>
          <w:tcPr/>
          <w:p>
            <w:pPr>
              <w:pStyle w:val="Compact"/>
              <w:jc w:val="left"/>
            </w:pPr>
            <w:r>
              <w:t xml:space="preserve">PLANNED</w:t>
            </w:r>
          </w:p>
        </w:tc>
      </w:tr>
      <w:tr>
        <w:tc>
          <w:tcPr/>
          <w:p>
            <w:pPr>
              <w:pStyle w:val="Compact"/>
              <w:jc w:val="left"/>
            </w:pPr>
            <w:r>
              <w:t xml:space="preserve">M-025</w:t>
            </w:r>
          </w:p>
        </w:tc>
        <w:tc>
          <w:tcPr/>
          <w:p>
            <w:pPr>
              <w:pStyle w:val="Compact"/>
              <w:jc w:val="left"/>
            </w:pPr>
            <w:r>
              <w:t xml:space="preserve">Conditional Access enforced</w:t>
            </w:r>
          </w:p>
        </w:tc>
        <w:tc>
          <w:tcPr/>
          <w:p>
            <w:pPr>
              <w:pStyle w:val="Compact"/>
              <w:jc w:val="left"/>
            </w:pPr>
            <w:r>
              <w:t xml:space="preserve">3</w:t>
            </w:r>
          </w:p>
        </w:tc>
        <w:tc>
          <w:tcPr/>
          <w:p>
            <w:pPr>
              <w:pStyle w:val="Compact"/>
              <w:jc w:val="left"/>
            </w:pPr>
            <w:r>
              <w:t xml:space="preserve">W17</w:t>
            </w:r>
          </w:p>
        </w:tc>
        <w:tc>
          <w:tcPr/>
          <w:p>
            <w:pPr>
              <w:pStyle w:val="Compact"/>
              <w:jc w:val="left"/>
            </w:pPr>
            <w:r>
              <w:t xml:space="preserve">Security Lead</w:t>
            </w:r>
          </w:p>
        </w:tc>
        <w:tc>
          <w:tcPr/>
          <w:p>
            <w:pPr>
              <w:pStyle w:val="Compact"/>
              <w:jc w:val="left"/>
            </w:pPr>
            <w:r>
              <w:t xml:space="preserve">M-017, M-024</w:t>
            </w:r>
          </w:p>
        </w:tc>
        <w:tc>
          <w:tcPr/>
          <w:p>
            <w:pPr>
              <w:pStyle w:val="Compact"/>
              <w:jc w:val="left"/>
            </w:pPr>
            <w:r>
              <w:t xml:space="preserve">MFA, compliance, auth strength active</w:t>
            </w:r>
          </w:p>
        </w:tc>
        <w:tc>
          <w:tcPr/>
          <w:p>
            <w:pPr>
              <w:pStyle w:val="Compact"/>
              <w:jc w:val="left"/>
            </w:pPr>
            <w:r>
              <w:t xml:space="preserve">PLANNED</w:t>
            </w:r>
          </w:p>
        </w:tc>
      </w:tr>
      <w:tr>
        <w:tc>
          <w:tcPr/>
          <w:p>
            <w:pPr>
              <w:pStyle w:val="Compact"/>
              <w:jc w:val="left"/>
            </w:pPr>
            <w:r>
              <w:t xml:space="preserve">M-026</w:t>
            </w:r>
          </w:p>
        </w:tc>
        <w:tc>
          <w:tcPr/>
          <w:p>
            <w:pPr>
              <w:pStyle w:val="Compact"/>
              <w:jc w:val="left"/>
            </w:pPr>
            <w:r>
              <w:t xml:space="preserve">PIM configured</w:t>
            </w:r>
          </w:p>
        </w:tc>
        <w:tc>
          <w:tcPr/>
          <w:p>
            <w:pPr>
              <w:pStyle w:val="Compact"/>
              <w:jc w:val="left"/>
            </w:pPr>
            <w:r>
              <w:t xml:space="preserve">3</w:t>
            </w:r>
          </w:p>
        </w:tc>
        <w:tc>
          <w:tcPr/>
          <w:p>
            <w:pPr>
              <w:pStyle w:val="Compact"/>
              <w:jc w:val="left"/>
            </w:pPr>
            <w:r>
              <w:t xml:space="preserve">W18</w:t>
            </w:r>
          </w:p>
        </w:tc>
        <w:tc>
          <w:tcPr/>
          <w:p>
            <w:pPr>
              <w:pStyle w:val="Compact"/>
              <w:jc w:val="left"/>
            </w:pPr>
            <w:r>
              <w:t xml:space="preserve">Identity Lead</w:t>
            </w:r>
          </w:p>
        </w:tc>
        <w:tc>
          <w:tcPr/>
          <w:p>
            <w:pPr>
              <w:pStyle w:val="Compact"/>
              <w:jc w:val="left"/>
            </w:pPr>
            <w:r>
              <w:t xml:space="preserve">M-022</w:t>
            </w:r>
          </w:p>
        </w:tc>
        <w:tc>
          <w:tcPr/>
          <w:p>
            <w:pPr>
              <w:pStyle w:val="Compact"/>
              <w:jc w:val="left"/>
            </w:pPr>
            <w:r>
              <w:t xml:space="preserve">All admins PIM-eligible, zero permanent GA</w:t>
            </w:r>
          </w:p>
        </w:tc>
        <w:tc>
          <w:tcPr/>
          <w:p>
            <w:pPr>
              <w:pStyle w:val="Compact"/>
              <w:jc w:val="left"/>
            </w:pPr>
            <w:r>
              <w:t xml:space="preserve">PLANNED</w:t>
            </w:r>
          </w:p>
        </w:tc>
      </w:tr>
      <w:tr>
        <w:tc>
          <w:tcPr/>
          <w:p>
            <w:pPr>
              <w:pStyle w:val="Compact"/>
              <w:jc w:val="left"/>
            </w:pPr>
            <w:r>
              <w:t xml:space="preserve">M-027</w:t>
            </w:r>
          </w:p>
        </w:tc>
        <w:tc>
          <w:tcPr/>
          <w:p>
            <w:pPr>
              <w:pStyle w:val="Compact"/>
              <w:jc w:val="left"/>
            </w:pPr>
            <w:r>
              <w:t xml:space="preserve">DNS hybrid resolution validated</w:t>
            </w:r>
          </w:p>
        </w:tc>
        <w:tc>
          <w:tcPr/>
          <w:p>
            <w:pPr>
              <w:pStyle w:val="Compact"/>
              <w:jc w:val="left"/>
            </w:pPr>
            <w:r>
              <w:t xml:space="preserve">3</w:t>
            </w:r>
          </w:p>
        </w:tc>
        <w:tc>
          <w:tcPr/>
          <w:p>
            <w:pPr>
              <w:pStyle w:val="Compact"/>
              <w:jc w:val="left"/>
            </w:pPr>
            <w:r>
              <w:t xml:space="preserve">W19</w:t>
            </w:r>
          </w:p>
        </w:tc>
        <w:tc>
          <w:tcPr/>
          <w:p>
            <w:pPr>
              <w:pStyle w:val="Compact"/>
              <w:jc w:val="left"/>
            </w:pPr>
            <w:r>
              <w:t xml:space="preserve">DNS Lead</w:t>
            </w:r>
          </w:p>
        </w:tc>
        <w:tc>
          <w:tcPr/>
          <w:p>
            <w:pPr>
              <w:pStyle w:val="Compact"/>
              <w:jc w:val="left"/>
            </w:pPr>
            <w:r>
              <w:t xml:space="preserve">M-019</w:t>
            </w:r>
          </w:p>
        </w:tc>
        <w:tc>
          <w:tcPr/>
          <w:p>
            <w:pPr>
              <w:pStyle w:val="Compact"/>
              <w:jc w:val="left"/>
            </w:pPr>
            <w:r>
              <w:t xml:space="preserve">Bidirectional resolution confirmed</w:t>
            </w:r>
          </w:p>
        </w:tc>
        <w:tc>
          <w:tcPr/>
          <w:p>
            <w:pPr>
              <w:pStyle w:val="Compact"/>
              <w:jc w:val="left"/>
            </w:pPr>
            <w:r>
              <w:t xml:space="preserve">PLANNED</w:t>
            </w:r>
          </w:p>
        </w:tc>
      </w:tr>
      <w:tr>
        <w:tc>
          <w:tcPr/>
          <w:p>
            <w:pPr>
              <w:pStyle w:val="Compact"/>
              <w:jc w:val="left"/>
            </w:pPr>
            <w:r>
              <w:t xml:space="preserve">M-028</w:t>
            </w:r>
          </w:p>
        </w:tc>
        <w:tc>
          <w:tcPr/>
          <w:p>
            <w:pPr>
              <w:pStyle w:val="Compact"/>
              <w:jc w:val="left"/>
            </w:pPr>
            <w:r>
              <w:t xml:space="preserve">Cloud PKI certs issued to pilot</w:t>
            </w:r>
          </w:p>
        </w:tc>
        <w:tc>
          <w:tcPr/>
          <w:p>
            <w:pPr>
              <w:pStyle w:val="Compact"/>
              <w:jc w:val="left"/>
            </w:pPr>
            <w:r>
              <w:t xml:space="preserve">3</w:t>
            </w:r>
          </w:p>
        </w:tc>
        <w:tc>
          <w:tcPr/>
          <w:p>
            <w:pPr>
              <w:pStyle w:val="Compact"/>
              <w:jc w:val="left"/>
            </w:pPr>
            <w:r>
              <w:t xml:space="preserve">W20</w:t>
            </w:r>
          </w:p>
        </w:tc>
        <w:tc>
          <w:tcPr/>
          <w:p>
            <w:pPr>
              <w:pStyle w:val="Compact"/>
              <w:jc w:val="left"/>
            </w:pPr>
            <w:r>
              <w:t xml:space="preserve">PKI Lead</w:t>
            </w:r>
          </w:p>
        </w:tc>
        <w:tc>
          <w:tcPr/>
          <w:p>
            <w:pPr>
              <w:pStyle w:val="Compact"/>
              <w:jc w:val="left"/>
            </w:pPr>
            <w:r>
              <w:t xml:space="preserve">M-020</w:t>
            </w:r>
          </w:p>
        </w:tc>
        <w:tc>
          <w:tcPr/>
          <w:p>
            <w:pPr>
              <w:pStyle w:val="Compact"/>
              <w:jc w:val="left"/>
            </w:pPr>
            <w:r>
              <w:t xml:space="preserve">SCEP deployed, Wi-Fi/VPN auth verified</w:t>
            </w:r>
          </w:p>
        </w:tc>
        <w:tc>
          <w:tcPr/>
          <w:p>
            <w:pPr>
              <w:pStyle w:val="Compact"/>
              <w:jc w:val="left"/>
            </w:pPr>
            <w:r>
              <w:t xml:space="preserve">PLANNED</w:t>
            </w:r>
          </w:p>
        </w:tc>
      </w:tr>
      <w:tr>
        <w:tc>
          <w:tcPr/>
          <w:p>
            <w:pPr>
              <w:pStyle w:val="Compact"/>
              <w:jc w:val="left"/>
            </w:pPr>
            <w:r>
              <w:t xml:space="preserve">M-029</w:t>
            </w:r>
          </w:p>
        </w:tc>
        <w:tc>
          <w:tcPr/>
          <w:p>
            <w:pPr>
              <w:pStyle w:val="Compact"/>
              <w:jc w:val="left"/>
            </w:pPr>
            <w:r>
              <w:t xml:space="preserve">Entra CBA validated</w:t>
            </w:r>
          </w:p>
        </w:tc>
        <w:tc>
          <w:tcPr/>
          <w:p>
            <w:pPr>
              <w:pStyle w:val="Compact"/>
              <w:jc w:val="left"/>
            </w:pPr>
            <w:r>
              <w:t xml:space="preserve">3</w:t>
            </w:r>
          </w:p>
        </w:tc>
        <w:tc>
          <w:tcPr/>
          <w:p>
            <w:pPr>
              <w:pStyle w:val="Compact"/>
              <w:jc w:val="left"/>
            </w:pPr>
            <w:r>
              <w:t xml:space="preserve">W20</w:t>
            </w:r>
          </w:p>
        </w:tc>
        <w:tc>
          <w:tcPr/>
          <w:p>
            <w:pPr>
              <w:pStyle w:val="Compact"/>
              <w:jc w:val="left"/>
            </w:pPr>
            <w:r>
              <w:t xml:space="preserve">PKI Lead</w:t>
            </w:r>
          </w:p>
        </w:tc>
        <w:tc>
          <w:tcPr/>
          <w:p>
            <w:pPr>
              <w:pStyle w:val="Compact"/>
              <w:jc w:val="left"/>
            </w:pPr>
            <w:r>
              <w:t xml:space="preserve">M-028</w:t>
            </w:r>
          </w:p>
        </w:tc>
        <w:tc>
          <w:tcPr/>
          <w:p>
            <w:pPr>
              <w:pStyle w:val="Compact"/>
              <w:jc w:val="left"/>
            </w:pPr>
            <w:r>
              <w:t xml:space="preserve">Certificate-based SSO working</w:t>
            </w:r>
          </w:p>
        </w:tc>
        <w:tc>
          <w:tcPr/>
          <w:p>
            <w:pPr>
              <w:pStyle w:val="Compact"/>
              <w:jc w:val="left"/>
            </w:pPr>
            <w:r>
              <w:t xml:space="preserve">PLANNED</w:t>
            </w:r>
          </w:p>
        </w:tc>
      </w:tr>
      <w:tr>
        <w:tc>
          <w:tcPr/>
          <w:p>
            <w:pPr>
              <w:pStyle w:val="Compact"/>
              <w:jc w:val="left"/>
            </w:pPr>
            <w:r>
              <w:t xml:space="preserve">M-030</w:t>
            </w:r>
          </w:p>
        </w:tc>
        <w:tc>
          <w:tcPr/>
          <w:p>
            <w:pPr>
              <w:pStyle w:val="Compact"/>
              <w:jc w:val="left"/>
            </w:pPr>
            <w:r>
              <w:t xml:space="preserve">Arc pilot servers compliant</w:t>
            </w:r>
          </w:p>
        </w:tc>
        <w:tc>
          <w:tcPr/>
          <w:p>
            <w:pPr>
              <w:pStyle w:val="Compact"/>
              <w:jc w:val="left"/>
            </w:pPr>
            <w:r>
              <w:t xml:space="preserve">3</w:t>
            </w:r>
          </w:p>
        </w:tc>
        <w:tc>
          <w:tcPr/>
          <w:p>
            <w:pPr>
              <w:pStyle w:val="Compact"/>
              <w:jc w:val="left"/>
            </w:pPr>
            <w:r>
              <w:t xml:space="preserve">W21</w:t>
            </w:r>
          </w:p>
        </w:tc>
        <w:tc>
          <w:tcPr/>
          <w:p>
            <w:pPr>
              <w:pStyle w:val="Compact"/>
              <w:jc w:val="left"/>
            </w:pPr>
            <w:r>
              <w:t xml:space="preserve">Infra Lead</w:t>
            </w:r>
          </w:p>
        </w:tc>
        <w:tc>
          <w:tcPr/>
          <w:p>
            <w:pPr>
              <w:pStyle w:val="Compact"/>
              <w:jc w:val="left"/>
            </w:pPr>
            <w:r>
              <w:t xml:space="preserve">M-007</w:t>
            </w:r>
          </w:p>
        </w:tc>
        <w:tc>
          <w:tcPr/>
          <w:p>
            <w:pPr>
              <w:pStyle w:val="Compact"/>
              <w:jc w:val="left"/>
            </w:pPr>
            <w:r>
              <w:t xml:space="preserve">Guest Configuration compliant</w:t>
            </w:r>
          </w:p>
        </w:tc>
        <w:tc>
          <w:tcPr/>
          <w:p>
            <w:pPr>
              <w:pStyle w:val="Compact"/>
              <w:jc w:val="left"/>
            </w:pPr>
            <w:r>
              <w:t xml:space="preserve">PLANNED</w:t>
            </w:r>
          </w:p>
        </w:tc>
      </w:tr>
      <w:tr>
        <w:tc>
          <w:tcPr/>
          <w:p>
            <w:pPr>
              <w:pStyle w:val="Compact"/>
              <w:jc w:val="left"/>
            </w:pPr>
            <w:r>
              <w:t xml:space="preserve">M-031</w:t>
            </w:r>
          </w:p>
        </w:tc>
        <w:tc>
          <w:tcPr/>
          <w:p>
            <w:pPr>
              <w:pStyle w:val="Compact"/>
              <w:jc w:val="left"/>
            </w:pPr>
            <w:r>
              <w:t xml:space="preserve">Pilot success criteria met</w:t>
            </w:r>
          </w:p>
        </w:tc>
        <w:tc>
          <w:tcPr/>
          <w:p>
            <w:pPr>
              <w:pStyle w:val="Compact"/>
              <w:jc w:val="left"/>
            </w:pPr>
            <w:r>
              <w:t xml:space="preserve">3</w:t>
            </w:r>
          </w:p>
        </w:tc>
        <w:tc>
          <w:tcPr/>
          <w:p>
            <w:pPr>
              <w:pStyle w:val="Compact"/>
              <w:jc w:val="left"/>
            </w:pPr>
            <w:r>
              <w:t xml:space="preserve">W21</w:t>
            </w:r>
          </w:p>
        </w:tc>
        <w:tc>
          <w:tcPr/>
          <w:p>
            <w:pPr>
              <w:pStyle w:val="Compact"/>
              <w:jc w:val="left"/>
            </w:pPr>
            <w:r>
              <w:t xml:space="preserve">PM</w:t>
            </w:r>
          </w:p>
        </w:tc>
        <w:tc>
          <w:tcPr/>
          <w:p>
            <w:pPr>
              <w:pStyle w:val="Compact"/>
              <w:jc w:val="left"/>
            </w:pPr>
            <w:r>
              <w:t xml:space="preserve">M-024–M-030</w:t>
            </w:r>
          </w:p>
        </w:tc>
        <w:tc>
          <w:tcPr/>
          <w:p>
            <w:pPr>
              <w:pStyle w:val="Compact"/>
              <w:jc w:val="left"/>
            </w:pPr>
            <w:r>
              <w:t xml:space="preserve">&gt;95% compliance, zero auth failures</w:t>
            </w:r>
          </w:p>
        </w:tc>
        <w:tc>
          <w:tcPr/>
          <w:p>
            <w:pPr>
              <w:pStyle w:val="Compact"/>
              <w:jc w:val="left"/>
            </w:pPr>
            <w:r>
              <w:t xml:space="preserve">PLANNED</w:t>
            </w:r>
          </w:p>
        </w:tc>
      </w:tr>
      <w:tr>
        <w:tc>
          <w:tcPr/>
          <w:p>
            <w:pPr>
              <w:pStyle w:val="Compact"/>
              <w:jc w:val="left"/>
            </w:pPr>
            <w:r>
              <w:t xml:space="preserve">M-032</w:t>
            </w:r>
          </w:p>
        </w:tc>
        <w:tc>
          <w:tcPr/>
          <w:p>
            <w:pPr>
              <w:pStyle w:val="Compact"/>
              <w:jc w:val="left"/>
            </w:pPr>
            <w:r>
              <w:t xml:space="preserve">Wave 1 complete</w:t>
            </w:r>
          </w:p>
        </w:tc>
        <w:tc>
          <w:tcPr/>
          <w:p>
            <w:pPr>
              <w:pStyle w:val="Compact"/>
              <w:jc w:val="left"/>
            </w:pPr>
            <w:r>
              <w:t xml:space="preserve">4</w:t>
            </w:r>
          </w:p>
        </w:tc>
        <w:tc>
          <w:tcPr/>
          <w:p>
            <w:pPr>
              <w:pStyle w:val="Compact"/>
              <w:jc w:val="left"/>
            </w:pPr>
            <w:r>
              <w:t xml:space="preserve">W24</w:t>
            </w:r>
          </w:p>
        </w:tc>
        <w:tc>
          <w:tcPr/>
          <w:p>
            <w:pPr>
              <w:pStyle w:val="Compact"/>
              <w:jc w:val="left"/>
            </w:pPr>
            <w:r>
              <w:t xml:space="preserve">All Leads</w:t>
            </w:r>
          </w:p>
        </w:tc>
        <w:tc>
          <w:tcPr/>
          <w:p>
            <w:pPr>
              <w:pStyle w:val="Compact"/>
              <w:jc w:val="left"/>
            </w:pPr>
            <w:r>
              <w:t xml:space="preserve">M-031</w:t>
            </w:r>
          </w:p>
        </w:tc>
        <w:tc>
          <w:tcPr/>
          <w:p>
            <w:pPr>
              <w:pStyle w:val="Compact"/>
              <w:jc w:val="left"/>
            </w:pPr>
            <w:r>
              <w:t xml:space="preserve">~25% migrated, validation passed</w:t>
            </w:r>
          </w:p>
        </w:tc>
        <w:tc>
          <w:tcPr/>
          <w:p>
            <w:pPr>
              <w:pStyle w:val="Compact"/>
              <w:jc w:val="left"/>
            </w:pPr>
            <w:r>
              <w:t xml:space="preserve">PLANNED</w:t>
            </w:r>
          </w:p>
        </w:tc>
      </w:tr>
      <w:tr>
        <w:tc>
          <w:tcPr/>
          <w:p>
            <w:pPr>
              <w:pStyle w:val="Compact"/>
              <w:jc w:val="left"/>
            </w:pPr>
            <w:r>
              <w:t xml:space="preserve">M-033</w:t>
            </w:r>
          </w:p>
        </w:tc>
        <w:tc>
          <w:tcPr/>
          <w:p>
            <w:pPr>
              <w:pStyle w:val="Compact"/>
              <w:jc w:val="left"/>
            </w:pPr>
            <w:r>
              <w:t xml:space="preserve">Wave 2 complete</w:t>
            </w:r>
          </w:p>
        </w:tc>
        <w:tc>
          <w:tcPr/>
          <w:p>
            <w:pPr>
              <w:pStyle w:val="Compact"/>
              <w:jc w:val="left"/>
            </w:pPr>
            <w:r>
              <w:t xml:space="preserve">4</w:t>
            </w:r>
          </w:p>
        </w:tc>
        <w:tc>
          <w:tcPr/>
          <w:p>
            <w:pPr>
              <w:pStyle w:val="Compact"/>
              <w:jc w:val="left"/>
            </w:pPr>
            <w:r>
              <w:t xml:space="preserve">W27</w:t>
            </w:r>
          </w:p>
        </w:tc>
        <w:tc>
          <w:tcPr/>
          <w:p>
            <w:pPr>
              <w:pStyle w:val="Compact"/>
              <w:jc w:val="left"/>
            </w:pPr>
            <w:r>
              <w:t xml:space="preserve">All Leads</w:t>
            </w:r>
          </w:p>
        </w:tc>
        <w:tc>
          <w:tcPr/>
          <w:p>
            <w:pPr>
              <w:pStyle w:val="Compact"/>
              <w:jc w:val="left"/>
            </w:pPr>
            <w:r>
              <w:t xml:space="preserve">M-032</w:t>
            </w:r>
          </w:p>
        </w:tc>
        <w:tc>
          <w:tcPr/>
          <w:p>
            <w:pPr>
              <w:pStyle w:val="Compact"/>
              <w:jc w:val="left"/>
            </w:pPr>
            <w:r>
              <w:t xml:space="preserve">~50% cumulative</w:t>
            </w:r>
          </w:p>
        </w:tc>
        <w:tc>
          <w:tcPr/>
          <w:p>
            <w:pPr>
              <w:pStyle w:val="Compact"/>
              <w:jc w:val="left"/>
            </w:pPr>
            <w:r>
              <w:t xml:space="preserve">PLANNED</w:t>
            </w:r>
          </w:p>
        </w:tc>
      </w:tr>
      <w:tr>
        <w:tc>
          <w:tcPr/>
          <w:p>
            <w:pPr>
              <w:pStyle w:val="Compact"/>
              <w:jc w:val="left"/>
            </w:pPr>
            <w:r>
              <w:t xml:space="preserve">M-034</w:t>
            </w:r>
          </w:p>
        </w:tc>
        <w:tc>
          <w:tcPr/>
          <w:p>
            <w:pPr>
              <w:pStyle w:val="Compact"/>
              <w:jc w:val="left"/>
            </w:pPr>
            <w:r>
              <w:t xml:space="preserve">Wave 3 complete</w:t>
            </w:r>
          </w:p>
        </w:tc>
        <w:tc>
          <w:tcPr/>
          <w:p>
            <w:pPr>
              <w:pStyle w:val="Compact"/>
              <w:jc w:val="left"/>
            </w:pPr>
            <w:r>
              <w:t xml:space="preserve">4</w:t>
            </w:r>
          </w:p>
        </w:tc>
        <w:tc>
          <w:tcPr/>
          <w:p>
            <w:pPr>
              <w:pStyle w:val="Compact"/>
              <w:jc w:val="left"/>
            </w:pPr>
            <w:r>
              <w:t xml:space="preserve">W30</w:t>
            </w:r>
          </w:p>
        </w:tc>
        <w:tc>
          <w:tcPr/>
          <w:p>
            <w:pPr>
              <w:pStyle w:val="Compact"/>
              <w:jc w:val="left"/>
            </w:pPr>
            <w:r>
              <w:t xml:space="preserve">All Leads</w:t>
            </w:r>
          </w:p>
        </w:tc>
        <w:tc>
          <w:tcPr/>
          <w:p>
            <w:pPr>
              <w:pStyle w:val="Compact"/>
              <w:jc w:val="left"/>
            </w:pPr>
            <w:r>
              <w:t xml:space="preserve">M-033</w:t>
            </w:r>
          </w:p>
        </w:tc>
        <w:tc>
          <w:tcPr/>
          <w:p>
            <w:pPr>
              <w:pStyle w:val="Compact"/>
              <w:jc w:val="left"/>
            </w:pPr>
            <w:r>
              <w:t xml:space="preserve">~75% cumulative</w:t>
            </w:r>
          </w:p>
        </w:tc>
        <w:tc>
          <w:tcPr/>
          <w:p>
            <w:pPr>
              <w:pStyle w:val="Compact"/>
              <w:jc w:val="left"/>
            </w:pPr>
            <w:r>
              <w:t xml:space="preserve">PLANNED</w:t>
            </w:r>
          </w:p>
        </w:tc>
      </w:tr>
      <w:tr>
        <w:tc>
          <w:tcPr/>
          <w:p>
            <w:pPr>
              <w:pStyle w:val="Compact"/>
              <w:jc w:val="left"/>
            </w:pPr>
            <w:r>
              <w:t xml:space="preserve">M-035</w:t>
            </w:r>
          </w:p>
        </w:tc>
        <w:tc>
          <w:tcPr/>
          <w:p>
            <w:pPr>
              <w:pStyle w:val="Compact"/>
              <w:jc w:val="left"/>
            </w:pPr>
            <w:r>
              <w:t xml:space="preserve">Wave 4 complete</w:t>
            </w:r>
          </w:p>
        </w:tc>
        <w:tc>
          <w:tcPr/>
          <w:p>
            <w:pPr>
              <w:pStyle w:val="Compact"/>
              <w:jc w:val="left"/>
            </w:pPr>
            <w:r>
              <w:t xml:space="preserve">4</w:t>
            </w:r>
          </w:p>
        </w:tc>
        <w:tc>
          <w:tcPr/>
          <w:p>
            <w:pPr>
              <w:pStyle w:val="Compact"/>
              <w:jc w:val="left"/>
            </w:pPr>
            <w:r>
              <w:t xml:space="preserve">W33</w:t>
            </w:r>
          </w:p>
        </w:tc>
        <w:tc>
          <w:tcPr/>
          <w:p>
            <w:pPr>
              <w:pStyle w:val="Compact"/>
              <w:jc w:val="left"/>
            </w:pPr>
            <w:r>
              <w:t xml:space="preserve">All Leads</w:t>
            </w:r>
          </w:p>
        </w:tc>
        <w:tc>
          <w:tcPr/>
          <w:p>
            <w:pPr>
              <w:pStyle w:val="Compact"/>
              <w:jc w:val="left"/>
            </w:pPr>
            <w:r>
              <w:t xml:space="preserve">M-034</w:t>
            </w:r>
          </w:p>
        </w:tc>
        <w:tc>
          <w:tcPr/>
          <w:p>
            <w:pPr>
              <w:pStyle w:val="Compact"/>
              <w:jc w:val="left"/>
            </w:pPr>
            <w:r>
              <w:t xml:space="preserve">100% migrated</w:t>
            </w:r>
          </w:p>
        </w:tc>
        <w:tc>
          <w:tcPr/>
          <w:p>
            <w:pPr>
              <w:pStyle w:val="Compact"/>
              <w:jc w:val="left"/>
            </w:pPr>
            <w:r>
              <w:t xml:space="preserve">PLANNED</w:t>
            </w:r>
          </w:p>
        </w:tc>
      </w:tr>
      <w:tr>
        <w:tc>
          <w:tcPr/>
          <w:p>
            <w:pPr>
              <w:pStyle w:val="Compact"/>
              <w:jc w:val="left"/>
            </w:pPr>
            <w:r>
              <w:t xml:space="preserve">M-036</w:t>
            </w:r>
          </w:p>
        </w:tc>
        <w:tc>
          <w:tcPr/>
          <w:p>
            <w:pPr>
              <w:pStyle w:val="Compact"/>
              <w:jc w:val="left"/>
            </w:pPr>
            <w:r>
              <w:t xml:space="preserve">Legacy GPO disabled</w:t>
            </w:r>
          </w:p>
        </w:tc>
        <w:tc>
          <w:tcPr/>
          <w:p>
            <w:pPr>
              <w:pStyle w:val="Compact"/>
              <w:jc w:val="left"/>
            </w:pPr>
            <w:r>
              <w:t xml:space="preserve">4</w:t>
            </w:r>
          </w:p>
        </w:tc>
        <w:tc>
          <w:tcPr/>
          <w:p>
            <w:pPr>
              <w:pStyle w:val="Compact"/>
              <w:jc w:val="left"/>
            </w:pPr>
            <w:r>
              <w:t xml:space="preserve">W33</w:t>
            </w:r>
          </w:p>
        </w:tc>
        <w:tc>
          <w:tcPr/>
          <w:p>
            <w:pPr>
              <w:pStyle w:val="Compact"/>
              <w:jc w:val="left"/>
            </w:pPr>
            <w:r>
              <w:t xml:space="preserve">Endpoint Lead</w:t>
            </w:r>
          </w:p>
        </w:tc>
        <w:tc>
          <w:tcPr/>
          <w:p>
            <w:pPr>
              <w:pStyle w:val="Compact"/>
              <w:jc w:val="left"/>
            </w:pPr>
            <w:r>
              <w:t xml:space="preserve">M-035</w:t>
            </w:r>
          </w:p>
        </w:tc>
        <w:tc>
          <w:tcPr/>
          <w:p>
            <w:pPr>
              <w:pStyle w:val="Compact"/>
              <w:jc w:val="left"/>
            </w:pPr>
            <w:r>
              <w:t xml:space="preserve">No GPO links to migrated OUs</w:t>
            </w:r>
          </w:p>
        </w:tc>
        <w:tc>
          <w:tcPr/>
          <w:p>
            <w:pPr>
              <w:pStyle w:val="Compact"/>
              <w:jc w:val="left"/>
            </w:pPr>
            <w:r>
              <w:t xml:space="preserve">PLANNED</w:t>
            </w:r>
          </w:p>
        </w:tc>
      </w:tr>
      <w:tr>
        <w:tc>
          <w:tcPr/>
          <w:p>
            <w:pPr>
              <w:pStyle w:val="Compact"/>
              <w:jc w:val="left"/>
            </w:pPr>
            <w:r>
              <w:t xml:space="preserve">M-037</w:t>
            </w:r>
          </w:p>
        </w:tc>
        <w:tc>
          <w:tcPr/>
          <w:p>
            <w:pPr>
              <w:pStyle w:val="Compact"/>
              <w:jc w:val="left"/>
            </w:pPr>
            <w:r>
              <w:t xml:space="preserve">Dynamic groups 100%</w:t>
            </w:r>
          </w:p>
        </w:tc>
        <w:tc>
          <w:tcPr/>
          <w:p>
            <w:pPr>
              <w:pStyle w:val="Compact"/>
              <w:jc w:val="left"/>
            </w:pPr>
            <w:r>
              <w:t xml:space="preserve">4</w:t>
            </w:r>
          </w:p>
        </w:tc>
        <w:tc>
          <w:tcPr/>
          <w:p>
            <w:pPr>
              <w:pStyle w:val="Compact"/>
              <w:jc w:val="left"/>
            </w:pPr>
            <w:r>
              <w:t xml:space="preserve">W33</w:t>
            </w:r>
          </w:p>
        </w:tc>
        <w:tc>
          <w:tcPr/>
          <w:p>
            <w:pPr>
              <w:pStyle w:val="Compact"/>
              <w:jc w:val="left"/>
            </w:pPr>
            <w:r>
              <w:t xml:space="preserve">Identity Lead</w:t>
            </w:r>
          </w:p>
        </w:tc>
        <w:tc>
          <w:tcPr/>
          <w:p>
            <w:pPr>
              <w:pStyle w:val="Compact"/>
              <w:jc w:val="left"/>
            </w:pPr>
            <w:r>
              <w:t xml:space="preserve">M-035</w:t>
            </w:r>
          </w:p>
        </w:tc>
        <w:tc>
          <w:tcPr/>
          <w:p>
            <w:pPr>
              <w:pStyle w:val="Compact"/>
              <w:jc w:val="left"/>
            </w:pPr>
            <w:r>
              <w:t xml:space="preserve">OrgPath coverage = 100%</w:t>
            </w:r>
          </w:p>
        </w:tc>
        <w:tc>
          <w:tcPr/>
          <w:p>
            <w:pPr>
              <w:pStyle w:val="Compact"/>
              <w:jc w:val="left"/>
            </w:pPr>
            <w:r>
              <w:t xml:space="preserve">PLANNED</w:t>
            </w:r>
          </w:p>
        </w:tc>
      </w:tr>
      <w:tr>
        <w:tc>
          <w:tcPr/>
          <w:p>
            <w:pPr>
              <w:pStyle w:val="Compact"/>
              <w:jc w:val="left"/>
            </w:pPr>
            <w:r>
              <w:t xml:space="preserve">M-038</w:t>
            </w:r>
          </w:p>
        </w:tc>
        <w:tc>
          <w:tcPr/>
          <w:p>
            <w:pPr>
              <w:pStyle w:val="Compact"/>
              <w:jc w:val="left"/>
            </w:pPr>
            <w:r>
              <w:t xml:space="preserve">ADFS decommissioned</w:t>
            </w:r>
          </w:p>
        </w:tc>
        <w:tc>
          <w:tcPr/>
          <w:p>
            <w:pPr>
              <w:pStyle w:val="Compact"/>
              <w:jc w:val="left"/>
            </w:pPr>
            <w:r>
              <w:t xml:space="preserve">5</w:t>
            </w:r>
          </w:p>
        </w:tc>
        <w:tc>
          <w:tcPr/>
          <w:p>
            <w:pPr>
              <w:pStyle w:val="Compact"/>
              <w:jc w:val="left"/>
            </w:pPr>
            <w:r>
              <w:t xml:space="preserve">W35</w:t>
            </w:r>
          </w:p>
        </w:tc>
        <w:tc>
          <w:tcPr/>
          <w:p>
            <w:pPr>
              <w:pStyle w:val="Compact"/>
              <w:jc w:val="left"/>
            </w:pPr>
            <w:r>
              <w:t xml:space="preserve">Identity Lead</w:t>
            </w:r>
          </w:p>
        </w:tc>
        <w:tc>
          <w:tcPr/>
          <w:p>
            <w:pPr>
              <w:pStyle w:val="Compact"/>
              <w:jc w:val="left"/>
            </w:pPr>
            <w:r>
              <w:t xml:space="preserve">M-035</w:t>
            </w:r>
          </w:p>
        </w:tc>
        <w:tc>
          <w:tcPr/>
          <w:p>
            <w:pPr>
              <w:pStyle w:val="Compact"/>
              <w:jc w:val="left"/>
            </w:pPr>
            <w:r>
              <w:t xml:space="preserve">Federated domains converted to managed</w:t>
            </w:r>
          </w:p>
        </w:tc>
        <w:tc>
          <w:tcPr/>
          <w:p>
            <w:pPr>
              <w:pStyle w:val="Compact"/>
              <w:jc w:val="left"/>
            </w:pPr>
            <w:r>
              <w:t xml:space="preserve">PLANNED</w:t>
            </w:r>
          </w:p>
        </w:tc>
      </w:tr>
      <w:tr>
        <w:tc>
          <w:tcPr/>
          <w:p>
            <w:pPr>
              <w:pStyle w:val="Compact"/>
              <w:jc w:val="left"/>
            </w:pPr>
            <w:r>
              <w:t xml:space="preserve">M-039</w:t>
            </w:r>
          </w:p>
        </w:tc>
        <w:tc>
          <w:tcPr/>
          <w:p>
            <w:pPr>
              <w:pStyle w:val="Compact"/>
              <w:jc w:val="left"/>
            </w:pPr>
            <w:r>
              <w:t xml:space="preserve">ADCS issuance stopped</w:t>
            </w:r>
          </w:p>
        </w:tc>
        <w:tc>
          <w:tcPr/>
          <w:p>
            <w:pPr>
              <w:pStyle w:val="Compact"/>
              <w:jc w:val="left"/>
            </w:pPr>
            <w:r>
              <w:t xml:space="preserve">5</w:t>
            </w:r>
          </w:p>
        </w:tc>
        <w:tc>
          <w:tcPr/>
          <w:p>
            <w:pPr>
              <w:pStyle w:val="Compact"/>
              <w:jc w:val="left"/>
            </w:pPr>
            <w:r>
              <w:t xml:space="preserve">W36</w:t>
            </w:r>
          </w:p>
        </w:tc>
        <w:tc>
          <w:tcPr/>
          <w:p>
            <w:pPr>
              <w:pStyle w:val="Compact"/>
              <w:jc w:val="left"/>
            </w:pPr>
            <w:r>
              <w:t xml:space="preserve">PKI Lead</w:t>
            </w:r>
          </w:p>
        </w:tc>
        <w:tc>
          <w:tcPr/>
          <w:p>
            <w:pPr>
              <w:pStyle w:val="Compact"/>
              <w:jc w:val="left"/>
            </w:pPr>
            <w:r>
              <w:t xml:space="preserve">M-035</w:t>
            </w:r>
          </w:p>
        </w:tc>
        <w:tc>
          <w:tcPr/>
          <w:p>
            <w:pPr>
              <w:pStyle w:val="Compact"/>
              <w:jc w:val="left"/>
            </w:pPr>
            <w:r>
              <w:t xml:space="preserve">Auto-enrollment disabled, templates locked</w:t>
            </w:r>
          </w:p>
        </w:tc>
        <w:tc>
          <w:tcPr/>
          <w:p>
            <w:pPr>
              <w:pStyle w:val="Compact"/>
              <w:jc w:val="left"/>
            </w:pPr>
            <w:r>
              <w:t xml:space="preserve">PLANNED</w:t>
            </w:r>
          </w:p>
        </w:tc>
      </w:tr>
      <w:tr>
        <w:tc>
          <w:tcPr/>
          <w:p>
            <w:pPr>
              <w:pStyle w:val="Compact"/>
              <w:jc w:val="left"/>
            </w:pPr>
            <w:r>
              <w:t xml:space="preserve">M-040</w:t>
            </w:r>
          </w:p>
        </w:tc>
        <w:tc>
          <w:tcPr/>
          <w:p>
            <w:pPr>
              <w:pStyle w:val="Compact"/>
              <w:jc w:val="left"/>
            </w:pPr>
            <w:r>
              <w:t xml:space="preserve">DNS forwarders migrated</w:t>
            </w:r>
          </w:p>
        </w:tc>
        <w:tc>
          <w:tcPr/>
          <w:p>
            <w:pPr>
              <w:pStyle w:val="Compact"/>
              <w:jc w:val="left"/>
            </w:pPr>
            <w:r>
              <w:t xml:space="preserve">5</w:t>
            </w:r>
          </w:p>
        </w:tc>
        <w:tc>
          <w:tcPr/>
          <w:p>
            <w:pPr>
              <w:pStyle w:val="Compact"/>
              <w:jc w:val="left"/>
            </w:pPr>
            <w:r>
              <w:t xml:space="preserve">W37</w:t>
            </w:r>
          </w:p>
        </w:tc>
        <w:tc>
          <w:tcPr/>
          <w:p>
            <w:pPr>
              <w:pStyle w:val="Compact"/>
              <w:jc w:val="left"/>
            </w:pPr>
            <w:r>
              <w:t xml:space="preserve">DNS Lead</w:t>
            </w:r>
          </w:p>
        </w:tc>
        <w:tc>
          <w:tcPr/>
          <w:p>
            <w:pPr>
              <w:pStyle w:val="Compact"/>
              <w:jc w:val="left"/>
            </w:pPr>
            <w:r>
              <w:t xml:space="preserve">M-035</w:t>
            </w:r>
          </w:p>
        </w:tc>
        <w:tc>
          <w:tcPr/>
          <w:p>
            <w:pPr>
              <w:pStyle w:val="Compact"/>
              <w:jc w:val="left"/>
            </w:pPr>
            <w:r>
              <w:t xml:space="preserve">All forwarding via Private Resolver</w:t>
            </w:r>
          </w:p>
        </w:tc>
        <w:tc>
          <w:tcPr/>
          <w:p>
            <w:pPr>
              <w:pStyle w:val="Compact"/>
              <w:jc w:val="left"/>
            </w:pPr>
            <w:r>
              <w:t xml:space="preserve">PLANNED</w:t>
            </w:r>
          </w:p>
        </w:tc>
      </w:tr>
      <w:tr>
        <w:tc>
          <w:tcPr/>
          <w:p>
            <w:pPr>
              <w:pStyle w:val="Compact"/>
              <w:jc w:val="left"/>
            </w:pPr>
            <w:r>
              <w:t xml:space="preserve">M-041</w:t>
            </w:r>
          </w:p>
        </w:tc>
        <w:tc>
          <w:tcPr/>
          <w:p>
            <w:pPr>
              <w:pStyle w:val="Compact"/>
              <w:jc w:val="left"/>
            </w:pPr>
            <w:r>
              <w:t xml:space="preserve">GPO links removed</w:t>
            </w:r>
          </w:p>
        </w:tc>
        <w:tc>
          <w:tcPr/>
          <w:p>
            <w:pPr>
              <w:pStyle w:val="Compact"/>
              <w:jc w:val="left"/>
            </w:pPr>
            <w:r>
              <w:t xml:space="preserve">5</w:t>
            </w:r>
          </w:p>
        </w:tc>
        <w:tc>
          <w:tcPr/>
          <w:p>
            <w:pPr>
              <w:pStyle w:val="Compact"/>
              <w:jc w:val="left"/>
            </w:pPr>
            <w:r>
              <w:t xml:space="preserve">W38</w:t>
            </w:r>
          </w:p>
        </w:tc>
        <w:tc>
          <w:tcPr/>
          <w:p>
            <w:pPr>
              <w:pStyle w:val="Compact"/>
              <w:jc w:val="left"/>
            </w:pPr>
            <w:r>
              <w:t xml:space="preserve">Endpoint Lead</w:t>
            </w:r>
          </w:p>
        </w:tc>
        <w:tc>
          <w:tcPr/>
          <w:p>
            <w:pPr>
              <w:pStyle w:val="Compact"/>
              <w:jc w:val="left"/>
            </w:pPr>
            <w:r>
              <w:t xml:space="preserve">M-036</w:t>
            </w:r>
          </w:p>
        </w:tc>
        <w:tc>
          <w:tcPr/>
          <w:p>
            <w:pPr>
              <w:pStyle w:val="Compact"/>
              <w:jc w:val="left"/>
            </w:pPr>
            <w:r>
              <w:t xml:space="preserve">All GPOs unlinked</w:t>
            </w:r>
          </w:p>
        </w:tc>
        <w:tc>
          <w:tcPr/>
          <w:p>
            <w:pPr>
              <w:pStyle w:val="Compact"/>
              <w:jc w:val="left"/>
            </w:pPr>
            <w:r>
              <w:t xml:space="preserve">PLANNED</w:t>
            </w:r>
          </w:p>
        </w:tc>
      </w:tr>
      <w:tr>
        <w:tc>
          <w:tcPr/>
          <w:p>
            <w:pPr>
              <w:pStyle w:val="Compact"/>
              <w:jc w:val="left"/>
            </w:pPr>
            <w:r>
              <w:t xml:space="preserve">M-042</w:t>
            </w:r>
          </w:p>
        </w:tc>
        <w:tc>
          <w:tcPr/>
          <w:p>
            <w:pPr>
              <w:pStyle w:val="Compact"/>
              <w:jc w:val="left"/>
            </w:pPr>
            <w:r>
              <w:t xml:space="preserve">Trusts reduced</w:t>
            </w:r>
          </w:p>
        </w:tc>
        <w:tc>
          <w:tcPr/>
          <w:p>
            <w:pPr>
              <w:pStyle w:val="Compact"/>
              <w:jc w:val="left"/>
            </w:pPr>
            <w:r>
              <w:t xml:space="preserve">5</w:t>
            </w:r>
          </w:p>
        </w:tc>
        <w:tc>
          <w:tcPr/>
          <w:p>
            <w:pPr>
              <w:pStyle w:val="Compact"/>
              <w:jc w:val="left"/>
            </w:pPr>
            <w:r>
              <w:t xml:space="preserve">W39</w:t>
            </w:r>
          </w:p>
        </w:tc>
        <w:tc>
          <w:tcPr/>
          <w:p>
            <w:pPr>
              <w:pStyle w:val="Compact"/>
              <w:jc w:val="left"/>
            </w:pPr>
            <w:r>
              <w:t xml:space="preserve">Identity Lead</w:t>
            </w:r>
          </w:p>
        </w:tc>
        <w:tc>
          <w:tcPr/>
          <w:p>
            <w:pPr>
              <w:pStyle w:val="Compact"/>
              <w:jc w:val="left"/>
            </w:pPr>
            <w:r>
              <w:t xml:space="preserve">M-035</w:t>
            </w:r>
          </w:p>
        </w:tc>
        <w:tc>
          <w:tcPr/>
          <w:p>
            <w:pPr>
              <w:pStyle w:val="Compact"/>
              <w:jc w:val="left"/>
            </w:pPr>
            <w:r>
              <w:t xml:space="preserve">Non-essential trusts removed</w:t>
            </w:r>
          </w:p>
        </w:tc>
        <w:tc>
          <w:tcPr/>
          <w:p>
            <w:pPr>
              <w:pStyle w:val="Compact"/>
              <w:jc w:val="left"/>
            </w:pPr>
            <w:r>
              <w:t xml:space="preserve">PLANNED</w:t>
            </w:r>
          </w:p>
        </w:tc>
      </w:tr>
      <w:tr>
        <w:tc>
          <w:tcPr/>
          <w:p>
            <w:pPr>
              <w:pStyle w:val="Compact"/>
              <w:jc w:val="left"/>
            </w:pPr>
            <w:r>
              <w:t xml:space="preserve">M-043</w:t>
            </w:r>
          </w:p>
        </w:tc>
        <w:tc>
          <w:tcPr/>
          <w:p>
            <w:pPr>
              <w:pStyle w:val="Compact"/>
              <w:jc w:val="left"/>
            </w:pPr>
            <w:r>
              <w:t xml:space="preserve">Legacy servers decommissioned</w:t>
            </w:r>
          </w:p>
        </w:tc>
        <w:tc>
          <w:tcPr/>
          <w:p>
            <w:pPr>
              <w:pStyle w:val="Compact"/>
              <w:jc w:val="left"/>
            </w:pPr>
            <w:r>
              <w:t xml:space="preserve">5</w:t>
            </w:r>
          </w:p>
        </w:tc>
        <w:tc>
          <w:tcPr/>
          <w:p>
            <w:pPr>
              <w:pStyle w:val="Compact"/>
              <w:jc w:val="left"/>
            </w:pPr>
            <w:r>
              <w:t xml:space="preserve">W40</w:t>
            </w:r>
          </w:p>
        </w:tc>
        <w:tc>
          <w:tcPr/>
          <w:p>
            <w:pPr>
              <w:pStyle w:val="Compact"/>
              <w:jc w:val="left"/>
            </w:pPr>
            <w:r>
              <w:t xml:space="preserve">Infra Lead</w:t>
            </w:r>
          </w:p>
        </w:tc>
        <w:tc>
          <w:tcPr/>
          <w:p>
            <w:pPr>
              <w:pStyle w:val="Compact"/>
              <w:jc w:val="left"/>
            </w:pPr>
            <w:r>
              <w:t xml:space="preserve">M-039–M-041</w:t>
            </w:r>
          </w:p>
        </w:tc>
        <w:tc>
          <w:tcPr/>
          <w:p>
            <w:pPr>
              <w:pStyle w:val="Compact"/>
              <w:jc w:val="left"/>
            </w:pPr>
            <w:r>
              <w:t xml:space="preserve">NDES, Issuing CA, secondary DNS offline</w:t>
            </w:r>
          </w:p>
        </w:tc>
        <w:tc>
          <w:tcPr/>
          <w:p>
            <w:pPr>
              <w:pStyle w:val="Compact"/>
              <w:jc w:val="left"/>
            </w:pPr>
            <w:r>
              <w:t xml:space="preserve">PLANNED</w:t>
            </w:r>
          </w:p>
        </w:tc>
      </w:tr>
      <w:tr>
        <w:tc>
          <w:tcPr/>
          <w:p>
            <w:pPr>
              <w:pStyle w:val="Compact"/>
              <w:jc w:val="left"/>
            </w:pPr>
            <w:r>
              <w:t xml:space="preserve">M-044</w:t>
            </w:r>
          </w:p>
        </w:tc>
        <w:tc>
          <w:tcPr/>
          <w:p>
            <w:pPr>
              <w:pStyle w:val="Compact"/>
              <w:jc w:val="left"/>
            </w:pPr>
            <w:r>
              <w:t xml:space="preserve">Cutover validation complete</w:t>
            </w:r>
          </w:p>
        </w:tc>
        <w:tc>
          <w:tcPr/>
          <w:p>
            <w:pPr>
              <w:pStyle w:val="Compact"/>
              <w:jc w:val="left"/>
            </w:pPr>
            <w:r>
              <w:t xml:space="preserve">5</w:t>
            </w:r>
          </w:p>
        </w:tc>
        <w:tc>
          <w:tcPr/>
          <w:p>
            <w:pPr>
              <w:pStyle w:val="Compact"/>
              <w:jc w:val="left"/>
            </w:pPr>
            <w:r>
              <w:t xml:space="preserve">W41</w:t>
            </w:r>
          </w:p>
        </w:tc>
        <w:tc>
          <w:tcPr/>
          <w:p>
            <w:pPr>
              <w:pStyle w:val="Compact"/>
              <w:jc w:val="left"/>
            </w:pPr>
            <w:r>
              <w:t xml:space="preserve">Canon Steward</w:t>
            </w:r>
          </w:p>
        </w:tc>
        <w:tc>
          <w:tcPr/>
          <w:p>
            <w:pPr>
              <w:pStyle w:val="Compact"/>
              <w:jc w:val="left"/>
            </w:pPr>
            <w:r>
              <w:t xml:space="preserve">M-037–M-043</w:t>
            </w:r>
          </w:p>
        </w:tc>
        <w:tc>
          <w:tcPr/>
          <w:p>
            <w:pPr>
              <w:pStyle w:val="Compact"/>
              <w:jc w:val="left"/>
            </w:pPr>
            <w:r>
              <w:t xml:space="preserve">All plans show 100% completion</w:t>
            </w:r>
          </w:p>
        </w:tc>
        <w:tc>
          <w:tcPr/>
          <w:p>
            <w:pPr>
              <w:pStyle w:val="Compact"/>
              <w:jc w:val="left"/>
            </w:pPr>
            <w:r>
              <w:t xml:space="preserve">PLANNED</w:t>
            </w:r>
          </w:p>
        </w:tc>
      </w:tr>
      <w:tr>
        <w:tc>
          <w:tcPr/>
          <w:p>
            <w:pPr>
              <w:pStyle w:val="Compact"/>
              <w:jc w:val="left"/>
            </w:pPr>
            <w:r>
              <w:t xml:space="preserve">M-045</w:t>
            </w:r>
          </w:p>
        </w:tc>
        <w:tc>
          <w:tcPr/>
          <w:p>
            <w:pPr>
              <w:pStyle w:val="Compact"/>
              <w:jc w:val="left"/>
            </w:pPr>
            <w:r>
              <w:t xml:space="preserve">Weekly drift assessment</w:t>
            </w:r>
          </w:p>
        </w:tc>
        <w:tc>
          <w:tcPr/>
          <w:p>
            <w:pPr>
              <w:pStyle w:val="Compact"/>
              <w:jc w:val="left"/>
            </w:pPr>
            <w:r>
              <w:t xml:space="preserve">6</w:t>
            </w:r>
          </w:p>
        </w:tc>
        <w:tc>
          <w:tcPr/>
          <w:p>
            <w:pPr>
              <w:pStyle w:val="Compact"/>
              <w:jc w:val="left"/>
            </w:pPr>
            <w:r>
              <w:t xml:space="preserve">W42+</w:t>
            </w:r>
          </w:p>
        </w:tc>
        <w:tc>
          <w:tcPr/>
          <w:p>
            <w:pPr>
              <w:pStyle w:val="Compact"/>
              <w:jc w:val="left"/>
            </w:pPr>
            <w:r>
              <w:t xml:space="preserve">Automation</w:t>
            </w:r>
          </w:p>
        </w:tc>
        <w:tc>
          <w:tcPr/>
          <w:p>
            <w:pPr>
              <w:pStyle w:val="Compact"/>
              <w:jc w:val="left"/>
            </w:pPr>
            <w:r>
              <w:t xml:space="preserve">M-044</w:t>
            </w:r>
          </w:p>
        </w:tc>
        <w:tc>
          <w:tcPr/>
          <w:p>
            <w:pPr>
              <w:pStyle w:val="Compact"/>
              <w:jc w:val="left"/>
            </w:pPr>
            <w:r>
              <w:t xml:space="preserve">Weekly diff committed to Gitea</w:t>
            </w:r>
          </w:p>
        </w:tc>
        <w:tc>
          <w:tcPr/>
          <w:p>
            <w:pPr>
              <w:pStyle w:val="Compact"/>
              <w:jc w:val="left"/>
            </w:pPr>
            <w:r>
              <w:t xml:space="preserve">PLANNED</w:t>
            </w:r>
          </w:p>
        </w:tc>
      </w:tr>
      <w:tr>
        <w:tc>
          <w:tcPr/>
          <w:p>
            <w:pPr>
              <w:pStyle w:val="Compact"/>
              <w:jc w:val="left"/>
            </w:pPr>
            <w:r>
              <w:t xml:space="preserve">M-046</w:t>
            </w:r>
          </w:p>
        </w:tc>
        <w:tc>
          <w:tcPr/>
          <w:p>
            <w:pPr>
              <w:pStyle w:val="Compact"/>
              <w:jc w:val="left"/>
            </w:pPr>
            <w:r>
              <w:t xml:space="preserve">Monthly compliance report</w:t>
            </w:r>
          </w:p>
        </w:tc>
        <w:tc>
          <w:tcPr/>
          <w:p>
            <w:pPr>
              <w:pStyle w:val="Compact"/>
              <w:jc w:val="left"/>
            </w:pPr>
            <w:r>
              <w:t xml:space="preserve">6</w:t>
            </w:r>
          </w:p>
        </w:tc>
        <w:tc>
          <w:tcPr/>
          <w:p>
            <w:pPr>
              <w:pStyle w:val="Compact"/>
              <w:jc w:val="left"/>
            </w:pPr>
            <w:r>
              <w:t xml:space="preserve">W42+</w:t>
            </w:r>
          </w:p>
        </w:tc>
        <w:tc>
          <w:tcPr/>
          <w:p>
            <w:pPr>
              <w:pStyle w:val="Compact"/>
              <w:jc w:val="left"/>
            </w:pPr>
            <w:r>
              <w:t xml:space="preserve">Security Lead</w:t>
            </w:r>
          </w:p>
        </w:tc>
        <w:tc>
          <w:tcPr/>
          <w:p>
            <w:pPr>
              <w:pStyle w:val="Compact"/>
              <w:jc w:val="left"/>
            </w:pPr>
            <w:r>
              <w:t xml:space="preserve">M-044</w:t>
            </w:r>
          </w:p>
        </w:tc>
        <w:tc>
          <w:tcPr/>
          <w:p>
            <w:pPr>
              <w:pStyle w:val="Compact"/>
              <w:jc w:val="left"/>
            </w:pPr>
            <w:r>
              <w:t xml:space="preserve">Report committed monthly</w:t>
            </w:r>
          </w:p>
        </w:tc>
        <w:tc>
          <w:tcPr/>
          <w:p>
            <w:pPr>
              <w:pStyle w:val="Compact"/>
              <w:jc w:val="left"/>
            </w:pPr>
            <w:r>
              <w:t xml:space="preserve">PLANNED</w:t>
            </w:r>
          </w:p>
        </w:tc>
      </w:tr>
      <w:tr>
        <w:tc>
          <w:tcPr/>
          <w:p>
            <w:pPr>
              <w:pStyle w:val="Compact"/>
              <w:jc w:val="left"/>
            </w:pPr>
            <w:r>
              <w:t xml:space="preserve">M-047</w:t>
            </w:r>
          </w:p>
        </w:tc>
        <w:tc>
          <w:tcPr/>
          <w:p>
            <w:pPr>
              <w:pStyle w:val="Compact"/>
              <w:jc w:val="left"/>
            </w:pPr>
            <w:r>
              <w:t xml:space="preserve">Quarterly access review</w:t>
            </w:r>
          </w:p>
        </w:tc>
        <w:tc>
          <w:tcPr/>
          <w:p>
            <w:pPr>
              <w:pStyle w:val="Compact"/>
              <w:jc w:val="left"/>
            </w:pPr>
            <w:r>
              <w:t xml:space="preserve">6</w:t>
            </w:r>
          </w:p>
        </w:tc>
        <w:tc>
          <w:tcPr/>
          <w:p>
            <w:pPr>
              <w:pStyle w:val="Compact"/>
              <w:jc w:val="left"/>
            </w:pPr>
            <w:r>
              <w:t xml:space="preserve">W42+</w:t>
            </w:r>
          </w:p>
        </w:tc>
        <w:tc>
          <w:tcPr/>
          <w:p>
            <w:pPr>
              <w:pStyle w:val="Compact"/>
              <w:jc w:val="left"/>
            </w:pPr>
            <w:r>
              <w:t xml:space="preserve">Identity Lead</w:t>
            </w:r>
          </w:p>
        </w:tc>
        <w:tc>
          <w:tcPr/>
          <w:p>
            <w:pPr>
              <w:pStyle w:val="Compact"/>
              <w:jc w:val="left"/>
            </w:pPr>
            <w:r>
              <w:t xml:space="preserve">M-044</w:t>
            </w:r>
          </w:p>
        </w:tc>
        <w:tc>
          <w:tcPr/>
          <w:p>
            <w:pPr>
              <w:pStyle w:val="Compact"/>
              <w:jc w:val="left"/>
            </w:pPr>
            <w:r>
              <w:t xml:space="preserve">PIM + group attestation complete</w:t>
            </w:r>
          </w:p>
        </w:tc>
        <w:tc>
          <w:tcPr/>
          <w:p>
            <w:pPr>
              <w:pStyle w:val="Compact"/>
              <w:jc w:val="left"/>
            </w:pPr>
            <w:r>
              <w:t xml:space="preserve">PLANNED</w:t>
            </w:r>
          </w:p>
        </w:tc>
      </w:tr>
      <w:tr>
        <w:tc>
          <w:tcPr/>
          <w:p>
            <w:pPr>
              <w:pStyle w:val="Compact"/>
              <w:jc w:val="left"/>
            </w:pPr>
            <w:r>
              <w:t xml:space="preserve">M-048</w:t>
            </w:r>
          </w:p>
        </w:tc>
        <w:tc>
          <w:tcPr/>
          <w:p>
            <w:pPr>
              <w:pStyle w:val="Compact"/>
              <w:jc w:val="left"/>
            </w:pPr>
            <w:r>
              <w:t xml:space="preserve">Annual architecture review</w:t>
            </w:r>
          </w:p>
        </w:tc>
        <w:tc>
          <w:tcPr/>
          <w:p>
            <w:pPr>
              <w:pStyle w:val="Compact"/>
              <w:jc w:val="left"/>
            </w:pPr>
            <w:r>
              <w:t xml:space="preserve">6</w:t>
            </w:r>
          </w:p>
        </w:tc>
        <w:tc>
          <w:tcPr/>
          <w:p>
            <w:pPr>
              <w:pStyle w:val="Compact"/>
              <w:jc w:val="left"/>
            </w:pPr>
            <w:r>
              <w:t xml:space="preserve">W42+</w:t>
            </w:r>
          </w:p>
        </w:tc>
        <w:tc>
          <w:tcPr/>
          <w:p>
            <w:pPr>
              <w:pStyle w:val="Compact"/>
              <w:jc w:val="left"/>
            </w:pPr>
            <w:r>
              <w:t xml:space="preserve">Canon Steward</w:t>
            </w:r>
          </w:p>
        </w:tc>
        <w:tc>
          <w:tcPr/>
          <w:p>
            <w:pPr>
              <w:pStyle w:val="Compact"/>
              <w:jc w:val="left"/>
            </w:pPr>
            <w:r>
              <w:t xml:space="preserve">M-044</w:t>
            </w:r>
          </w:p>
        </w:tc>
        <w:tc>
          <w:tcPr/>
          <w:p>
            <w:pPr>
              <w:pStyle w:val="Compact"/>
              <w:jc w:val="left"/>
            </w:pPr>
            <w:r>
              <w:t xml:space="preserve">Architecture review report committed</w:t>
            </w:r>
          </w:p>
        </w:tc>
        <w:tc>
          <w:tcPr/>
          <w:p>
            <w:pPr>
              <w:pStyle w:val="Compact"/>
              <w:jc w:val="left"/>
            </w:pPr>
            <w:r>
              <w:t xml:space="preserve">PLANNED</w:t>
            </w:r>
          </w:p>
        </w:tc>
      </w:tr>
    </w:tbl>
    <w:p>
      <w:pPr>
        <w:pStyle w:val="BodyText"/>
      </w:pPr>
      <w:r>
        <w:t xml:space="preserve">Appendix B — Assessment Phase Week-by-Week Calendar</w:t>
      </w:r>
    </w:p>
    <w:p>
      <w:pPr>
        <w:pStyle w:val="BodyText"/>
      </w:pPr>
      <w:r>
        <w:t xml:space="preserve">This Gantt-style table shows every task across Weeks 4–9 with parallel tracks for each assessment domain.</w:t>
      </w:r>
      <w:r>
        <w:t xml:space="preserve"> </w:t>
      </w:r>
      <w:r>
        <w:rPr>
          <w:b/>
          <w:bCs/>
        </w:rPr>
        <w:t xml:space="preserve">█</w:t>
      </w:r>
      <w:r>
        <w:t xml:space="preserve"> </w:t>
      </w:r>
      <w:r>
        <w:t xml:space="preserve">= Active task,</w:t>
      </w:r>
      <w:r>
        <w:t xml:space="preserve"> </w:t>
      </w:r>
      <w:r>
        <w:rPr>
          <w:b/>
          <w:bCs/>
        </w:rPr>
        <w:t xml:space="preserve">░</w:t>
      </w:r>
      <w:r>
        <w:t xml:space="preserve"> </w:t>
      </w:r>
      <w:r>
        <w:t xml:space="preserve">= Dependency wait.</w:t>
      </w:r>
    </w:p>
    <w:tbl>
      <w:tblPr>
        <w:tblStyle w:val="Table"/>
        <w:tblW w:type="pct" w:w="4929"/>
        <w:tblLayout w:type="fixed"/>
        <w:tblLook w:firstRow="1" w:lastRow="0" w:firstColumn="0" w:lastColumn="0" w:noHBand="0" w:noVBand="0" w:val="0020"/>
      </w:tblPr>
      <w:tblGrid>
        <w:gridCol w:w="1909"/>
        <w:gridCol w:w="1011"/>
        <w:gridCol w:w="1011"/>
        <w:gridCol w:w="505"/>
        <w:gridCol w:w="842"/>
        <w:gridCol w:w="842"/>
        <w:gridCol w:w="842"/>
        <w:gridCol w:w="842"/>
      </w:tblGrid>
      <w:tr>
        <w:trPr>
          <w:tblHeader w:val="on"/>
        </w:trPr>
        <w:tc>
          <w:tcPr/>
          <w:p>
            <w:pPr>
              <w:pStyle w:val="Compact"/>
              <w:jc w:val="left"/>
            </w:pPr>
            <w:r>
              <w:rPr>
                <w:b/>
                <w:bCs/>
              </w:rPr>
              <w:t xml:space="preserve">Track / Task</w:t>
            </w:r>
          </w:p>
        </w:tc>
        <w:tc>
          <w:tcPr/>
          <w:p>
            <w:pPr>
              <w:pStyle w:val="Compact"/>
              <w:jc w:val="left"/>
            </w:pPr>
            <w:r>
              <w:rPr>
                <w:b/>
                <w:bCs/>
              </w:rPr>
              <w:t xml:space="preserve">W4 Mon–Tue</w:t>
            </w:r>
          </w:p>
        </w:tc>
        <w:tc>
          <w:tcPr/>
          <w:p>
            <w:pPr>
              <w:pStyle w:val="Compact"/>
              <w:jc w:val="left"/>
            </w:pPr>
            <w:r>
              <w:rPr>
                <w:b/>
                <w:bCs/>
              </w:rPr>
              <w:t xml:space="preserve">W4 Wed–Fri</w:t>
            </w:r>
          </w:p>
        </w:tc>
        <w:tc>
          <w:tcPr/>
          <w:p>
            <w:pPr>
              <w:pStyle w:val="Compact"/>
              <w:jc w:val="left"/>
            </w:pPr>
            <w:r>
              <w:rPr>
                <w:b/>
                <w:bCs/>
              </w:rPr>
              <w:t xml:space="preserve">W5</w:t>
            </w:r>
          </w:p>
        </w:tc>
        <w:tc>
          <w:tcPr/>
          <w:p>
            <w:pPr>
              <w:pStyle w:val="Compact"/>
              <w:jc w:val="left"/>
            </w:pPr>
            <w:r>
              <w:rPr>
                <w:b/>
                <w:bCs/>
              </w:rPr>
              <w:t xml:space="preserve">W6</w:t>
            </w:r>
          </w:p>
        </w:tc>
        <w:tc>
          <w:tcPr/>
          <w:p>
            <w:pPr>
              <w:pStyle w:val="Compact"/>
              <w:jc w:val="left"/>
            </w:pPr>
            <w:r>
              <w:rPr>
                <w:b/>
                <w:bCs/>
              </w:rPr>
              <w:t xml:space="preserve">W7</w:t>
            </w:r>
          </w:p>
        </w:tc>
        <w:tc>
          <w:tcPr/>
          <w:p>
            <w:pPr>
              <w:pStyle w:val="Compact"/>
              <w:jc w:val="left"/>
            </w:pPr>
            <w:r>
              <w:rPr>
                <w:b/>
                <w:bCs/>
              </w:rPr>
              <w:t xml:space="preserve">W8</w:t>
            </w:r>
          </w:p>
        </w:tc>
        <w:tc>
          <w:tcPr/>
          <w:p>
            <w:pPr>
              <w:pStyle w:val="Compact"/>
              <w:jc w:val="left"/>
            </w:pPr>
            <w:r>
              <w:rPr>
                <w:b/>
                <w:bCs/>
              </w:rPr>
              <w:t xml:space="preserve">W9</w:t>
            </w:r>
          </w:p>
        </w:tc>
      </w:tr>
      <w:tr>
        <w:tc>
          <w:tcPr/>
          <w:p>
            <w:pPr>
              <w:pStyle w:val="Compact"/>
              <w:jc w:val="left"/>
            </w:pPr>
            <w:r>
              <w:rPr>
                <w:b/>
                <w:bCs/>
              </w:rPr>
              <w:t xml:space="preserve">Setup</w:t>
            </w:r>
          </w:p>
        </w:tc>
        <w:tc>
          <w:tcPr/>
          <w:p>
            <w:pPr>
              <w:pStyle w:val="Compact"/>
              <w:jc w:val="left"/>
            </w:pPr>
            <w:r>
              <w:t xml:space="preserve">T-4.1, T-4.2</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w:r>
              <w:rPr>
                <w:b/>
                <w:bCs/>
              </w:rPr>
              <w:t xml:space="preserve">Read-Only Assessment</w:t>
            </w:r>
          </w:p>
        </w:tc>
        <w:tc>
          <w:tcPr/>
          <w:p>
            <w:pPr>
              <w:pStyle w:val="Compact"/>
            </w:pPr>
          </w:p>
        </w:tc>
        <w:tc>
          <w:tcPr/>
          <w:p>
            <w:pPr>
              <w:pStyle w:val="Compact"/>
              <w:jc w:val="left"/>
            </w:pPr>
            <w:r>
              <w:t xml:space="preserve">T-4.3, T-4.4</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w:r>
              <w:rPr>
                <w:b/>
                <w:bCs/>
              </w:rPr>
              <w:t xml:space="preserve">Commit &amp; Delegation Request</w:t>
            </w:r>
          </w:p>
        </w:tc>
        <w:tc>
          <w:tcPr/>
          <w:p>
            <w:pPr>
              <w:pStyle w:val="Compact"/>
            </w:pPr>
          </w:p>
        </w:tc>
        <w:tc>
          <w:tcPr/>
          <w:p>
            <w:pPr>
              <w:pStyle w:val="Compact"/>
              <w:jc w:val="left"/>
            </w:pPr>
            <w:r>
              <w:t xml:space="preserve">T-4.5, T-4.6</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w:r>
              <w:rPr>
                <w:b/>
                <w:bCs/>
              </w:rPr>
              <w:t xml:space="preserve">DNS Assessment</w:t>
            </w:r>
          </w:p>
        </w:tc>
        <w:tc>
          <w:tcPr/>
          <w:p>
            <w:pPr>
              <w:pStyle w:val="Compact"/>
            </w:pPr>
          </w:p>
        </w:tc>
        <w:tc>
          <w:tcPr/>
          <w:p>
            <w:pPr>
              <w:pStyle w:val="Compact"/>
            </w:pPr>
          </w:p>
        </w:tc>
        <w:tc>
          <w:tcPr/>
          <w:p>
            <w:pPr>
              <w:pStyle w:val="Compact"/>
              <w:jc w:val="left"/>
            </w:pPr>
            <w:r>
              <w:t xml:space="preserve">T-5.2</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rPr>
                <w:b/>
                <w:bCs/>
              </w:rPr>
              <w:t xml:space="preserve">PKI Assessment</w:t>
            </w:r>
          </w:p>
        </w:tc>
        <w:tc>
          <w:tcPr/>
          <w:p>
            <w:pPr>
              <w:pStyle w:val="Compact"/>
            </w:pPr>
          </w:p>
        </w:tc>
        <w:tc>
          <w:tcPr/>
          <w:p>
            <w:pPr>
              <w:pStyle w:val="Compact"/>
            </w:pPr>
          </w:p>
        </w:tc>
        <w:tc>
          <w:tcPr/>
          <w:p>
            <w:pPr>
              <w:pStyle w:val="Compact"/>
              <w:jc w:val="left"/>
            </w:pPr>
            <w:r>
              <w:t xml:space="preserve">T-5.3</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rPr>
                <w:b/>
                <w:bCs/>
              </w:rPr>
              <w:t xml:space="preserve">GPO Assessment</w:t>
            </w:r>
          </w:p>
        </w:tc>
        <w:tc>
          <w:tcPr/>
          <w:p>
            <w:pPr>
              <w:pStyle w:val="Compact"/>
            </w:pPr>
          </w:p>
        </w:tc>
        <w:tc>
          <w:tcPr/>
          <w:p>
            <w:pPr>
              <w:pStyle w:val="Compact"/>
            </w:pPr>
          </w:p>
        </w:tc>
        <w:tc>
          <w:tcPr/>
          <w:p>
            <w:pPr>
              <w:pStyle w:val="Compact"/>
              <w:jc w:val="left"/>
            </w:pPr>
            <w:r>
              <w:t xml:space="preserve">T-5.4</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rPr>
                <w:b/>
                <w:bCs/>
              </w:rPr>
              <w:t xml:space="preserve">Deleted Objects</w:t>
            </w:r>
          </w:p>
        </w:tc>
        <w:tc>
          <w:tcPr/>
          <w:p>
            <w:pPr>
              <w:pStyle w:val="Compact"/>
            </w:pPr>
          </w:p>
        </w:tc>
        <w:tc>
          <w:tcPr/>
          <w:p>
            <w:pPr>
              <w:pStyle w:val="Compact"/>
            </w:pPr>
          </w:p>
        </w:tc>
        <w:tc>
          <w:tcPr/>
          <w:p>
            <w:pPr>
              <w:pStyle w:val="Compact"/>
              <w:jc w:val="left"/>
            </w:pPr>
            <w:r>
              <w:t xml:space="preserve">T-5.5</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rPr>
                <w:b/>
                <w:bCs/>
              </w:rPr>
              <w:t xml:space="preserve">ESC Vulnerability Analysis</w:t>
            </w:r>
          </w:p>
        </w:tc>
        <w:tc>
          <w:tcPr/>
          <w:p>
            <w:pPr>
              <w:pStyle w:val="Compact"/>
            </w:pPr>
          </w:p>
        </w:tc>
        <w:tc>
          <w:tcPr/>
          <w:p>
            <w:pPr>
              <w:pStyle w:val="Compact"/>
            </w:pPr>
          </w:p>
        </w:tc>
        <w:tc>
          <w:tcPr/>
          <w:p>
            <w:pPr>
              <w:pStyle w:val="Compact"/>
            </w:pPr>
          </w:p>
        </w:tc>
        <w:tc>
          <w:tcPr/>
          <w:p>
            <w:pPr>
              <w:pStyle w:val="Compact"/>
              <w:jc w:val="left"/>
            </w:pPr>
            <w:r>
              <w:t xml:space="preserve">T-6.1</w:t>
            </w:r>
          </w:p>
        </w:tc>
        <w:tc>
          <w:tcPr/>
          <w:p>
            <w:pPr>
              <w:pStyle w:val="Compact"/>
            </w:pPr>
          </w:p>
        </w:tc>
        <w:tc>
          <w:tcPr/>
          <w:p>
            <w:pPr>
              <w:pStyle w:val="Compact"/>
            </w:pPr>
          </w:p>
        </w:tc>
        <w:tc>
          <w:tcPr/>
          <w:p>
            <w:pPr>
              <w:pStyle w:val="Compact"/>
            </w:pPr>
          </w:p>
        </w:tc>
      </w:tr>
      <w:tr>
        <w:tc>
          <w:tcPr/>
          <w:p>
            <w:pPr>
              <w:pStyle w:val="Compact"/>
              <w:jc w:val="left"/>
            </w:pPr>
            <w:r>
              <w:rPr>
                <w:b/>
                <w:bCs/>
              </w:rPr>
              <w:t xml:space="preserve">Privileged Access Audit</w:t>
            </w:r>
          </w:p>
        </w:tc>
        <w:tc>
          <w:tcPr/>
          <w:p>
            <w:pPr>
              <w:pStyle w:val="Compact"/>
            </w:pPr>
          </w:p>
        </w:tc>
        <w:tc>
          <w:tcPr/>
          <w:p>
            <w:pPr>
              <w:pStyle w:val="Compact"/>
            </w:pPr>
          </w:p>
        </w:tc>
        <w:tc>
          <w:tcPr/>
          <w:p>
            <w:pPr>
              <w:pStyle w:val="Compact"/>
            </w:pPr>
          </w:p>
        </w:tc>
        <w:tc>
          <w:tcPr/>
          <w:p>
            <w:pPr>
              <w:pStyle w:val="Compact"/>
              <w:jc w:val="left"/>
            </w:pPr>
            <w:r>
              <w:t xml:space="preserve">T-6.2</w:t>
            </w:r>
          </w:p>
        </w:tc>
        <w:tc>
          <w:tcPr/>
          <w:p>
            <w:pPr>
              <w:pStyle w:val="Compact"/>
            </w:pPr>
          </w:p>
        </w:tc>
        <w:tc>
          <w:tcPr/>
          <w:p>
            <w:pPr>
              <w:pStyle w:val="Compact"/>
            </w:pPr>
          </w:p>
        </w:tc>
        <w:tc>
          <w:tcPr/>
          <w:p>
            <w:pPr>
              <w:pStyle w:val="Compact"/>
            </w:pPr>
          </w:p>
        </w:tc>
      </w:tr>
      <w:tr>
        <w:tc>
          <w:tcPr/>
          <w:p>
            <w:pPr>
              <w:pStyle w:val="Compact"/>
              <w:jc w:val="left"/>
            </w:pPr>
            <w:r>
              <w:rPr>
                <w:b/>
                <w:bCs/>
              </w:rPr>
              <w:t xml:space="preserve">Third-Party Imports</w:t>
            </w:r>
          </w:p>
        </w:tc>
        <w:tc>
          <w:tcPr/>
          <w:p>
            <w:pPr>
              <w:pStyle w:val="Compact"/>
            </w:pPr>
          </w:p>
        </w:tc>
        <w:tc>
          <w:tcPr/>
          <w:p>
            <w:pPr>
              <w:pStyle w:val="Compact"/>
            </w:pPr>
          </w:p>
        </w:tc>
        <w:tc>
          <w:tcPr/>
          <w:p>
            <w:pPr>
              <w:pStyle w:val="Compact"/>
            </w:pPr>
          </w:p>
        </w:tc>
        <w:tc>
          <w:tcPr/>
          <w:p>
            <w:pPr>
              <w:pStyle w:val="Compact"/>
              <w:jc w:val="left"/>
            </w:pPr>
            <w:r>
              <w:t xml:space="preserve">T-6.3, T-6.4</w:t>
            </w:r>
          </w:p>
        </w:tc>
        <w:tc>
          <w:tcPr/>
          <w:p>
            <w:pPr>
              <w:pStyle w:val="Compact"/>
            </w:pPr>
          </w:p>
        </w:tc>
        <w:tc>
          <w:tcPr/>
          <w:p>
            <w:pPr>
              <w:pStyle w:val="Compact"/>
            </w:pPr>
          </w:p>
        </w:tc>
        <w:tc>
          <w:tcPr/>
          <w:p>
            <w:pPr>
              <w:pStyle w:val="Compact"/>
            </w:pPr>
          </w:p>
        </w:tc>
      </w:tr>
      <w:tr>
        <w:tc>
          <w:tcPr/>
          <w:p>
            <w:pPr>
              <w:pStyle w:val="Compact"/>
              <w:jc w:val="left"/>
            </w:pPr>
            <w:r>
              <w:rPr>
                <w:b/>
                <w:bCs/>
              </w:rPr>
              <w:t xml:space="preserve">Security Findings Report</w:t>
            </w:r>
          </w:p>
        </w:tc>
        <w:tc>
          <w:tcPr/>
          <w:p>
            <w:pPr>
              <w:pStyle w:val="Compact"/>
            </w:pPr>
          </w:p>
        </w:tc>
        <w:tc>
          <w:tcPr/>
          <w:p>
            <w:pPr>
              <w:pStyle w:val="Compact"/>
            </w:pPr>
          </w:p>
        </w:tc>
        <w:tc>
          <w:tcPr/>
          <w:p>
            <w:pPr>
              <w:pStyle w:val="Compact"/>
            </w:pPr>
          </w:p>
        </w:tc>
        <w:tc>
          <w:tcPr/>
          <w:p>
            <w:pPr>
              <w:pStyle w:val="Compact"/>
              <w:jc w:val="left"/>
            </w:pPr>
            <w:r>
              <w:t xml:space="preserve">T-6.5–T-6.7</w:t>
            </w:r>
          </w:p>
        </w:tc>
        <w:tc>
          <w:tcPr/>
          <w:p>
            <w:pPr>
              <w:pStyle w:val="Compact"/>
            </w:pPr>
          </w:p>
        </w:tc>
        <w:tc>
          <w:tcPr/>
          <w:p>
            <w:pPr>
              <w:pStyle w:val="Compact"/>
            </w:pPr>
          </w:p>
        </w:tc>
        <w:tc>
          <w:tcPr/>
          <w:p>
            <w:pPr>
              <w:pStyle w:val="Compact"/>
            </w:pPr>
          </w:p>
        </w:tc>
      </w:tr>
      <w:tr>
        <w:tc>
          <w:tcPr/>
          <w:p>
            <w:pPr>
              <w:pStyle w:val="Compact"/>
              <w:jc w:val="left"/>
            </w:pPr>
            <w:r>
              <w:rPr>
                <w:b/>
                <w:bCs/>
              </w:rPr>
              <w:t xml:space="preserve">Computer Modernization Plan</w:t>
            </w: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T-7.1</w:t>
            </w:r>
          </w:p>
        </w:tc>
        <w:tc>
          <w:tcPr/>
          <w:p>
            <w:pPr>
              <w:pStyle w:val="Compact"/>
            </w:pPr>
          </w:p>
        </w:tc>
        <w:tc>
          <w:tcPr/>
          <w:p>
            <w:pPr>
              <w:pStyle w:val="Compact"/>
            </w:pPr>
          </w:p>
        </w:tc>
      </w:tr>
      <w:tr>
        <w:tc>
          <w:tcPr/>
          <w:p>
            <w:pPr>
              <w:pStyle w:val="Compact"/>
              <w:jc w:val="left"/>
            </w:pPr>
            <w:r>
              <w:rPr>
                <w:b/>
                <w:bCs/>
              </w:rPr>
              <w:t xml:space="preserve">Identity Modernization Plan</w:t>
            </w: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T-7.2</w:t>
            </w:r>
          </w:p>
        </w:tc>
        <w:tc>
          <w:tcPr/>
          <w:p>
            <w:pPr>
              <w:pStyle w:val="Compact"/>
            </w:pPr>
          </w:p>
        </w:tc>
        <w:tc>
          <w:tcPr/>
          <w:p>
            <w:pPr>
              <w:pStyle w:val="Compact"/>
            </w:pPr>
          </w:p>
        </w:tc>
      </w:tr>
      <w:tr>
        <w:tc>
          <w:tcPr/>
          <w:p>
            <w:pPr>
              <w:pStyle w:val="Compact"/>
              <w:jc w:val="left"/>
            </w:pPr>
            <w:r>
              <w:rPr>
                <w:b/>
                <w:bCs/>
              </w:rPr>
              <w:t xml:space="preserve">GPO Migration Plan</w:t>
            </w: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T-7.3</w:t>
            </w:r>
          </w:p>
        </w:tc>
        <w:tc>
          <w:tcPr/>
          <w:p>
            <w:pPr>
              <w:pStyle w:val="Compact"/>
            </w:pPr>
          </w:p>
        </w:tc>
        <w:tc>
          <w:tcPr/>
          <w:p>
            <w:pPr>
              <w:pStyle w:val="Compact"/>
            </w:pPr>
          </w:p>
        </w:tc>
      </w:tr>
      <w:tr>
        <w:tc>
          <w:tcPr/>
          <w:p>
            <w:pPr>
              <w:pStyle w:val="Compact"/>
              <w:jc w:val="left"/>
            </w:pPr>
            <w:r>
              <w:rPr>
                <w:b/>
                <w:bCs/>
              </w:rPr>
              <w:t xml:space="preserve">DNS / PKI / OrgPath Plans</w:t>
            </w: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T-7.4–T-7.6</w:t>
            </w:r>
          </w:p>
        </w:tc>
        <w:tc>
          <w:tcPr/>
          <w:p>
            <w:pPr>
              <w:pStyle w:val="Compact"/>
            </w:pPr>
          </w:p>
        </w:tc>
        <w:tc>
          <w:tcPr/>
          <w:p>
            <w:pPr>
              <w:pStyle w:val="Compact"/>
            </w:pPr>
          </w:p>
        </w:tc>
      </w:tr>
      <w:tr>
        <w:tc>
          <w:tcPr/>
          <w:p>
            <w:pPr>
              <w:pStyle w:val="Compact"/>
              <w:jc w:val="left"/>
            </w:pPr>
            <w:r>
              <w:rPr>
                <w:b/>
                <w:bCs/>
              </w:rPr>
              <w:t xml:space="preserve">Trust / Security Plans</w:t>
            </w: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T-7.7–T-7.8</w:t>
            </w:r>
          </w:p>
        </w:tc>
        <w:tc>
          <w:tcPr/>
          <w:p>
            <w:pPr>
              <w:pStyle w:val="Compact"/>
            </w:pPr>
          </w:p>
        </w:tc>
        <w:tc>
          <w:tcPr/>
          <w:p>
            <w:pPr>
              <w:pStyle w:val="Compact"/>
            </w:pPr>
          </w:p>
        </w:tc>
      </w:tr>
      <w:tr>
        <w:tc>
          <w:tcPr/>
          <w:p>
            <w:pPr>
              <w:pStyle w:val="Compact"/>
              <w:jc w:val="left"/>
            </w:pPr>
            <w:r>
              <w:rPr>
                <w:b/>
                <w:bCs/>
              </w:rPr>
              <w:t xml:space="preserve">Canon Steward Review</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T-8.1</w:t>
            </w:r>
          </w:p>
        </w:tc>
        <w:tc>
          <w:tcPr/>
          <w:p>
            <w:pPr>
              <w:pStyle w:val="Compact"/>
            </w:pPr>
          </w:p>
        </w:tc>
      </w:tr>
      <w:tr>
        <w:tc>
          <w:tcPr/>
          <w:p>
            <w:pPr>
              <w:pStyle w:val="Compact"/>
              <w:jc w:val="left"/>
            </w:pPr>
            <w:r>
              <w:rPr>
                <w:b/>
                <w:bCs/>
              </w:rPr>
              <w:t xml:space="preserve">Pillar Lead Reviews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T-8.2–T-8.3</w:t>
            </w:r>
          </w:p>
        </w:tc>
        <w:tc>
          <w:tcPr/>
          <w:p>
            <w:pPr>
              <w:pStyle w:val="Compact"/>
            </w:pPr>
          </w:p>
        </w:tc>
      </w:tr>
      <w:tr>
        <w:tc>
          <w:tcPr/>
          <w:p>
            <w:pPr>
              <w:pStyle w:val="Compact"/>
              <w:jc w:val="left"/>
            </w:pPr>
            <w:r>
              <w:rPr>
                <w:b/>
                <w:bCs/>
              </w:rPr>
              <w:t xml:space="preserve">Steering Committee Approval</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T-8.4–T-8.5</w:t>
            </w:r>
          </w:p>
        </w:tc>
        <w:tc>
          <w:tcPr/>
          <w:p>
            <w:pPr>
              <w:pStyle w:val="Compact"/>
            </w:pPr>
          </w:p>
        </w:tc>
      </w:tr>
      <w:tr>
        <w:tc>
          <w:tcPr/>
          <w:p>
            <w:pPr>
              <w:pStyle w:val="Compact"/>
              <w:jc w:val="left"/>
            </w:pPr>
            <w:r>
              <w:rPr>
                <w:b/>
                <w:bCs/>
              </w:rPr>
              <w:t xml:space="preserve">Pilot Group Selection</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T-9.1–T-9.2</w:t>
            </w:r>
          </w:p>
        </w:tc>
      </w:tr>
      <w:tr>
        <w:tc>
          <w:tcPr/>
          <w:p>
            <w:pPr>
              <w:pStyle w:val="Compact"/>
              <w:jc w:val="left"/>
            </w:pPr>
            <w:r>
              <w:rPr>
                <w:b/>
                <w:bCs/>
              </w:rPr>
              <w:t xml:space="preserve">Security Remediation</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T-9.3</w:t>
            </w:r>
          </w:p>
        </w:tc>
      </w:tr>
      <w:tr>
        <w:tc>
          <w:tcPr/>
          <w:p>
            <w:pPr>
              <w:pStyle w:val="Compact"/>
              <w:jc w:val="left"/>
            </w:pPr>
            <w:r>
              <w:rPr>
                <w:b/>
                <w:bCs/>
              </w:rPr>
              <w:t xml:space="preserve">Pre-Pilot Provisioning</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T-9.4–T-9.7</w:t>
            </w:r>
          </w:p>
        </w:tc>
      </w:tr>
    </w:tbl>
    <w:p>
      <w:pPr>
        <w:pStyle w:val="BodyText"/>
      </w:pPr>
      <w:r>
        <w:t xml:space="preserve">Appendix C — RACI Matrix</w:t>
      </w:r>
    </w:p>
    <w:p>
      <w:pPr>
        <w:pStyle w:val="BodyText"/>
      </w:pPr>
      <w:r>
        <w:rPr>
          <w:b/>
          <w:bCs/>
        </w:rPr>
        <w:t xml:space="preserve">R</w:t>
      </w:r>
      <w:r>
        <w:t xml:space="preserve"> </w:t>
      </w:r>
      <w:r>
        <w:t xml:space="preserve">= Responsible (does the work),</w:t>
      </w:r>
      <w:r>
        <w:t xml:space="preserve"> </w:t>
      </w:r>
      <w:r>
        <w:rPr>
          <w:b/>
          <w:bCs/>
        </w:rPr>
        <w:t xml:space="preserve">A</w:t>
      </w:r>
      <w:r>
        <w:t xml:space="preserve"> </w:t>
      </w:r>
      <w:r>
        <w:t xml:space="preserve">= Accountable (owns the outcome),</w:t>
      </w:r>
      <w:r>
        <w:t xml:space="preserve"> </w:t>
      </w:r>
      <w:r>
        <w:rPr>
          <w:b/>
          <w:bCs/>
        </w:rPr>
        <w:t xml:space="preserve">C</w:t>
      </w:r>
      <w:r>
        <w:t xml:space="preserve"> </w:t>
      </w:r>
      <w:r>
        <w:t xml:space="preserve">= Consulted,</w:t>
      </w:r>
      <w:r>
        <w:t xml:space="preserve"> </w:t>
      </w:r>
      <w:r>
        <w:rPr>
          <w:b/>
          <w:bCs/>
        </w:rPr>
        <w:t xml:space="preserve">I</w:t>
      </w:r>
      <w:r>
        <w:t xml:space="preserve"> </w:t>
      </w:r>
      <w:r>
        <w:t xml:space="preserve">= Informed.</w:t>
      </w:r>
    </w:p>
    <w:tbl>
      <w:tblPr>
        <w:tblStyle w:val="Table"/>
        <w:tblW w:type="pct" w:w="4942"/>
        <w:tblLayout w:type="fixed"/>
        <w:tblLook w:firstRow="1" w:lastRow="0" w:firstColumn="0" w:lastColumn="0" w:noHBand="0" w:noVBand="0" w:val="0020"/>
      </w:tblPr>
      <w:tblGrid>
        <w:gridCol w:w="1556"/>
        <w:gridCol w:w="915"/>
        <w:gridCol w:w="778"/>
        <w:gridCol w:w="915"/>
        <w:gridCol w:w="915"/>
        <w:gridCol w:w="686"/>
        <w:gridCol w:w="686"/>
        <w:gridCol w:w="915"/>
        <w:gridCol w:w="457"/>
      </w:tblGrid>
      <w:tr>
        <w:trPr>
          <w:tblHeader w:val="on"/>
        </w:trPr>
        <w:tc>
          <w:tcPr/>
          <w:p>
            <w:pPr>
              <w:pStyle w:val="Compact"/>
              <w:jc w:val="left"/>
            </w:pPr>
            <w:r>
              <w:rPr>
                <w:b/>
                <w:bCs/>
              </w:rPr>
              <w:t xml:space="preserve">Activity</w:t>
            </w:r>
          </w:p>
        </w:tc>
        <w:tc>
          <w:tcPr/>
          <w:p>
            <w:pPr>
              <w:pStyle w:val="Compact"/>
              <w:jc w:val="left"/>
            </w:pPr>
            <w:r>
              <w:rPr>
                <w:b/>
                <w:bCs/>
              </w:rPr>
              <w:t xml:space="preserve">Canon Steward</w:t>
            </w:r>
          </w:p>
        </w:tc>
        <w:tc>
          <w:tcPr/>
          <w:p>
            <w:pPr>
              <w:pStyle w:val="Compact"/>
              <w:jc w:val="left"/>
            </w:pPr>
            <w:r>
              <w:rPr>
                <w:b/>
                <w:bCs/>
              </w:rPr>
              <w:t xml:space="preserve">Infra Lead</w:t>
            </w:r>
          </w:p>
        </w:tc>
        <w:tc>
          <w:tcPr/>
          <w:p>
            <w:pPr>
              <w:pStyle w:val="Compact"/>
              <w:jc w:val="left"/>
            </w:pPr>
            <w:r>
              <w:rPr>
                <w:b/>
                <w:bCs/>
              </w:rPr>
              <w:t xml:space="preserve">Identity Lead</w:t>
            </w:r>
          </w:p>
        </w:tc>
        <w:tc>
          <w:tcPr/>
          <w:p>
            <w:pPr>
              <w:pStyle w:val="Compact"/>
              <w:jc w:val="left"/>
            </w:pPr>
            <w:r>
              <w:rPr>
                <w:b/>
                <w:bCs/>
              </w:rPr>
              <w:t xml:space="preserve">Endpoint Lead</w:t>
            </w:r>
          </w:p>
        </w:tc>
        <w:tc>
          <w:tcPr/>
          <w:p>
            <w:pPr>
              <w:pStyle w:val="Compact"/>
              <w:jc w:val="left"/>
            </w:pPr>
            <w:r>
              <w:rPr>
                <w:b/>
                <w:bCs/>
              </w:rPr>
              <w:t xml:space="preserve">DNS Lead</w:t>
            </w:r>
          </w:p>
        </w:tc>
        <w:tc>
          <w:tcPr/>
          <w:p>
            <w:pPr>
              <w:pStyle w:val="Compact"/>
              <w:jc w:val="left"/>
            </w:pPr>
            <w:r>
              <w:rPr>
                <w:b/>
                <w:bCs/>
              </w:rPr>
              <w:t xml:space="preserve">PKI Lead</w:t>
            </w:r>
          </w:p>
        </w:tc>
        <w:tc>
          <w:tcPr/>
          <w:p>
            <w:pPr>
              <w:pStyle w:val="Compact"/>
              <w:jc w:val="left"/>
            </w:pPr>
            <w:r>
              <w:rPr>
                <w:b/>
                <w:bCs/>
              </w:rPr>
              <w:t xml:space="preserve">Security Lead</w:t>
            </w:r>
          </w:p>
        </w:tc>
        <w:tc>
          <w:tcPr/>
          <w:p>
            <w:pPr>
              <w:pStyle w:val="Compact"/>
              <w:jc w:val="left"/>
            </w:pPr>
            <w:r>
              <w:rPr>
                <w:b/>
                <w:bCs/>
              </w:rPr>
              <w:t xml:space="preserve">PM</w:t>
            </w:r>
          </w:p>
        </w:tc>
      </w:tr>
      <w:tr>
        <w:tc>
          <w:tcPr/>
          <w:p>
            <w:pPr>
              <w:pStyle w:val="Compact"/>
              <w:jc w:val="left"/>
            </w:pPr>
            <w:r>
              <w:t xml:space="preserve">Server provisioning (Phase 0)</w:t>
            </w:r>
          </w:p>
        </w:tc>
        <w:tc>
          <w:tcPr/>
          <w:p>
            <w:pPr>
              <w:pStyle w:val="Compact"/>
              <w:jc w:val="left"/>
            </w:pPr>
            <w:r>
              <w:t xml:space="preserve">I</w:t>
            </w:r>
          </w:p>
        </w:tc>
        <w:tc>
          <w:tcPr/>
          <w:p>
            <w:pPr>
              <w:pStyle w:val="Compact"/>
              <w:jc w:val="left"/>
            </w:pPr>
            <w:r>
              <w:rPr>
                <w:b/>
                <w:bCs/>
              </w:rPr>
              <w:t xml:space="preserve">R/A</w:t>
            </w:r>
          </w:p>
        </w:tc>
        <w:tc>
          <w:tcPr/>
          <w:p>
            <w:pPr>
              <w:pStyle w:val="Compact"/>
              <w:jc w:val="left"/>
            </w:pPr>
            <w:r>
              <w:t xml:space="preserve">C</w:t>
            </w:r>
          </w:p>
        </w:tc>
        <w:tc>
          <w:tcPr/>
          <w:p>
            <w:pPr>
              <w:pStyle w:val="Compact"/>
              <w:jc w:val="left"/>
            </w:pPr>
            <w:r>
              <w:t xml:space="preserve">I</w:t>
            </w:r>
          </w:p>
        </w:tc>
        <w:tc>
          <w:tcPr/>
          <w:p>
            <w:pPr>
              <w:pStyle w:val="Compact"/>
              <w:jc w:val="left"/>
            </w:pPr>
            <w:r>
              <w:t xml:space="preserve">I</w:t>
            </w:r>
          </w:p>
        </w:tc>
        <w:tc>
          <w:tcPr/>
          <w:p>
            <w:pPr>
              <w:pStyle w:val="Compact"/>
              <w:jc w:val="left"/>
            </w:pPr>
            <w:r>
              <w:t xml:space="preserve">I</w:t>
            </w:r>
          </w:p>
        </w:tc>
        <w:tc>
          <w:tcPr/>
          <w:p>
            <w:pPr>
              <w:pStyle w:val="Compact"/>
              <w:jc w:val="left"/>
            </w:pPr>
            <w:r>
              <w:t xml:space="preserve">C</w:t>
            </w:r>
          </w:p>
        </w:tc>
        <w:tc>
          <w:tcPr/>
          <w:p>
            <w:pPr>
              <w:pStyle w:val="Compact"/>
              <w:jc w:val="left"/>
            </w:pPr>
            <w:r>
              <w:t xml:space="preserve">I</w:t>
            </w:r>
          </w:p>
        </w:tc>
      </w:tr>
      <w:tr>
        <w:tc>
          <w:tcPr/>
          <w:p>
            <w:pPr>
              <w:pStyle w:val="Compact"/>
              <w:jc w:val="left"/>
            </w:pPr>
            <w:r>
              <w:t xml:space="preserve">IIS + Gitea deployment</w:t>
            </w:r>
          </w:p>
        </w:tc>
        <w:tc>
          <w:tcPr/>
          <w:p>
            <w:pPr>
              <w:pStyle w:val="Compact"/>
              <w:jc w:val="left"/>
            </w:pPr>
            <w:r>
              <w:t xml:space="preserve">A</w:t>
            </w:r>
          </w:p>
        </w:tc>
        <w:tc>
          <w:tcPr/>
          <w:p>
            <w:pPr>
              <w:pStyle w:val="Compact"/>
              <w:jc w:val="left"/>
            </w:pPr>
            <w:r>
              <w:rPr>
                <w:b/>
                <w:bCs/>
              </w:rPr>
              <w:t xml:space="preserve">R</w:t>
            </w:r>
          </w:p>
        </w:tc>
        <w:tc>
          <w:tcPr/>
          <w:p>
            <w:pPr>
              <w:pStyle w:val="Compact"/>
              <w:jc w:val="left"/>
            </w:pPr>
            <w:r>
              <w:t xml:space="preserve">C</w:t>
            </w:r>
          </w:p>
        </w:tc>
        <w:tc>
          <w:tcPr/>
          <w:p>
            <w:pPr>
              <w:pStyle w:val="Compact"/>
              <w:jc w:val="left"/>
            </w:pPr>
            <w:r>
              <w:t xml:space="preserve">I</w:t>
            </w:r>
          </w:p>
        </w:tc>
        <w:tc>
          <w:tcPr/>
          <w:p>
            <w:pPr>
              <w:pStyle w:val="Compact"/>
              <w:jc w:val="left"/>
            </w:pPr>
            <w:r>
              <w:t xml:space="preserve">I</w:t>
            </w:r>
          </w:p>
        </w:tc>
        <w:tc>
          <w:tcPr/>
          <w:p>
            <w:pPr>
              <w:pStyle w:val="Compact"/>
              <w:jc w:val="left"/>
            </w:pPr>
            <w:r>
              <w:t xml:space="preserve">I</w:t>
            </w:r>
          </w:p>
        </w:tc>
        <w:tc>
          <w:tcPr/>
          <w:p>
            <w:pPr>
              <w:pStyle w:val="Compact"/>
              <w:jc w:val="left"/>
            </w:pPr>
            <w:r>
              <w:t xml:space="preserve">I</w:t>
            </w:r>
          </w:p>
        </w:tc>
        <w:tc>
          <w:tcPr/>
          <w:p>
            <w:pPr>
              <w:pStyle w:val="Compact"/>
              <w:jc w:val="left"/>
            </w:pPr>
            <w:r>
              <w:t xml:space="preserve">I</w:t>
            </w:r>
          </w:p>
        </w:tc>
      </w:tr>
      <w:tr>
        <w:tc>
          <w:tcPr/>
          <w:p>
            <w:pPr>
              <w:pStyle w:val="Compact"/>
              <w:jc w:val="left"/>
            </w:pPr>
            <w:r>
              <w:t xml:space="preserve">AD LDAP / Entra OAuth2 auth</w:t>
            </w:r>
          </w:p>
        </w:tc>
        <w:tc>
          <w:tcPr/>
          <w:p>
            <w:pPr>
              <w:pStyle w:val="Compact"/>
              <w:jc w:val="left"/>
            </w:pPr>
            <w:r>
              <w:t xml:space="preserve">A</w:t>
            </w:r>
          </w:p>
        </w:tc>
        <w:tc>
          <w:tcPr/>
          <w:p>
            <w:pPr>
              <w:pStyle w:val="Compact"/>
              <w:jc w:val="left"/>
            </w:pPr>
            <w:r>
              <w:t xml:space="preserve">C</w:t>
            </w:r>
          </w:p>
        </w:tc>
        <w:tc>
          <w:tcPr/>
          <w:p>
            <w:pPr>
              <w:pStyle w:val="Compact"/>
              <w:jc w:val="left"/>
            </w:pPr>
            <w:r>
              <w:rPr>
                <w:b/>
                <w:bCs/>
              </w:rPr>
              <w:t xml:space="preserve">R</w:t>
            </w:r>
          </w:p>
        </w:tc>
        <w:tc>
          <w:tcPr/>
          <w:p>
            <w:pPr>
              <w:pStyle w:val="Compact"/>
              <w:jc w:val="left"/>
            </w:pPr>
            <w:r>
              <w:t xml:space="preserve">I</w:t>
            </w:r>
          </w:p>
        </w:tc>
        <w:tc>
          <w:tcPr/>
          <w:p>
            <w:pPr>
              <w:pStyle w:val="Compact"/>
              <w:jc w:val="left"/>
            </w:pPr>
            <w:r>
              <w:t xml:space="preserve">I</w:t>
            </w:r>
          </w:p>
        </w:tc>
        <w:tc>
          <w:tcPr/>
          <w:p>
            <w:pPr>
              <w:pStyle w:val="Compact"/>
              <w:jc w:val="left"/>
            </w:pPr>
            <w:r>
              <w:t xml:space="preserve">I</w:t>
            </w:r>
          </w:p>
        </w:tc>
        <w:tc>
          <w:tcPr/>
          <w:p>
            <w:pPr>
              <w:pStyle w:val="Compact"/>
              <w:jc w:val="left"/>
            </w:pPr>
            <w:r>
              <w:t xml:space="preserve">C</w:t>
            </w:r>
          </w:p>
        </w:tc>
        <w:tc>
          <w:tcPr/>
          <w:p>
            <w:pPr>
              <w:pStyle w:val="Compact"/>
              <w:jc w:val="left"/>
            </w:pPr>
            <w:r>
              <w:t xml:space="preserve">I</w:t>
            </w:r>
          </w:p>
        </w:tc>
      </w:tr>
      <w:tr>
        <w:tc>
          <w:tcPr/>
          <w:p>
            <w:pPr>
              <w:pStyle w:val="Compact"/>
              <w:jc w:val="left"/>
            </w:pPr>
            <w:r>
              <w:t xml:space="preserve">Governance hooks deployment</w:t>
            </w:r>
          </w:p>
        </w:tc>
        <w:tc>
          <w:tcPr/>
          <w:p>
            <w:pPr>
              <w:pStyle w:val="Compact"/>
              <w:jc w:val="left"/>
            </w:pPr>
            <w:r>
              <w:rPr>
                <w:b/>
                <w:bCs/>
              </w:rPr>
              <w:t xml:space="preserve">R/A</w:t>
            </w:r>
          </w:p>
        </w:tc>
        <w:tc>
          <w:tcPr/>
          <w:p>
            <w:pPr>
              <w:pStyle w:val="Compact"/>
              <w:jc w:val="left"/>
            </w:pPr>
            <w:r>
              <w:t xml:space="preserve">C</w:t>
            </w:r>
          </w:p>
        </w:tc>
        <w:tc>
          <w:tcPr/>
          <w:p>
            <w:pPr>
              <w:pStyle w:val="Compact"/>
              <w:jc w:val="left"/>
            </w:pPr>
            <w:r>
              <w:t xml:space="preserve">I</w:t>
            </w:r>
          </w:p>
        </w:tc>
        <w:tc>
          <w:tcPr/>
          <w:p>
            <w:pPr>
              <w:pStyle w:val="Compact"/>
              <w:jc w:val="left"/>
            </w:pPr>
            <w:r>
              <w:t xml:space="preserve">I</w:t>
            </w:r>
          </w:p>
        </w:tc>
        <w:tc>
          <w:tcPr/>
          <w:p>
            <w:pPr>
              <w:pStyle w:val="Compact"/>
              <w:jc w:val="left"/>
            </w:pPr>
            <w:r>
              <w:t xml:space="preserve">I</w:t>
            </w:r>
          </w:p>
        </w:tc>
        <w:tc>
          <w:tcPr/>
          <w:p>
            <w:pPr>
              <w:pStyle w:val="Compact"/>
              <w:jc w:val="left"/>
            </w:pPr>
            <w:r>
              <w:t xml:space="preserve">I</w:t>
            </w:r>
          </w:p>
        </w:tc>
        <w:tc>
          <w:tcPr/>
          <w:p>
            <w:pPr>
              <w:pStyle w:val="Compact"/>
              <w:jc w:val="left"/>
            </w:pPr>
            <w:r>
              <w:t xml:space="preserve">C</w:t>
            </w:r>
          </w:p>
        </w:tc>
        <w:tc>
          <w:tcPr/>
          <w:p>
            <w:pPr>
              <w:pStyle w:val="Compact"/>
              <w:jc w:val="left"/>
            </w:pPr>
            <w:r>
              <w:t xml:space="preserve">I</w:t>
            </w:r>
          </w:p>
        </w:tc>
      </w:tr>
      <w:tr>
        <w:tc>
          <w:tcPr/>
          <w:p>
            <w:pPr>
              <w:pStyle w:val="Compact"/>
              <w:jc w:val="left"/>
            </w:pPr>
            <w:r>
              <w:t xml:space="preserve">Read-only AD assessment</w:t>
            </w:r>
          </w:p>
        </w:tc>
        <w:tc>
          <w:tcPr/>
          <w:p>
            <w:pPr>
              <w:pStyle w:val="Compact"/>
              <w:jc w:val="left"/>
            </w:pPr>
            <w:r>
              <w:t xml:space="preserve">A</w:t>
            </w:r>
          </w:p>
        </w:tc>
        <w:tc>
          <w:tcPr/>
          <w:p>
            <w:pPr>
              <w:pStyle w:val="Compact"/>
              <w:jc w:val="left"/>
            </w:pPr>
            <w:r>
              <w:t xml:space="preserve">C</w:t>
            </w:r>
          </w:p>
        </w:tc>
        <w:tc>
          <w:tcPr/>
          <w:p>
            <w:pPr>
              <w:pStyle w:val="Compact"/>
              <w:jc w:val="left"/>
            </w:pPr>
            <w:r>
              <w:rPr>
                <w:b/>
                <w:bCs/>
              </w:rPr>
              <w:t xml:space="preserve">R</w:t>
            </w:r>
          </w:p>
        </w:tc>
        <w:tc>
          <w:tcPr/>
          <w:p>
            <w:pPr>
              <w:pStyle w:val="Compact"/>
              <w:jc w:val="left"/>
            </w:pPr>
            <w:r>
              <w:t xml:space="preserve">C</w:t>
            </w:r>
          </w:p>
        </w:tc>
        <w:tc>
          <w:tcPr/>
          <w:p>
            <w:pPr>
              <w:pStyle w:val="Compact"/>
              <w:jc w:val="left"/>
            </w:pPr>
            <w:r>
              <w:t xml:space="preserve">C</w:t>
            </w:r>
          </w:p>
        </w:tc>
        <w:tc>
          <w:tcPr/>
          <w:p>
            <w:pPr>
              <w:pStyle w:val="Compact"/>
              <w:jc w:val="left"/>
            </w:pPr>
            <w:r>
              <w:t xml:space="preserve">C</w:t>
            </w:r>
          </w:p>
        </w:tc>
        <w:tc>
          <w:tcPr/>
          <w:p>
            <w:pPr>
              <w:pStyle w:val="Compact"/>
              <w:jc w:val="left"/>
            </w:pPr>
            <w:r>
              <w:t xml:space="preserve">C</w:t>
            </w:r>
          </w:p>
        </w:tc>
        <w:tc>
          <w:tcPr/>
          <w:p>
            <w:pPr>
              <w:pStyle w:val="Compact"/>
              <w:jc w:val="left"/>
            </w:pPr>
            <w:r>
              <w:t xml:space="preserve">I</w:t>
            </w:r>
          </w:p>
        </w:tc>
      </w:tr>
      <w:tr>
        <w:tc>
          <w:tcPr/>
          <w:p>
            <w:pPr>
              <w:pStyle w:val="Compact"/>
              <w:jc w:val="left"/>
            </w:pPr>
            <w:r>
              <w:t xml:space="preserve">Full AD assessment (delegated)</w:t>
            </w:r>
          </w:p>
        </w:tc>
        <w:tc>
          <w:tcPr/>
          <w:p>
            <w:pPr>
              <w:pStyle w:val="Compact"/>
              <w:jc w:val="left"/>
            </w:pPr>
            <w:r>
              <w:t xml:space="preserve">A</w:t>
            </w:r>
          </w:p>
        </w:tc>
        <w:tc>
          <w:tcPr/>
          <w:p>
            <w:pPr>
              <w:pStyle w:val="Compact"/>
              <w:jc w:val="left"/>
            </w:pPr>
            <w:r>
              <w:t xml:space="preserve">C</w:t>
            </w:r>
          </w:p>
        </w:tc>
        <w:tc>
          <w:tcPr/>
          <w:p>
            <w:pPr>
              <w:pStyle w:val="Compact"/>
              <w:jc w:val="left"/>
            </w:pPr>
            <w:r>
              <w:rPr>
                <w:b/>
                <w:bCs/>
              </w:rPr>
              <w:t xml:space="preserve">R</w:t>
            </w:r>
          </w:p>
        </w:tc>
        <w:tc>
          <w:tcPr/>
          <w:p>
            <w:pPr>
              <w:pStyle w:val="Compact"/>
              <w:jc w:val="left"/>
            </w:pPr>
            <w:r>
              <w:t xml:space="preserve">C</w:t>
            </w:r>
          </w:p>
        </w:tc>
        <w:tc>
          <w:tcPr/>
          <w:p>
            <w:pPr>
              <w:pStyle w:val="Compact"/>
              <w:jc w:val="left"/>
            </w:pPr>
            <w:r>
              <w:rPr>
                <w:b/>
                <w:bCs/>
              </w:rPr>
              <w:t xml:space="preserve">R</w:t>
            </w:r>
          </w:p>
        </w:tc>
        <w:tc>
          <w:tcPr/>
          <w:p>
            <w:pPr>
              <w:pStyle w:val="Compact"/>
              <w:jc w:val="left"/>
            </w:pPr>
            <w:r>
              <w:rPr>
                <w:b/>
                <w:bCs/>
              </w:rPr>
              <w:t xml:space="preserve">R</w:t>
            </w:r>
          </w:p>
        </w:tc>
        <w:tc>
          <w:tcPr/>
          <w:p>
            <w:pPr>
              <w:pStyle w:val="Compact"/>
              <w:jc w:val="left"/>
            </w:pPr>
            <w:r>
              <w:t xml:space="preserve">C</w:t>
            </w:r>
          </w:p>
        </w:tc>
        <w:tc>
          <w:tcPr/>
          <w:p>
            <w:pPr>
              <w:pStyle w:val="Compact"/>
              <w:jc w:val="left"/>
            </w:pPr>
            <w:r>
              <w:t xml:space="preserve">I</w:t>
            </w:r>
          </w:p>
        </w:tc>
      </w:tr>
      <w:tr>
        <w:tc>
          <w:tcPr/>
          <w:p>
            <w:pPr>
              <w:pStyle w:val="Compact"/>
              <w:jc w:val="left"/>
            </w:pPr>
            <w:r>
              <w:t xml:space="preserve">Security assessment</w:t>
            </w:r>
          </w:p>
        </w:tc>
        <w:tc>
          <w:tcPr/>
          <w:p>
            <w:pPr>
              <w:pStyle w:val="Compact"/>
              <w:jc w:val="left"/>
            </w:pPr>
            <w:r>
              <w:t xml:space="preserve">A</w:t>
            </w:r>
          </w:p>
        </w:tc>
        <w:tc>
          <w:tcPr/>
          <w:p>
            <w:pPr>
              <w:pStyle w:val="Compact"/>
              <w:jc w:val="left"/>
            </w:pPr>
            <w:r>
              <w:t xml:space="preserve">I</w:t>
            </w:r>
          </w:p>
        </w:tc>
        <w:tc>
          <w:tcPr/>
          <w:p>
            <w:pPr>
              <w:pStyle w:val="Compact"/>
              <w:jc w:val="left"/>
            </w:pPr>
            <w:r>
              <w:t xml:space="preserve">C</w:t>
            </w:r>
          </w:p>
        </w:tc>
        <w:tc>
          <w:tcPr/>
          <w:p>
            <w:pPr>
              <w:pStyle w:val="Compact"/>
              <w:jc w:val="left"/>
            </w:pPr>
            <w:r>
              <w:t xml:space="preserve">I</w:t>
            </w:r>
          </w:p>
        </w:tc>
        <w:tc>
          <w:tcPr/>
          <w:p>
            <w:pPr>
              <w:pStyle w:val="Compact"/>
              <w:jc w:val="left"/>
            </w:pPr>
            <w:r>
              <w:t xml:space="preserve">I</w:t>
            </w:r>
          </w:p>
        </w:tc>
        <w:tc>
          <w:tcPr/>
          <w:p>
            <w:pPr>
              <w:pStyle w:val="Compact"/>
              <w:jc w:val="left"/>
            </w:pPr>
            <w:r>
              <w:t xml:space="preserve">C</w:t>
            </w:r>
          </w:p>
        </w:tc>
        <w:tc>
          <w:tcPr/>
          <w:p>
            <w:pPr>
              <w:pStyle w:val="Compact"/>
              <w:jc w:val="left"/>
            </w:pPr>
            <w:r>
              <w:rPr>
                <w:b/>
                <w:bCs/>
              </w:rPr>
              <w:t xml:space="preserve">R</w:t>
            </w:r>
          </w:p>
        </w:tc>
        <w:tc>
          <w:tcPr/>
          <w:p>
            <w:pPr>
              <w:pStyle w:val="Compact"/>
              <w:jc w:val="left"/>
            </w:pPr>
            <w:r>
              <w:t xml:space="preserve">I</w:t>
            </w:r>
          </w:p>
        </w:tc>
      </w:tr>
      <w:tr>
        <w:tc>
          <w:tcPr/>
          <w:p>
            <w:pPr>
              <w:pStyle w:val="Compact"/>
              <w:jc w:val="left"/>
            </w:pPr>
            <w:r>
              <w:t xml:space="preserve">Planning document generation</w:t>
            </w:r>
          </w:p>
        </w:tc>
        <w:tc>
          <w:tcPr/>
          <w:p>
            <w:pPr>
              <w:pStyle w:val="Compact"/>
              <w:jc w:val="left"/>
            </w:pPr>
            <w:r>
              <w:t xml:space="preserve">A</w:t>
            </w:r>
          </w:p>
        </w:tc>
        <w:tc>
          <w:tcPr/>
          <w:p>
            <w:pPr>
              <w:pStyle w:val="Compact"/>
              <w:jc w:val="left"/>
            </w:pPr>
            <w:r>
              <w:t xml:space="preserve">I</w:t>
            </w:r>
          </w:p>
        </w:tc>
        <w:tc>
          <w:tcPr/>
          <w:p>
            <w:pPr>
              <w:pStyle w:val="Compact"/>
              <w:jc w:val="left"/>
            </w:pPr>
            <w:r>
              <w:rPr>
                <w:b/>
                <w:bCs/>
              </w:rPr>
              <w:t xml:space="preserve">R</w:t>
            </w:r>
          </w:p>
        </w:tc>
        <w:tc>
          <w:tcPr/>
          <w:p>
            <w:pPr>
              <w:pStyle w:val="Compact"/>
              <w:jc w:val="left"/>
            </w:pPr>
            <w:r>
              <w:rPr>
                <w:b/>
                <w:bCs/>
              </w:rPr>
              <w:t xml:space="preserve">R</w:t>
            </w:r>
          </w:p>
        </w:tc>
        <w:tc>
          <w:tcPr/>
          <w:p>
            <w:pPr>
              <w:pStyle w:val="Compact"/>
              <w:jc w:val="left"/>
            </w:pPr>
            <w:r>
              <w:rPr>
                <w:b/>
                <w:bCs/>
              </w:rPr>
              <w:t xml:space="preserve">R</w:t>
            </w:r>
          </w:p>
        </w:tc>
        <w:tc>
          <w:tcPr/>
          <w:p>
            <w:pPr>
              <w:pStyle w:val="Compact"/>
              <w:jc w:val="left"/>
            </w:pPr>
            <w:r>
              <w:rPr>
                <w:b/>
                <w:bCs/>
              </w:rPr>
              <w:t xml:space="preserve">R</w:t>
            </w:r>
          </w:p>
        </w:tc>
        <w:tc>
          <w:tcPr/>
          <w:p>
            <w:pPr>
              <w:pStyle w:val="Compact"/>
              <w:jc w:val="left"/>
            </w:pPr>
            <w:r>
              <w:rPr>
                <w:b/>
                <w:bCs/>
              </w:rPr>
              <w:t xml:space="preserve">R</w:t>
            </w:r>
          </w:p>
        </w:tc>
        <w:tc>
          <w:tcPr/>
          <w:p>
            <w:pPr>
              <w:pStyle w:val="Compact"/>
              <w:jc w:val="left"/>
            </w:pPr>
            <w:r>
              <w:t xml:space="preserve">I</w:t>
            </w:r>
          </w:p>
        </w:tc>
      </w:tr>
      <w:tr>
        <w:tc>
          <w:tcPr/>
          <w:p>
            <w:pPr>
              <w:pStyle w:val="Compact"/>
              <w:jc w:val="left"/>
            </w:pPr>
            <w:r>
              <w:t xml:space="preserve">Planning review / approval</w:t>
            </w:r>
          </w:p>
        </w:tc>
        <w:tc>
          <w:tcPr/>
          <w:p>
            <w:pPr>
              <w:pStyle w:val="Compact"/>
              <w:jc w:val="left"/>
            </w:pPr>
            <w:r>
              <w:rPr>
                <w:b/>
                <w:bCs/>
              </w:rPr>
              <w:t xml:space="preserve">R/A</w:t>
            </w:r>
          </w:p>
        </w:tc>
        <w:tc>
          <w:tcPr/>
          <w:p>
            <w:pPr>
              <w:pStyle w:val="Compact"/>
              <w:jc w:val="left"/>
            </w:pPr>
            <w:r>
              <w:t xml:space="preserve">C</w:t>
            </w:r>
          </w:p>
        </w:tc>
        <w:tc>
          <w:tcPr/>
          <w:p>
            <w:pPr>
              <w:pStyle w:val="Compact"/>
              <w:jc w:val="left"/>
            </w:pPr>
            <w:r>
              <w:t xml:space="preserve">C</w:t>
            </w:r>
          </w:p>
        </w:tc>
        <w:tc>
          <w:tcPr/>
          <w:p>
            <w:pPr>
              <w:pStyle w:val="Compact"/>
              <w:jc w:val="left"/>
            </w:pPr>
            <w:r>
              <w:t xml:space="preserve">C</w:t>
            </w:r>
          </w:p>
        </w:tc>
        <w:tc>
          <w:tcPr/>
          <w:p>
            <w:pPr>
              <w:pStyle w:val="Compact"/>
              <w:jc w:val="left"/>
            </w:pPr>
            <w:r>
              <w:t xml:space="preserve">C</w:t>
            </w:r>
          </w:p>
        </w:tc>
        <w:tc>
          <w:tcPr/>
          <w:p>
            <w:pPr>
              <w:pStyle w:val="Compact"/>
              <w:jc w:val="left"/>
            </w:pPr>
            <w:r>
              <w:t xml:space="preserve">C</w:t>
            </w:r>
          </w:p>
        </w:tc>
        <w:tc>
          <w:tcPr/>
          <w:p>
            <w:pPr>
              <w:pStyle w:val="Compact"/>
              <w:jc w:val="left"/>
            </w:pPr>
            <w:r>
              <w:t xml:space="preserve">C</w:t>
            </w:r>
          </w:p>
        </w:tc>
        <w:tc>
          <w:tcPr/>
          <w:p>
            <w:pPr>
              <w:pStyle w:val="Compact"/>
              <w:jc w:val="left"/>
            </w:pPr>
            <w:r>
              <w:t xml:space="preserve">C</w:t>
            </w:r>
          </w:p>
        </w:tc>
      </w:tr>
      <w:tr>
        <w:tc>
          <w:tcPr/>
          <w:p>
            <w:pPr>
              <w:pStyle w:val="Compact"/>
              <w:jc w:val="left"/>
            </w:pPr>
            <w:r>
              <w:t xml:space="preserve">OrgPath taxonomy design</w:t>
            </w:r>
          </w:p>
        </w:tc>
        <w:tc>
          <w:tcPr/>
          <w:p>
            <w:pPr>
              <w:pStyle w:val="Compact"/>
              <w:jc w:val="left"/>
            </w:pPr>
            <w:r>
              <w:t xml:space="preserve">A</w:t>
            </w:r>
          </w:p>
        </w:tc>
        <w:tc>
          <w:tcPr/>
          <w:p>
            <w:pPr>
              <w:pStyle w:val="Compact"/>
              <w:jc w:val="left"/>
            </w:pPr>
            <w:r>
              <w:t xml:space="preserve">I</w:t>
            </w:r>
          </w:p>
        </w:tc>
        <w:tc>
          <w:tcPr/>
          <w:p>
            <w:pPr>
              <w:pStyle w:val="Compact"/>
              <w:jc w:val="left"/>
            </w:pPr>
            <w:r>
              <w:rPr>
                <w:b/>
                <w:bCs/>
              </w:rPr>
              <w:t xml:space="preserve">R</w:t>
            </w:r>
          </w:p>
        </w:tc>
        <w:tc>
          <w:tcPr/>
          <w:p>
            <w:pPr>
              <w:pStyle w:val="Compact"/>
              <w:jc w:val="left"/>
            </w:pPr>
            <w:r>
              <w:t xml:space="preserve">C</w:t>
            </w:r>
          </w:p>
        </w:tc>
        <w:tc>
          <w:tcPr/>
          <w:p>
            <w:pPr>
              <w:pStyle w:val="Compact"/>
              <w:jc w:val="left"/>
            </w:pPr>
            <w:r>
              <w:t xml:space="preserve">I</w:t>
            </w:r>
          </w:p>
        </w:tc>
        <w:tc>
          <w:tcPr/>
          <w:p>
            <w:pPr>
              <w:pStyle w:val="Compact"/>
              <w:jc w:val="left"/>
            </w:pPr>
            <w:r>
              <w:t xml:space="preserve">I</w:t>
            </w:r>
          </w:p>
        </w:tc>
        <w:tc>
          <w:tcPr/>
          <w:p>
            <w:pPr>
              <w:pStyle w:val="Compact"/>
              <w:jc w:val="left"/>
            </w:pPr>
            <w:r>
              <w:t xml:space="preserve">I</w:t>
            </w:r>
          </w:p>
        </w:tc>
        <w:tc>
          <w:tcPr/>
          <w:p>
            <w:pPr>
              <w:pStyle w:val="Compact"/>
              <w:jc w:val="left"/>
            </w:pPr>
            <w:r>
              <w:t xml:space="preserve">I</w:t>
            </w:r>
          </w:p>
        </w:tc>
      </w:tr>
      <w:tr>
        <w:tc>
          <w:tcPr/>
          <w:p>
            <w:pPr>
              <w:pStyle w:val="Compact"/>
              <w:jc w:val="left"/>
            </w:pPr>
            <w:r>
              <w:t xml:space="preserve">Intune policy design</w:t>
            </w:r>
          </w:p>
        </w:tc>
        <w:tc>
          <w:tcPr/>
          <w:p>
            <w:pPr>
              <w:pStyle w:val="Compact"/>
              <w:jc w:val="left"/>
            </w:pPr>
            <w:r>
              <w:t xml:space="preserve">A</w:t>
            </w:r>
          </w:p>
        </w:tc>
        <w:tc>
          <w:tcPr/>
          <w:p>
            <w:pPr>
              <w:pStyle w:val="Compact"/>
              <w:jc w:val="left"/>
            </w:pPr>
            <w:r>
              <w:t xml:space="preserve">I</w:t>
            </w:r>
          </w:p>
        </w:tc>
        <w:tc>
          <w:tcPr/>
          <w:p>
            <w:pPr>
              <w:pStyle w:val="Compact"/>
              <w:jc w:val="left"/>
            </w:pPr>
            <w:r>
              <w:t xml:space="preserve">C</w:t>
            </w:r>
          </w:p>
        </w:tc>
        <w:tc>
          <w:tcPr/>
          <w:p>
            <w:pPr>
              <w:pStyle w:val="Compact"/>
              <w:jc w:val="left"/>
            </w:pPr>
            <w:r>
              <w:rPr>
                <w:b/>
                <w:bCs/>
              </w:rPr>
              <w:t xml:space="preserve">R</w:t>
            </w:r>
          </w:p>
        </w:tc>
        <w:tc>
          <w:tcPr/>
          <w:p>
            <w:pPr>
              <w:pStyle w:val="Compact"/>
              <w:jc w:val="left"/>
            </w:pPr>
            <w:r>
              <w:t xml:space="preserve">I</w:t>
            </w:r>
          </w:p>
        </w:tc>
        <w:tc>
          <w:tcPr/>
          <w:p>
            <w:pPr>
              <w:pStyle w:val="Compact"/>
              <w:jc w:val="left"/>
            </w:pPr>
            <w:r>
              <w:t xml:space="preserve">I</w:t>
            </w:r>
          </w:p>
        </w:tc>
        <w:tc>
          <w:tcPr/>
          <w:p>
            <w:pPr>
              <w:pStyle w:val="Compact"/>
              <w:jc w:val="left"/>
            </w:pPr>
            <w:r>
              <w:t xml:space="preserve">C</w:t>
            </w:r>
          </w:p>
        </w:tc>
        <w:tc>
          <w:tcPr/>
          <w:p>
            <w:pPr>
              <w:pStyle w:val="Compact"/>
              <w:jc w:val="left"/>
            </w:pPr>
            <w:r>
              <w:t xml:space="preserve">I</w:t>
            </w:r>
          </w:p>
        </w:tc>
      </w:tr>
      <w:tr>
        <w:tc>
          <w:tcPr/>
          <w:p>
            <w:pPr>
              <w:pStyle w:val="Compact"/>
              <w:jc w:val="left"/>
            </w:pPr>
            <w:r>
              <w:t xml:space="preserve">Conditional Access design</w:t>
            </w:r>
          </w:p>
        </w:tc>
        <w:tc>
          <w:tcPr/>
          <w:p>
            <w:pPr>
              <w:pStyle w:val="Compact"/>
              <w:jc w:val="left"/>
            </w:pPr>
            <w:r>
              <w:t xml:space="preserve">A</w:t>
            </w:r>
          </w:p>
        </w:tc>
        <w:tc>
          <w:tcPr/>
          <w:p>
            <w:pPr>
              <w:pStyle w:val="Compact"/>
              <w:jc w:val="left"/>
            </w:pPr>
            <w:r>
              <w:t xml:space="preserve">I</w:t>
            </w:r>
          </w:p>
        </w:tc>
        <w:tc>
          <w:tcPr/>
          <w:p>
            <w:pPr>
              <w:pStyle w:val="Compact"/>
              <w:jc w:val="left"/>
            </w:pPr>
            <w:r>
              <w:t xml:space="preserve">C</w:t>
            </w:r>
          </w:p>
        </w:tc>
        <w:tc>
          <w:tcPr/>
          <w:p>
            <w:pPr>
              <w:pStyle w:val="Compact"/>
              <w:jc w:val="left"/>
            </w:pPr>
            <w:r>
              <w:t xml:space="preserve">C</w:t>
            </w:r>
          </w:p>
        </w:tc>
        <w:tc>
          <w:tcPr/>
          <w:p>
            <w:pPr>
              <w:pStyle w:val="Compact"/>
              <w:jc w:val="left"/>
            </w:pPr>
            <w:r>
              <w:t xml:space="preserve">I</w:t>
            </w:r>
          </w:p>
        </w:tc>
        <w:tc>
          <w:tcPr/>
          <w:p>
            <w:pPr>
              <w:pStyle w:val="Compact"/>
              <w:jc w:val="left"/>
            </w:pPr>
            <w:r>
              <w:t xml:space="preserve">I</w:t>
            </w:r>
          </w:p>
        </w:tc>
        <w:tc>
          <w:tcPr/>
          <w:p>
            <w:pPr>
              <w:pStyle w:val="Compact"/>
              <w:jc w:val="left"/>
            </w:pPr>
            <w:r>
              <w:rPr>
                <w:b/>
                <w:bCs/>
              </w:rPr>
              <w:t xml:space="preserve">R</w:t>
            </w:r>
          </w:p>
        </w:tc>
        <w:tc>
          <w:tcPr/>
          <w:p>
            <w:pPr>
              <w:pStyle w:val="Compact"/>
              <w:jc w:val="left"/>
            </w:pPr>
            <w:r>
              <w:t xml:space="preserve">I</w:t>
            </w:r>
          </w:p>
        </w:tc>
      </w:tr>
      <w:tr>
        <w:tc>
          <w:tcPr/>
          <w:p>
            <w:pPr>
              <w:pStyle w:val="Compact"/>
              <w:jc w:val="left"/>
            </w:pPr>
            <w:r>
              <w:t xml:space="preserve">Entra Connect deployment</w:t>
            </w:r>
          </w:p>
        </w:tc>
        <w:tc>
          <w:tcPr/>
          <w:p>
            <w:pPr>
              <w:pStyle w:val="Compact"/>
              <w:jc w:val="left"/>
            </w:pPr>
            <w:r>
              <w:t xml:space="preserve">A</w:t>
            </w:r>
          </w:p>
        </w:tc>
        <w:tc>
          <w:tcPr/>
          <w:p>
            <w:pPr>
              <w:pStyle w:val="Compact"/>
              <w:jc w:val="left"/>
            </w:pPr>
            <w:r>
              <w:t xml:space="preserve">C</w:t>
            </w:r>
          </w:p>
        </w:tc>
        <w:tc>
          <w:tcPr/>
          <w:p>
            <w:pPr>
              <w:pStyle w:val="Compact"/>
              <w:jc w:val="left"/>
            </w:pPr>
            <w:r>
              <w:rPr>
                <w:b/>
                <w:bCs/>
              </w:rPr>
              <w:t xml:space="preserve">R</w:t>
            </w:r>
          </w:p>
        </w:tc>
        <w:tc>
          <w:tcPr/>
          <w:p>
            <w:pPr>
              <w:pStyle w:val="Compact"/>
              <w:jc w:val="left"/>
            </w:pPr>
            <w:r>
              <w:t xml:space="preserve">I</w:t>
            </w:r>
          </w:p>
        </w:tc>
        <w:tc>
          <w:tcPr/>
          <w:p>
            <w:pPr>
              <w:pStyle w:val="Compact"/>
              <w:jc w:val="left"/>
            </w:pPr>
            <w:r>
              <w:t xml:space="preserve">I</w:t>
            </w:r>
          </w:p>
        </w:tc>
        <w:tc>
          <w:tcPr/>
          <w:p>
            <w:pPr>
              <w:pStyle w:val="Compact"/>
              <w:jc w:val="left"/>
            </w:pPr>
            <w:r>
              <w:t xml:space="preserve">I</w:t>
            </w:r>
          </w:p>
        </w:tc>
        <w:tc>
          <w:tcPr/>
          <w:p>
            <w:pPr>
              <w:pStyle w:val="Compact"/>
              <w:jc w:val="left"/>
            </w:pPr>
            <w:r>
              <w:t xml:space="preserve">C</w:t>
            </w:r>
          </w:p>
        </w:tc>
        <w:tc>
          <w:tcPr/>
          <w:p>
            <w:pPr>
              <w:pStyle w:val="Compact"/>
              <w:jc w:val="left"/>
            </w:pPr>
            <w:r>
              <w:t xml:space="preserve">I</w:t>
            </w:r>
          </w:p>
        </w:tc>
      </w:tr>
      <w:tr>
        <w:tc>
          <w:tcPr/>
          <w:p>
            <w:pPr>
              <w:pStyle w:val="Compact"/>
              <w:jc w:val="left"/>
            </w:pPr>
            <w:r>
              <w:t xml:space="preserve">DNS Private Resolver deployment</w:t>
            </w:r>
          </w:p>
        </w:tc>
        <w:tc>
          <w:tcPr/>
          <w:p>
            <w:pPr>
              <w:pStyle w:val="Compact"/>
              <w:jc w:val="left"/>
            </w:pPr>
            <w:r>
              <w:t xml:space="preserve">A</w:t>
            </w:r>
          </w:p>
        </w:tc>
        <w:tc>
          <w:tcPr/>
          <w:p>
            <w:pPr>
              <w:pStyle w:val="Compact"/>
              <w:jc w:val="left"/>
            </w:pPr>
            <w:r>
              <w:t xml:space="preserve">C</w:t>
            </w:r>
          </w:p>
        </w:tc>
        <w:tc>
          <w:tcPr/>
          <w:p>
            <w:pPr>
              <w:pStyle w:val="Compact"/>
              <w:jc w:val="left"/>
            </w:pPr>
            <w:r>
              <w:t xml:space="preserve">I</w:t>
            </w:r>
          </w:p>
        </w:tc>
        <w:tc>
          <w:tcPr/>
          <w:p>
            <w:pPr>
              <w:pStyle w:val="Compact"/>
              <w:jc w:val="left"/>
            </w:pPr>
            <w:r>
              <w:t xml:space="preserve">I</w:t>
            </w:r>
          </w:p>
        </w:tc>
        <w:tc>
          <w:tcPr/>
          <w:p>
            <w:pPr>
              <w:pStyle w:val="Compact"/>
              <w:jc w:val="left"/>
            </w:pPr>
            <w:r>
              <w:rPr>
                <w:b/>
                <w:bCs/>
              </w:rPr>
              <w:t xml:space="preserve">R</w:t>
            </w:r>
          </w:p>
        </w:tc>
        <w:tc>
          <w:tcPr/>
          <w:p>
            <w:pPr>
              <w:pStyle w:val="Compact"/>
              <w:jc w:val="left"/>
            </w:pPr>
            <w:r>
              <w:t xml:space="preserve">I</w:t>
            </w:r>
          </w:p>
        </w:tc>
        <w:tc>
          <w:tcPr/>
          <w:p>
            <w:pPr>
              <w:pStyle w:val="Compact"/>
              <w:jc w:val="left"/>
            </w:pPr>
            <w:r>
              <w:t xml:space="preserve">I</w:t>
            </w:r>
          </w:p>
        </w:tc>
        <w:tc>
          <w:tcPr/>
          <w:p>
            <w:pPr>
              <w:pStyle w:val="Compact"/>
              <w:jc w:val="left"/>
            </w:pPr>
            <w:r>
              <w:t xml:space="preserve">I</w:t>
            </w:r>
          </w:p>
        </w:tc>
      </w:tr>
      <w:tr>
        <w:tc>
          <w:tcPr/>
          <w:p>
            <w:pPr>
              <w:pStyle w:val="Compact"/>
              <w:jc w:val="left"/>
            </w:pPr>
            <w:r>
              <w:t xml:space="preserve">Cloud PKI deployment</w:t>
            </w:r>
          </w:p>
        </w:tc>
        <w:tc>
          <w:tcPr/>
          <w:p>
            <w:pPr>
              <w:pStyle w:val="Compact"/>
              <w:jc w:val="left"/>
            </w:pPr>
            <w:r>
              <w:t xml:space="preserve">A</w:t>
            </w:r>
          </w:p>
        </w:tc>
        <w:tc>
          <w:tcPr/>
          <w:p>
            <w:pPr>
              <w:pStyle w:val="Compact"/>
              <w:jc w:val="left"/>
            </w:pPr>
            <w:r>
              <w:t xml:space="preserve">C</w:t>
            </w:r>
          </w:p>
        </w:tc>
        <w:tc>
          <w:tcPr/>
          <w:p>
            <w:pPr>
              <w:pStyle w:val="Compact"/>
              <w:jc w:val="left"/>
            </w:pPr>
            <w:r>
              <w:t xml:space="preserve">C</w:t>
            </w:r>
          </w:p>
        </w:tc>
        <w:tc>
          <w:tcPr/>
          <w:p>
            <w:pPr>
              <w:pStyle w:val="Compact"/>
              <w:jc w:val="left"/>
            </w:pPr>
            <w:r>
              <w:t xml:space="preserve">C</w:t>
            </w:r>
          </w:p>
        </w:tc>
        <w:tc>
          <w:tcPr/>
          <w:p>
            <w:pPr>
              <w:pStyle w:val="Compact"/>
              <w:jc w:val="left"/>
            </w:pPr>
            <w:r>
              <w:t xml:space="preserve">I</w:t>
            </w:r>
          </w:p>
        </w:tc>
        <w:tc>
          <w:tcPr/>
          <w:p>
            <w:pPr>
              <w:pStyle w:val="Compact"/>
              <w:jc w:val="left"/>
            </w:pPr>
            <w:r>
              <w:rPr>
                <w:b/>
                <w:bCs/>
              </w:rPr>
              <w:t xml:space="preserve">R</w:t>
            </w:r>
          </w:p>
        </w:tc>
        <w:tc>
          <w:tcPr/>
          <w:p>
            <w:pPr>
              <w:pStyle w:val="Compact"/>
              <w:jc w:val="left"/>
            </w:pPr>
            <w:r>
              <w:t xml:space="preserve">C</w:t>
            </w:r>
          </w:p>
        </w:tc>
        <w:tc>
          <w:tcPr/>
          <w:p>
            <w:pPr>
              <w:pStyle w:val="Compact"/>
              <w:jc w:val="left"/>
            </w:pPr>
            <w:r>
              <w:t xml:space="preserve">I</w:t>
            </w:r>
          </w:p>
        </w:tc>
      </w:tr>
      <w:tr>
        <w:tc>
          <w:tcPr/>
          <w:p>
            <w:pPr>
              <w:pStyle w:val="Compact"/>
              <w:jc w:val="left"/>
            </w:pPr>
            <w:r>
              <w:t xml:space="preserve">Pilot execution</w:t>
            </w:r>
          </w:p>
        </w:tc>
        <w:tc>
          <w:tcPr/>
          <w:p>
            <w:pPr>
              <w:pStyle w:val="Compact"/>
              <w:jc w:val="left"/>
            </w:pPr>
            <w:r>
              <w:t xml:space="preserve">A</w:t>
            </w:r>
          </w:p>
        </w:tc>
        <w:tc>
          <w:tcPr/>
          <w:p>
            <w:pPr>
              <w:pStyle w:val="Compact"/>
              <w:jc w:val="left"/>
            </w:pPr>
            <w:r>
              <w:rPr>
                <w:b/>
                <w:bCs/>
              </w:rPr>
              <w:t xml:space="preserve">R</w:t>
            </w:r>
          </w:p>
        </w:tc>
        <w:tc>
          <w:tcPr/>
          <w:p>
            <w:pPr>
              <w:pStyle w:val="Compact"/>
              <w:jc w:val="left"/>
            </w:pPr>
            <w:r>
              <w:rPr>
                <w:b/>
                <w:bCs/>
              </w:rPr>
              <w:t xml:space="preserve">R</w:t>
            </w:r>
          </w:p>
        </w:tc>
        <w:tc>
          <w:tcPr/>
          <w:p>
            <w:pPr>
              <w:pStyle w:val="Compact"/>
              <w:jc w:val="left"/>
            </w:pPr>
            <w:r>
              <w:rPr>
                <w:b/>
                <w:bCs/>
              </w:rPr>
              <w:t xml:space="preserve">R</w:t>
            </w:r>
          </w:p>
        </w:tc>
        <w:tc>
          <w:tcPr/>
          <w:p>
            <w:pPr>
              <w:pStyle w:val="Compact"/>
              <w:jc w:val="left"/>
            </w:pPr>
            <w:r>
              <w:rPr>
                <w:b/>
                <w:bCs/>
              </w:rPr>
              <w:t xml:space="preserve">R</w:t>
            </w:r>
          </w:p>
        </w:tc>
        <w:tc>
          <w:tcPr/>
          <w:p>
            <w:pPr>
              <w:pStyle w:val="Compact"/>
              <w:jc w:val="left"/>
            </w:pPr>
            <w:r>
              <w:rPr>
                <w:b/>
                <w:bCs/>
              </w:rPr>
              <w:t xml:space="preserve">R</w:t>
            </w:r>
          </w:p>
        </w:tc>
        <w:tc>
          <w:tcPr/>
          <w:p>
            <w:pPr>
              <w:pStyle w:val="Compact"/>
              <w:jc w:val="left"/>
            </w:pPr>
            <w:r>
              <w:rPr>
                <w:b/>
                <w:bCs/>
              </w:rPr>
              <w:t xml:space="preserve">R</w:t>
            </w:r>
          </w:p>
        </w:tc>
        <w:tc>
          <w:tcPr/>
          <w:p>
            <w:pPr>
              <w:pStyle w:val="Compact"/>
              <w:jc w:val="left"/>
            </w:pPr>
            <w:r>
              <w:rPr>
                <w:b/>
                <w:bCs/>
              </w:rPr>
              <w:t xml:space="preserve">R</w:t>
            </w:r>
          </w:p>
        </w:tc>
      </w:tr>
      <w:tr>
        <w:tc>
          <w:tcPr/>
          <w:p>
            <w:pPr>
              <w:pStyle w:val="Compact"/>
              <w:jc w:val="left"/>
            </w:pPr>
            <w:r>
              <w:t xml:space="preserve">Wave-based scaling</w:t>
            </w:r>
          </w:p>
        </w:tc>
        <w:tc>
          <w:tcPr/>
          <w:p>
            <w:pPr>
              <w:pStyle w:val="Compact"/>
              <w:jc w:val="left"/>
            </w:pPr>
            <w:r>
              <w:t xml:space="preserve">A</w:t>
            </w:r>
          </w:p>
        </w:tc>
        <w:tc>
          <w:tcPr/>
          <w:p>
            <w:pPr>
              <w:pStyle w:val="Compact"/>
              <w:jc w:val="left"/>
            </w:pPr>
            <w:r>
              <w:rPr>
                <w:b/>
                <w:bCs/>
              </w:rPr>
              <w:t xml:space="preserve">R</w:t>
            </w:r>
          </w:p>
        </w:tc>
        <w:tc>
          <w:tcPr/>
          <w:p>
            <w:pPr>
              <w:pStyle w:val="Compact"/>
              <w:jc w:val="left"/>
            </w:pPr>
            <w:r>
              <w:rPr>
                <w:b/>
                <w:bCs/>
              </w:rPr>
              <w:t xml:space="preserve">R</w:t>
            </w:r>
          </w:p>
        </w:tc>
        <w:tc>
          <w:tcPr/>
          <w:p>
            <w:pPr>
              <w:pStyle w:val="Compact"/>
              <w:jc w:val="left"/>
            </w:pPr>
            <w:r>
              <w:rPr>
                <w:b/>
                <w:bCs/>
              </w:rPr>
              <w:t xml:space="preserve">R</w:t>
            </w:r>
          </w:p>
        </w:tc>
        <w:tc>
          <w:tcPr/>
          <w:p>
            <w:pPr>
              <w:pStyle w:val="Compact"/>
              <w:jc w:val="left"/>
            </w:pPr>
            <w:r>
              <w:rPr>
                <w:b/>
                <w:bCs/>
              </w:rPr>
              <w:t xml:space="preserve">R</w:t>
            </w:r>
          </w:p>
        </w:tc>
        <w:tc>
          <w:tcPr/>
          <w:p>
            <w:pPr>
              <w:pStyle w:val="Compact"/>
              <w:jc w:val="left"/>
            </w:pPr>
            <w:r>
              <w:rPr>
                <w:b/>
                <w:bCs/>
              </w:rPr>
              <w:t xml:space="preserve">R</w:t>
            </w:r>
          </w:p>
        </w:tc>
        <w:tc>
          <w:tcPr/>
          <w:p>
            <w:pPr>
              <w:pStyle w:val="Compact"/>
              <w:jc w:val="left"/>
            </w:pPr>
            <w:r>
              <w:t xml:space="preserve">C</w:t>
            </w:r>
          </w:p>
        </w:tc>
        <w:tc>
          <w:tcPr/>
          <w:p>
            <w:pPr>
              <w:pStyle w:val="Compact"/>
              <w:jc w:val="left"/>
            </w:pPr>
            <w:r>
              <w:rPr>
                <w:b/>
                <w:bCs/>
              </w:rPr>
              <w:t xml:space="preserve">R</w:t>
            </w:r>
          </w:p>
        </w:tc>
      </w:tr>
      <w:tr>
        <w:tc>
          <w:tcPr/>
          <w:p>
            <w:pPr>
              <w:pStyle w:val="Compact"/>
              <w:jc w:val="left"/>
            </w:pPr>
            <w:r>
              <w:t xml:space="preserve">Legacy decommission</w:t>
            </w:r>
          </w:p>
        </w:tc>
        <w:tc>
          <w:tcPr/>
          <w:p>
            <w:pPr>
              <w:pStyle w:val="Compact"/>
              <w:jc w:val="left"/>
            </w:pPr>
            <w:r>
              <w:rPr>
                <w:b/>
                <w:bCs/>
              </w:rPr>
              <w:t xml:space="preserve">R/A</w:t>
            </w:r>
          </w:p>
        </w:tc>
        <w:tc>
          <w:tcPr/>
          <w:p>
            <w:pPr>
              <w:pStyle w:val="Compact"/>
              <w:jc w:val="left"/>
            </w:pPr>
            <w:r>
              <w:rPr>
                <w:b/>
                <w:bCs/>
              </w:rPr>
              <w:t xml:space="preserve">R</w:t>
            </w:r>
          </w:p>
        </w:tc>
        <w:tc>
          <w:tcPr/>
          <w:p>
            <w:pPr>
              <w:pStyle w:val="Compact"/>
              <w:jc w:val="left"/>
            </w:pPr>
            <w:r>
              <w:rPr>
                <w:b/>
                <w:bCs/>
              </w:rPr>
              <w:t xml:space="preserve">R</w:t>
            </w:r>
          </w:p>
        </w:tc>
        <w:tc>
          <w:tcPr/>
          <w:p>
            <w:pPr>
              <w:pStyle w:val="Compact"/>
              <w:jc w:val="left"/>
            </w:pPr>
            <w:r>
              <w:rPr>
                <w:b/>
                <w:bCs/>
              </w:rPr>
              <w:t xml:space="preserve">R</w:t>
            </w:r>
          </w:p>
        </w:tc>
        <w:tc>
          <w:tcPr/>
          <w:p>
            <w:pPr>
              <w:pStyle w:val="Compact"/>
              <w:jc w:val="left"/>
            </w:pPr>
            <w:r>
              <w:rPr>
                <w:b/>
                <w:bCs/>
              </w:rPr>
              <w:t xml:space="preserve">R</w:t>
            </w:r>
          </w:p>
        </w:tc>
        <w:tc>
          <w:tcPr/>
          <w:p>
            <w:pPr>
              <w:pStyle w:val="Compact"/>
              <w:jc w:val="left"/>
            </w:pPr>
            <w:r>
              <w:rPr>
                <w:b/>
                <w:bCs/>
              </w:rPr>
              <w:t xml:space="preserve">R</w:t>
            </w:r>
          </w:p>
        </w:tc>
        <w:tc>
          <w:tcPr/>
          <w:p>
            <w:pPr>
              <w:pStyle w:val="Compact"/>
              <w:jc w:val="left"/>
            </w:pPr>
            <w:r>
              <w:t xml:space="preserve">C</w:t>
            </w:r>
          </w:p>
        </w:tc>
        <w:tc>
          <w:tcPr/>
          <w:p>
            <w:pPr>
              <w:pStyle w:val="Compact"/>
              <w:jc w:val="left"/>
            </w:pPr>
            <w:r>
              <w:t xml:space="preserve">I</w:t>
            </w:r>
          </w:p>
        </w:tc>
      </w:tr>
      <w:tr>
        <w:tc>
          <w:tcPr/>
          <w:p>
            <w:pPr>
              <w:pStyle w:val="Compact"/>
              <w:jc w:val="left"/>
            </w:pPr>
            <w:r>
              <w:t xml:space="preserve">Cutover validation</w:t>
            </w:r>
          </w:p>
        </w:tc>
        <w:tc>
          <w:tcPr/>
          <w:p>
            <w:pPr>
              <w:pStyle w:val="Compact"/>
              <w:jc w:val="left"/>
            </w:pPr>
            <w:r>
              <w:rPr>
                <w:b/>
                <w:bCs/>
              </w:rPr>
              <w:t xml:space="preserve">R/A</w:t>
            </w:r>
          </w:p>
        </w:tc>
        <w:tc>
          <w:tcPr/>
          <w:p>
            <w:pPr>
              <w:pStyle w:val="Compact"/>
              <w:jc w:val="left"/>
            </w:pPr>
            <w:r>
              <w:t xml:space="preserve">C</w:t>
            </w:r>
          </w:p>
        </w:tc>
        <w:tc>
          <w:tcPr/>
          <w:p>
            <w:pPr>
              <w:pStyle w:val="Compact"/>
              <w:jc w:val="left"/>
            </w:pPr>
            <w:r>
              <w:t xml:space="preserve">C</w:t>
            </w:r>
          </w:p>
        </w:tc>
        <w:tc>
          <w:tcPr/>
          <w:p>
            <w:pPr>
              <w:pStyle w:val="Compact"/>
              <w:jc w:val="left"/>
            </w:pPr>
            <w:r>
              <w:t xml:space="preserve">C</w:t>
            </w:r>
          </w:p>
        </w:tc>
        <w:tc>
          <w:tcPr/>
          <w:p>
            <w:pPr>
              <w:pStyle w:val="Compact"/>
              <w:jc w:val="left"/>
            </w:pPr>
            <w:r>
              <w:t xml:space="preserve">C</w:t>
            </w:r>
          </w:p>
        </w:tc>
        <w:tc>
          <w:tcPr/>
          <w:p>
            <w:pPr>
              <w:pStyle w:val="Compact"/>
              <w:jc w:val="left"/>
            </w:pPr>
            <w:r>
              <w:t xml:space="preserve">C</w:t>
            </w:r>
          </w:p>
        </w:tc>
        <w:tc>
          <w:tcPr/>
          <w:p>
            <w:pPr>
              <w:pStyle w:val="Compact"/>
              <w:jc w:val="left"/>
            </w:pPr>
            <w:r>
              <w:t xml:space="preserve">C</w:t>
            </w:r>
          </w:p>
        </w:tc>
        <w:tc>
          <w:tcPr/>
          <w:p>
            <w:pPr>
              <w:pStyle w:val="Compact"/>
              <w:jc w:val="left"/>
            </w:pPr>
            <w:r>
              <w:rPr>
                <w:b/>
                <w:bCs/>
              </w:rPr>
              <w:t xml:space="preserve">R</w:t>
            </w:r>
          </w:p>
        </w:tc>
      </w:tr>
      <w:tr>
        <w:tc>
          <w:tcPr/>
          <w:p>
            <w:pPr>
              <w:pStyle w:val="Compact"/>
              <w:jc w:val="left"/>
            </w:pPr>
            <w:r>
              <w:t xml:space="preserve">Drift detection (steady state)</w:t>
            </w:r>
          </w:p>
        </w:tc>
        <w:tc>
          <w:tcPr/>
          <w:p>
            <w:pPr>
              <w:pStyle w:val="Compact"/>
              <w:jc w:val="left"/>
            </w:pPr>
            <w:r>
              <w:t xml:space="preserve">A</w:t>
            </w:r>
          </w:p>
        </w:tc>
        <w:tc>
          <w:tcPr/>
          <w:p>
            <w:pPr>
              <w:pStyle w:val="Compact"/>
              <w:jc w:val="left"/>
            </w:pPr>
            <w:r>
              <w:t xml:space="preserve">C</w:t>
            </w:r>
          </w:p>
        </w:tc>
        <w:tc>
          <w:tcPr/>
          <w:p>
            <w:pPr>
              <w:pStyle w:val="Compact"/>
              <w:jc w:val="left"/>
            </w:pPr>
            <w:r>
              <w:t xml:space="preserve">C</w:t>
            </w:r>
          </w:p>
        </w:tc>
        <w:tc>
          <w:tcPr/>
          <w:p>
            <w:pPr>
              <w:pStyle w:val="Compact"/>
              <w:jc w:val="left"/>
            </w:pPr>
            <w:r>
              <w:t xml:space="preserve">C</w:t>
            </w:r>
          </w:p>
        </w:tc>
        <w:tc>
          <w:tcPr/>
          <w:p>
            <w:pPr>
              <w:pStyle w:val="Compact"/>
              <w:jc w:val="left"/>
            </w:pPr>
            <w:r>
              <w:t xml:space="preserve">C</w:t>
            </w:r>
          </w:p>
        </w:tc>
        <w:tc>
          <w:tcPr/>
          <w:p>
            <w:pPr>
              <w:pStyle w:val="Compact"/>
              <w:jc w:val="left"/>
            </w:pPr>
            <w:r>
              <w:t xml:space="preserve">C</w:t>
            </w:r>
          </w:p>
        </w:tc>
        <w:tc>
          <w:tcPr/>
          <w:p>
            <w:pPr>
              <w:pStyle w:val="Compact"/>
              <w:jc w:val="left"/>
            </w:pPr>
            <w:r>
              <w:rPr>
                <w:b/>
                <w:bCs/>
              </w:rPr>
              <w:t xml:space="preserve">R</w:t>
            </w:r>
          </w:p>
        </w:tc>
        <w:tc>
          <w:tcPr/>
          <w:p>
            <w:pPr>
              <w:pStyle w:val="Compact"/>
              <w:jc w:val="left"/>
            </w:pPr>
            <w:r>
              <w:t xml:space="preserve">I</w:t>
            </w:r>
          </w:p>
        </w:tc>
      </w:tr>
      <w:tr>
        <w:tc>
          <w:tcPr/>
          <w:p>
            <w:pPr>
              <w:pStyle w:val="Compact"/>
              <w:jc w:val="left"/>
            </w:pPr>
            <w:r>
              <w:t xml:space="preserve">Quarterly access reviews</w:t>
            </w:r>
          </w:p>
        </w:tc>
        <w:tc>
          <w:tcPr/>
          <w:p>
            <w:pPr>
              <w:pStyle w:val="Compact"/>
              <w:jc w:val="left"/>
            </w:pPr>
            <w:r>
              <w:t xml:space="preserve">A</w:t>
            </w:r>
          </w:p>
        </w:tc>
        <w:tc>
          <w:tcPr/>
          <w:p>
            <w:pPr>
              <w:pStyle w:val="Compact"/>
              <w:jc w:val="left"/>
            </w:pPr>
            <w:r>
              <w:t xml:space="preserve">I</w:t>
            </w:r>
          </w:p>
        </w:tc>
        <w:tc>
          <w:tcPr/>
          <w:p>
            <w:pPr>
              <w:pStyle w:val="Compact"/>
              <w:jc w:val="left"/>
            </w:pPr>
            <w:r>
              <w:rPr>
                <w:b/>
                <w:bCs/>
              </w:rPr>
              <w:t xml:space="preserve">R</w:t>
            </w:r>
          </w:p>
        </w:tc>
        <w:tc>
          <w:tcPr/>
          <w:p>
            <w:pPr>
              <w:pStyle w:val="Compact"/>
              <w:jc w:val="left"/>
            </w:pPr>
            <w:r>
              <w:t xml:space="preserve">I</w:t>
            </w:r>
          </w:p>
        </w:tc>
        <w:tc>
          <w:tcPr/>
          <w:p>
            <w:pPr>
              <w:pStyle w:val="Compact"/>
              <w:jc w:val="left"/>
            </w:pPr>
            <w:r>
              <w:t xml:space="preserve">I</w:t>
            </w:r>
          </w:p>
        </w:tc>
        <w:tc>
          <w:tcPr/>
          <w:p>
            <w:pPr>
              <w:pStyle w:val="Compact"/>
              <w:jc w:val="left"/>
            </w:pPr>
            <w:r>
              <w:t xml:space="preserve">I</w:t>
            </w:r>
          </w:p>
        </w:tc>
        <w:tc>
          <w:tcPr/>
          <w:p>
            <w:pPr>
              <w:pStyle w:val="Compact"/>
              <w:jc w:val="left"/>
            </w:pPr>
            <w:r>
              <w:t xml:space="preserve">C</w:t>
            </w:r>
          </w:p>
        </w:tc>
        <w:tc>
          <w:tcPr/>
          <w:p>
            <w:pPr>
              <w:pStyle w:val="Compact"/>
              <w:jc w:val="left"/>
            </w:pPr>
            <w:r>
              <w:t xml:space="preserve">I</w:t>
            </w:r>
          </w:p>
        </w:tc>
      </w:tr>
      <w:tr>
        <w:tc>
          <w:tcPr/>
          <w:p>
            <w:pPr>
              <w:pStyle w:val="Compact"/>
              <w:jc w:val="left"/>
            </w:pPr>
            <w:r>
              <w:t xml:space="preserve">Risk register maintenance</w:t>
            </w:r>
          </w:p>
        </w:tc>
        <w:tc>
          <w:tcPr/>
          <w:p>
            <w:pPr>
              <w:pStyle w:val="Compact"/>
              <w:jc w:val="left"/>
            </w:pPr>
            <w:r>
              <w:t xml:space="preserve">C</w:t>
            </w:r>
          </w:p>
        </w:tc>
        <w:tc>
          <w:tcPr/>
          <w:p>
            <w:pPr>
              <w:pStyle w:val="Compact"/>
              <w:jc w:val="left"/>
            </w:pPr>
            <w:r>
              <w:t xml:space="preserve">C</w:t>
            </w:r>
          </w:p>
        </w:tc>
        <w:tc>
          <w:tcPr/>
          <w:p>
            <w:pPr>
              <w:pStyle w:val="Compact"/>
              <w:jc w:val="left"/>
            </w:pPr>
            <w:r>
              <w:t xml:space="preserve">C</w:t>
            </w:r>
          </w:p>
        </w:tc>
        <w:tc>
          <w:tcPr/>
          <w:p>
            <w:pPr>
              <w:pStyle w:val="Compact"/>
              <w:jc w:val="left"/>
            </w:pPr>
            <w:r>
              <w:t xml:space="preserve">C</w:t>
            </w:r>
          </w:p>
        </w:tc>
        <w:tc>
          <w:tcPr/>
          <w:p>
            <w:pPr>
              <w:pStyle w:val="Compact"/>
              <w:jc w:val="left"/>
            </w:pPr>
            <w:r>
              <w:t xml:space="preserve">C</w:t>
            </w:r>
          </w:p>
        </w:tc>
        <w:tc>
          <w:tcPr/>
          <w:p>
            <w:pPr>
              <w:pStyle w:val="Compact"/>
              <w:jc w:val="left"/>
            </w:pPr>
            <w:r>
              <w:t xml:space="preserve">C</w:t>
            </w:r>
          </w:p>
        </w:tc>
        <w:tc>
          <w:tcPr/>
          <w:p>
            <w:pPr>
              <w:pStyle w:val="Compact"/>
              <w:jc w:val="left"/>
            </w:pPr>
            <w:r>
              <w:t xml:space="preserve">C</w:t>
            </w:r>
          </w:p>
        </w:tc>
        <w:tc>
          <w:tcPr/>
          <w:p>
            <w:pPr>
              <w:pStyle w:val="Compact"/>
              <w:jc w:val="left"/>
            </w:pPr>
            <w:r>
              <w:rPr>
                <w:b/>
                <w:bCs/>
              </w:rPr>
              <w:t xml:space="preserve">R/A</w:t>
            </w:r>
          </w:p>
        </w:tc>
      </w:tr>
      <w:tr>
        <w:tc>
          <w:tcPr/>
          <w:p>
            <w:pPr>
              <w:pStyle w:val="Compact"/>
              <w:jc w:val="left"/>
            </w:pPr>
            <w:r>
              <w:t xml:space="preserve">Milestone tracking / reporting</w:t>
            </w:r>
          </w:p>
        </w:tc>
        <w:tc>
          <w:tcPr/>
          <w:p>
            <w:pPr>
              <w:pStyle w:val="Compact"/>
              <w:jc w:val="left"/>
            </w:pPr>
            <w:r>
              <w:t xml:space="preserve">I</w:t>
            </w:r>
          </w:p>
        </w:tc>
        <w:tc>
          <w:tcPr/>
          <w:p>
            <w:pPr>
              <w:pStyle w:val="Compact"/>
              <w:jc w:val="left"/>
            </w:pPr>
            <w:r>
              <w:t xml:space="preserve">I</w:t>
            </w:r>
          </w:p>
        </w:tc>
        <w:tc>
          <w:tcPr/>
          <w:p>
            <w:pPr>
              <w:pStyle w:val="Compact"/>
              <w:jc w:val="left"/>
            </w:pPr>
            <w:r>
              <w:t xml:space="preserve">I</w:t>
            </w:r>
          </w:p>
        </w:tc>
        <w:tc>
          <w:tcPr/>
          <w:p>
            <w:pPr>
              <w:pStyle w:val="Compact"/>
              <w:jc w:val="left"/>
            </w:pPr>
            <w:r>
              <w:t xml:space="preserve">I</w:t>
            </w:r>
          </w:p>
        </w:tc>
        <w:tc>
          <w:tcPr/>
          <w:p>
            <w:pPr>
              <w:pStyle w:val="Compact"/>
              <w:jc w:val="left"/>
            </w:pPr>
            <w:r>
              <w:t xml:space="preserve">I</w:t>
            </w:r>
          </w:p>
        </w:tc>
        <w:tc>
          <w:tcPr/>
          <w:p>
            <w:pPr>
              <w:pStyle w:val="Compact"/>
              <w:jc w:val="left"/>
            </w:pPr>
            <w:r>
              <w:t xml:space="preserve">I</w:t>
            </w:r>
          </w:p>
        </w:tc>
        <w:tc>
          <w:tcPr/>
          <w:p>
            <w:pPr>
              <w:pStyle w:val="Compact"/>
              <w:jc w:val="left"/>
            </w:pPr>
            <w:r>
              <w:t xml:space="preserve">I</w:t>
            </w:r>
          </w:p>
        </w:tc>
        <w:tc>
          <w:tcPr/>
          <w:p>
            <w:pPr>
              <w:pStyle w:val="Compact"/>
              <w:jc w:val="left"/>
            </w:pPr>
            <w:r>
              <w:rPr>
                <w:b/>
                <w:bCs/>
              </w:rPr>
              <w:t xml:space="preserve">R/A</w:t>
            </w:r>
          </w:p>
        </w:tc>
      </w:tr>
    </w:tbl>
    <w:p>
      <w:pPr>
        <w:pStyle w:val="BodyText"/>
      </w:pPr>
      <w:r>
        <w:t xml:space="preserve">Appendix D — Phase Gate Review Template</w:t>
      </w:r>
    </w:p>
    <w:p>
      <w:pPr>
        <w:pStyle w:val="BodyText"/>
      </w:pPr>
      <w:r>
        <w:t xml:space="preserve">This template is used for every phase gate review. Copy this template and complete it for each gate decision. Commit the completed review to Gitea at</w:t>
      </w:r>
      <w:r>
        <w:t xml:space="preserve"> </w:t>
      </w:r>
      <w:r>
        <w:rPr>
          <w:i/>
          <w:iCs/>
        </w:rPr>
        <w:t xml:space="preserve">reports/phase-gates/phase-N-gate-review.md</w:t>
      </w:r>
      <w:r>
        <w:t xml:space="preserve">.</w:t>
      </w:r>
    </w:p>
    <w:tbl>
      <w:tblPr>
        <w:tblStyle w:val="Table"/>
        <w:tblW w:type="pct" w:w="4583"/>
        <w:tblLayout w:type="fixed"/>
        <w:tblLook w:firstRow="1" w:lastRow="0" w:firstColumn="0" w:lastColumn="0" w:noHBand="0" w:noVBand="0" w:val="0020"/>
      </w:tblPr>
      <w:tblGrid>
        <w:gridCol w:w="2640"/>
        <w:gridCol w:w="4620"/>
      </w:tblGrid>
      <w:tr>
        <w:trPr>
          <w:tblHeader w:val="on"/>
        </w:trPr>
        <w:tc>
          <w:tcPr/>
          <w:p>
            <w:pPr>
              <w:pStyle w:val="Compact"/>
              <w:jc w:val="left"/>
            </w:pPr>
            <w:r>
              <w:rPr>
                <w:b/>
                <w:bCs/>
              </w:rPr>
              <w:t xml:space="preserve">Field</w:t>
            </w:r>
          </w:p>
        </w:tc>
        <w:tc>
          <w:tcPr/>
          <w:p>
            <w:pPr>
              <w:pStyle w:val="Compact"/>
              <w:jc w:val="left"/>
            </w:pPr>
            <w:r>
              <w:rPr>
                <w:b/>
                <w:bCs/>
              </w:rPr>
              <w:t xml:space="preserve">Value</w:t>
            </w:r>
          </w:p>
        </w:tc>
      </w:tr>
      <w:tr>
        <w:tc>
          <w:tcPr/>
          <w:p>
            <w:pPr>
              <w:pStyle w:val="Compact"/>
              <w:jc w:val="left"/>
            </w:pPr>
            <w:r>
              <w:rPr>
                <w:b/>
                <w:bCs/>
              </w:rPr>
              <w:t xml:space="preserve">Gate Review Title</w:t>
            </w:r>
          </w:p>
        </w:tc>
        <w:tc>
          <w:tcPr/>
          <w:p>
            <w:pPr>
              <w:pStyle w:val="Compact"/>
              <w:jc w:val="left"/>
            </w:pPr>
            <w:r>
              <w:t xml:space="preserve">Phase [N] → Phase [N+1] Gate Review</w:t>
            </w:r>
          </w:p>
        </w:tc>
      </w:tr>
      <w:tr>
        <w:tc>
          <w:tcPr/>
          <w:p>
            <w:pPr>
              <w:pStyle w:val="Compact"/>
              <w:jc w:val="left"/>
            </w:pPr>
            <w:r>
              <w:rPr>
                <w:b/>
                <w:bCs/>
              </w:rPr>
              <w:t xml:space="preserve">Date</w:t>
            </w:r>
          </w:p>
        </w:tc>
        <w:tc>
          <w:tcPr/>
          <w:p>
            <w:pPr>
              <w:pStyle w:val="Compact"/>
              <w:jc w:val="left"/>
            </w:pPr>
            <w:r>
              <w:t xml:space="preserve">[YYYY-MM-DD]</w:t>
            </w:r>
          </w:p>
        </w:tc>
      </w:tr>
      <w:tr>
        <w:tc>
          <w:tcPr/>
          <w:p>
            <w:pPr>
              <w:pStyle w:val="Compact"/>
              <w:jc w:val="left"/>
            </w:pPr>
            <w:r>
              <w:rPr>
                <w:b/>
                <w:bCs/>
              </w:rPr>
              <w:t xml:space="preserve">Attendees</w:t>
            </w:r>
          </w:p>
        </w:tc>
        <w:tc>
          <w:tcPr/>
          <w:p>
            <w:pPr>
              <w:pStyle w:val="Compact"/>
              <w:jc w:val="left"/>
            </w:pPr>
            <w:r>
              <w:t xml:space="preserve">[List all attendees and roles]</w:t>
            </w:r>
          </w:p>
        </w:tc>
      </w:tr>
      <w:tr>
        <w:tc>
          <w:tcPr/>
          <w:p>
            <w:pPr>
              <w:pStyle w:val="Compact"/>
              <w:jc w:val="left"/>
            </w:pPr>
            <w:r>
              <w:rPr>
                <w:b/>
                <w:bCs/>
              </w:rPr>
              <w:t xml:space="preserve">Review Chair</w:t>
            </w:r>
          </w:p>
        </w:tc>
        <w:tc>
          <w:tcPr/>
          <w:p>
            <w:pPr>
              <w:pStyle w:val="Compact"/>
              <w:jc w:val="left"/>
            </w:pPr>
            <w:r>
              <w:t xml:space="preserve">Canon Steward</w:t>
            </w:r>
          </w:p>
        </w:tc>
      </w:tr>
    </w:tbl>
    <w:p>
      <w:pPr>
        <w:pStyle w:val="BodyText"/>
      </w:pPr>
      <w:r>
        <w:t xml:space="preserve">Agenda</w:t>
      </w:r>
    </w:p>
    <w:p>
      <w:pPr>
        <w:numPr>
          <w:ilvl w:val="0"/>
          <w:numId w:val="1003"/>
        </w:numPr>
      </w:pPr>
      <w:r>
        <w:t xml:space="preserve">Phase [N] objective review — 5 min</w:t>
      </w:r>
    </w:p>
    <w:p>
      <w:pPr>
        <w:numPr>
          <w:ilvl w:val="0"/>
          <w:numId w:val="1003"/>
        </w:numPr>
      </w:pPr>
      <w:r>
        <w:t xml:space="preserve">Milestone completion status — 15 min</w:t>
      </w:r>
    </w:p>
    <w:p>
      <w:pPr>
        <w:numPr>
          <w:ilvl w:val="0"/>
          <w:numId w:val="1003"/>
        </w:numPr>
      </w:pPr>
      <w:r>
        <w:t xml:space="preserve">Deliverable checklist walkthrough — 20 min</w:t>
      </w:r>
    </w:p>
    <w:p>
      <w:pPr>
        <w:numPr>
          <w:ilvl w:val="0"/>
          <w:numId w:val="1003"/>
        </w:numPr>
      </w:pPr>
      <w:r>
        <w:t xml:space="preserve">Risk register updates — 10 min</w:t>
      </w:r>
    </w:p>
    <w:p>
      <w:pPr>
        <w:numPr>
          <w:ilvl w:val="0"/>
          <w:numId w:val="1003"/>
        </w:numPr>
      </w:pPr>
      <w:r>
        <w:t xml:space="preserve">Open issues and blockers — 15 min</w:t>
      </w:r>
    </w:p>
    <w:p>
      <w:pPr>
        <w:numPr>
          <w:ilvl w:val="0"/>
          <w:numId w:val="1003"/>
        </w:numPr>
      </w:pPr>
      <w:r>
        <w:t xml:space="preserve">Go/No-Go discussion — 15 min</w:t>
      </w:r>
    </w:p>
    <w:p>
      <w:pPr>
        <w:numPr>
          <w:ilvl w:val="0"/>
          <w:numId w:val="1003"/>
        </w:numPr>
      </w:pPr>
      <w:r>
        <w:t xml:space="preserve">Decision and action items — 10 min</w:t>
      </w:r>
    </w:p>
    <w:p>
      <w:pPr>
        <w:pStyle w:val="FirstParagraph"/>
      </w:pPr>
      <w:r>
        <w:t xml:space="preserve">Deliverable Checklist</w:t>
      </w:r>
    </w:p>
    <w:tbl>
      <w:tblPr>
        <w:tblStyle w:val="Table"/>
        <w:tblW w:type="pct" w:w="4912"/>
        <w:tblLayout w:type="fixed"/>
        <w:tblLook w:firstRow="1" w:lastRow="0" w:firstColumn="0" w:lastColumn="0" w:noHBand="0" w:noVBand="0" w:val="0020"/>
      </w:tblPr>
      <w:tblGrid>
        <w:gridCol w:w="625"/>
        <w:gridCol w:w="1597"/>
        <w:gridCol w:w="3126"/>
        <w:gridCol w:w="1181"/>
        <w:gridCol w:w="1250"/>
      </w:tblGrid>
      <w:tr>
        <w:trPr>
          <w:tblHeader w:val="on"/>
        </w:trPr>
        <w:tc>
          <w:tcPr/>
          <w:p>
            <w:pPr>
              <w:pStyle w:val="Compact"/>
              <w:jc w:val="left"/>
            </w:pPr>
            <w:r>
              <w:rPr>
                <w:b/>
                <w:bCs/>
              </w:rPr>
              <w:t xml:space="preserve">#</w:t>
            </w:r>
          </w:p>
        </w:tc>
        <w:tc>
          <w:tcPr/>
          <w:p>
            <w:pPr>
              <w:pStyle w:val="Compact"/>
              <w:jc w:val="left"/>
            </w:pPr>
            <w:r>
              <w:rPr>
                <w:b/>
                <w:bCs/>
              </w:rPr>
              <w:t xml:space="preserve">Deliverable</w:t>
            </w:r>
          </w:p>
        </w:tc>
        <w:tc>
          <w:tcPr/>
          <w:p>
            <w:pPr>
              <w:pStyle w:val="Compact"/>
              <w:jc w:val="left"/>
            </w:pPr>
            <w:r>
              <w:rPr>
                <w:b/>
                <w:bCs/>
              </w:rPr>
              <w:t xml:space="preserve">Status</w:t>
            </w:r>
          </w:p>
        </w:tc>
        <w:tc>
          <w:tcPr/>
          <w:p>
            <w:pPr>
              <w:pStyle w:val="Compact"/>
              <w:jc w:val="left"/>
            </w:pPr>
            <w:r>
              <w:rPr>
                <w:b/>
                <w:bCs/>
              </w:rPr>
              <w:t xml:space="preserve">Gitea Path</w:t>
            </w:r>
          </w:p>
        </w:tc>
        <w:tc>
          <w:tcPr/>
          <w:p>
            <w:pPr>
              <w:pStyle w:val="Compact"/>
              <w:jc w:val="left"/>
            </w:pPr>
            <w:r>
              <w:rPr>
                <w:b/>
                <w:bCs/>
              </w:rPr>
              <w:t xml:space="preserve">Verified By</w:t>
            </w:r>
          </w:p>
        </w:tc>
      </w:tr>
      <w:tr>
        <w:tc>
          <w:tcPr/>
          <w:p>
            <w:pPr>
              <w:pStyle w:val="Compact"/>
              <w:jc w:val="left"/>
            </w:pPr>
            <w:r>
              <w:t xml:space="preserve">1</w:t>
            </w:r>
          </w:p>
        </w:tc>
        <w:tc>
          <w:tcPr/>
          <w:p>
            <w:pPr>
              <w:pStyle w:val="Compact"/>
              <w:jc w:val="left"/>
            </w:pPr>
            <w:r>
              <w:t xml:space="preserve">[Deliverable name]</w:t>
            </w:r>
          </w:p>
        </w:tc>
        <w:tc>
          <w:tcPr/>
          <w:p>
            <w:pPr>
              <w:pStyle w:val="Compact"/>
              <w:jc w:val="left"/>
            </w:pPr>
            <w:r>
              <w:t xml:space="preserve">[ ] Complete [ ] Partial [ ] Blocked</w:t>
            </w:r>
          </w:p>
        </w:tc>
        <w:tc>
          <w:tcPr/>
          <w:p>
            <w:pPr>
              <w:pStyle w:val="Compact"/>
              <w:jc w:val="left"/>
            </w:pPr>
            <w:r>
              <w:t xml:space="preserve">[path]</w:t>
            </w:r>
          </w:p>
        </w:tc>
        <w:tc>
          <w:tcPr/>
          <w:p>
            <w:pPr>
              <w:pStyle w:val="Compact"/>
              <w:jc w:val="left"/>
            </w:pPr>
            <w:r>
              <w:t xml:space="preserve">[name]</w:t>
            </w:r>
          </w:p>
        </w:tc>
      </w:tr>
      <w:tr>
        <w:tc>
          <w:tcPr/>
          <w:p>
            <w:pPr>
              <w:pStyle w:val="Compact"/>
              <w:jc w:val="left"/>
            </w:pPr>
            <w:r>
              <w:t xml:space="preserve">2</w:t>
            </w:r>
          </w:p>
        </w:tc>
        <w:tc>
          <w:tcPr/>
          <w:p>
            <w:pPr>
              <w:pStyle w:val="Compact"/>
              <w:jc w:val="left"/>
            </w:pPr>
            <w:r>
              <w:t xml:space="preserve">[Deliverable name]</w:t>
            </w:r>
          </w:p>
        </w:tc>
        <w:tc>
          <w:tcPr/>
          <w:p>
            <w:pPr>
              <w:pStyle w:val="Compact"/>
              <w:jc w:val="left"/>
            </w:pPr>
            <w:r>
              <w:t xml:space="preserve">[ ] Complete [ ] Partial [ ] Blocked</w:t>
            </w:r>
          </w:p>
        </w:tc>
        <w:tc>
          <w:tcPr/>
          <w:p>
            <w:pPr>
              <w:pStyle w:val="Compact"/>
              <w:jc w:val="left"/>
            </w:pPr>
            <w:r>
              <w:t xml:space="preserve">[path]</w:t>
            </w:r>
          </w:p>
        </w:tc>
        <w:tc>
          <w:tcPr/>
          <w:p>
            <w:pPr>
              <w:pStyle w:val="Compact"/>
              <w:jc w:val="left"/>
            </w:pPr>
            <w:r>
              <w:t xml:space="preserve">[name]</w:t>
            </w:r>
          </w:p>
        </w:tc>
      </w:tr>
      <w:tr>
        <w:tc>
          <w:tcPr/>
          <w:p>
            <w:pPr>
              <w:pStyle w:val="Compact"/>
              <w:jc w:val="left"/>
            </w:pPr>
            <w:r>
              <w:t xml:space="preserve">3</w:t>
            </w:r>
          </w:p>
        </w:tc>
        <w:tc>
          <w:tcPr/>
          <w:p>
            <w:pPr>
              <w:pStyle w:val="Compact"/>
              <w:jc w:val="left"/>
            </w:pPr>
            <w:r>
              <w:t xml:space="preserve">[Deliverable name]</w:t>
            </w:r>
          </w:p>
        </w:tc>
        <w:tc>
          <w:tcPr/>
          <w:p>
            <w:pPr>
              <w:pStyle w:val="Compact"/>
              <w:jc w:val="left"/>
            </w:pPr>
            <w:r>
              <w:t xml:space="preserve">[ ] Complete [ ] Partial [ ] Blocked</w:t>
            </w:r>
          </w:p>
        </w:tc>
        <w:tc>
          <w:tcPr/>
          <w:p>
            <w:pPr>
              <w:pStyle w:val="Compact"/>
              <w:jc w:val="left"/>
            </w:pPr>
            <w:r>
              <w:t xml:space="preserve">[path]</w:t>
            </w:r>
          </w:p>
        </w:tc>
        <w:tc>
          <w:tcPr/>
          <w:p>
            <w:pPr>
              <w:pStyle w:val="Compact"/>
              <w:jc w:val="left"/>
            </w:pPr>
            <w:r>
              <w:t xml:space="preserve">[name]</w:t>
            </w:r>
          </w:p>
        </w:tc>
      </w:tr>
    </w:tbl>
    <w:p>
      <w:pPr>
        <w:pStyle w:val="BodyText"/>
      </w:pPr>
      <w:r>
        <w:t xml:space="preserve">Go/No-Go Criteria</w:t>
      </w:r>
    </w:p>
    <w:tbl>
      <w:tblPr>
        <w:tblStyle w:val="Table"/>
        <w:tblW w:type="pct" w:w="4924"/>
        <w:tblLayout w:type="fixed"/>
        <w:tblLook w:firstRow="1" w:lastRow="0" w:firstColumn="0" w:lastColumn="0" w:noHBand="0" w:noVBand="0" w:val="0020"/>
      </w:tblPr>
      <w:tblGrid>
        <w:gridCol w:w="3567"/>
        <w:gridCol w:w="967"/>
        <w:gridCol w:w="1269"/>
        <w:gridCol w:w="1995"/>
      </w:tblGrid>
      <w:tr>
        <w:trPr>
          <w:tblHeader w:val="on"/>
        </w:trPr>
        <w:tc>
          <w:tcPr/>
          <w:p>
            <w:pPr>
              <w:pStyle w:val="Compact"/>
              <w:jc w:val="left"/>
            </w:pPr>
            <w:r>
              <w:rPr>
                <w:b/>
                <w:bCs/>
              </w:rPr>
              <w:t xml:space="preserve">Criterion</w:t>
            </w:r>
          </w:p>
        </w:tc>
        <w:tc>
          <w:tcPr/>
          <w:p>
            <w:pPr>
              <w:pStyle w:val="Compact"/>
              <w:jc w:val="left"/>
            </w:pPr>
            <w:r>
              <w:rPr>
                <w:b/>
                <w:bCs/>
              </w:rPr>
              <w:t xml:space="preserve">Required?</w:t>
            </w:r>
          </w:p>
        </w:tc>
        <w:tc>
          <w:tcPr/>
          <w:p>
            <w:pPr>
              <w:pStyle w:val="Compact"/>
              <w:jc w:val="left"/>
            </w:pPr>
            <w:r>
              <w:rPr>
                <w:b/>
                <w:bCs/>
              </w:rPr>
              <w:t xml:space="preserve">Met?</w:t>
            </w:r>
          </w:p>
        </w:tc>
        <w:tc>
          <w:tcPr/>
          <w:p>
            <w:pPr>
              <w:pStyle w:val="Compact"/>
              <w:jc w:val="left"/>
            </w:pPr>
            <w:r>
              <w:rPr>
                <w:b/>
                <w:bCs/>
              </w:rPr>
              <w:t xml:space="preserve">Evidence</w:t>
            </w:r>
          </w:p>
        </w:tc>
      </w:tr>
      <w:tr>
        <w:tc>
          <w:tcPr/>
          <w:p>
            <w:pPr>
              <w:pStyle w:val="Compact"/>
              <w:jc w:val="left"/>
            </w:pPr>
            <w:r>
              <w:t xml:space="preserve">All mandatory milestones complete</w:t>
            </w:r>
          </w:p>
        </w:tc>
        <w:tc>
          <w:tcPr/>
          <w:p>
            <w:pPr>
              <w:pStyle w:val="Compact"/>
              <w:jc w:val="left"/>
            </w:pPr>
            <w:r>
              <w:t xml:space="preserve">Yes</w:t>
            </w:r>
          </w:p>
        </w:tc>
        <w:tc>
          <w:tcPr/>
          <w:p>
            <w:pPr>
              <w:pStyle w:val="Compact"/>
              <w:jc w:val="left"/>
            </w:pPr>
            <w:r>
              <w:t xml:space="preserve">[ ] Yes [ ] No</w:t>
            </w:r>
          </w:p>
        </w:tc>
        <w:tc>
          <w:tcPr/>
          <w:p>
            <w:pPr>
              <w:pStyle w:val="Compact"/>
              <w:jc w:val="left"/>
            </w:pPr>
            <w:r>
              <w:t xml:space="preserve">[Link to milestone evidence]</w:t>
            </w:r>
          </w:p>
        </w:tc>
      </w:tr>
      <w:tr>
        <w:tc>
          <w:tcPr/>
          <w:p>
            <w:pPr>
              <w:pStyle w:val="Compact"/>
              <w:jc w:val="left"/>
            </w:pPr>
            <w:r>
              <w:t xml:space="preserve">All critical/high risks mitigated or accepted</w:t>
            </w:r>
          </w:p>
        </w:tc>
        <w:tc>
          <w:tcPr/>
          <w:p>
            <w:pPr>
              <w:pStyle w:val="Compact"/>
              <w:jc w:val="left"/>
            </w:pPr>
            <w:r>
              <w:t xml:space="preserve">Yes</w:t>
            </w:r>
          </w:p>
        </w:tc>
        <w:tc>
          <w:tcPr/>
          <w:p>
            <w:pPr>
              <w:pStyle w:val="Compact"/>
              <w:jc w:val="left"/>
            </w:pPr>
            <w:r>
              <w:t xml:space="preserve">[ ] Yes [ ] No</w:t>
            </w:r>
          </w:p>
        </w:tc>
        <w:tc>
          <w:tcPr/>
          <w:p>
            <w:pPr>
              <w:pStyle w:val="Compact"/>
              <w:jc w:val="left"/>
            </w:pPr>
            <w:r>
              <w:t xml:space="preserve">[Link to risk register]</w:t>
            </w:r>
          </w:p>
        </w:tc>
      </w:tr>
      <w:tr>
        <w:tc>
          <w:tcPr/>
          <w:p>
            <w:pPr>
              <w:pStyle w:val="Compact"/>
              <w:jc w:val="left"/>
            </w:pPr>
            <w:r>
              <w:t xml:space="preserve">All deliverables committed to Gitea with APPROVED status</w:t>
            </w:r>
          </w:p>
        </w:tc>
        <w:tc>
          <w:tcPr/>
          <w:p>
            <w:pPr>
              <w:pStyle w:val="Compact"/>
              <w:jc w:val="left"/>
            </w:pPr>
            <w:r>
              <w:t xml:space="preserve">Yes</w:t>
            </w:r>
          </w:p>
        </w:tc>
        <w:tc>
          <w:tcPr/>
          <w:p>
            <w:pPr>
              <w:pStyle w:val="Compact"/>
              <w:jc w:val="left"/>
            </w:pPr>
            <w:r>
              <w:t xml:space="preserve">[ ] Yes [ ] No</w:t>
            </w:r>
          </w:p>
        </w:tc>
        <w:tc>
          <w:tcPr/>
          <w:p>
            <w:pPr>
              <w:pStyle w:val="Compact"/>
              <w:jc w:val="left"/>
            </w:pPr>
            <w:r>
              <w:t xml:space="preserve">[Gitea branch/commit hash]</w:t>
            </w:r>
          </w:p>
        </w:tc>
      </w:tr>
      <w:tr>
        <w:tc>
          <w:tcPr/>
          <w:p>
            <w:pPr>
              <w:pStyle w:val="Compact"/>
              <w:jc w:val="left"/>
            </w:pPr>
            <w:r>
              <w:t xml:space="preserve">No unresolved blockers</w:t>
            </w:r>
          </w:p>
        </w:tc>
        <w:tc>
          <w:tcPr/>
          <w:p>
            <w:pPr>
              <w:pStyle w:val="Compact"/>
              <w:jc w:val="left"/>
            </w:pPr>
            <w:r>
              <w:t xml:space="preserve">Yes</w:t>
            </w:r>
          </w:p>
        </w:tc>
        <w:tc>
          <w:tcPr/>
          <w:p>
            <w:pPr>
              <w:pStyle w:val="Compact"/>
              <w:jc w:val="left"/>
            </w:pPr>
            <w:r>
              <w:t xml:space="preserve">[ ] Yes [ ] No</w:t>
            </w:r>
          </w:p>
        </w:tc>
        <w:tc>
          <w:tcPr/>
          <w:p>
            <w:pPr>
              <w:pStyle w:val="Compact"/>
              <w:jc w:val="left"/>
            </w:pPr>
            <w:r>
              <w:t xml:space="preserve">[Issue tracker]</w:t>
            </w:r>
          </w:p>
        </w:tc>
      </w:tr>
      <w:tr>
        <w:tc>
          <w:tcPr/>
          <w:p>
            <w:pPr>
              <w:pStyle w:val="Compact"/>
              <w:jc w:val="left"/>
            </w:pPr>
            <w:r>
              <w:t xml:space="preserve">Stakeholder sign-off obtained</w:t>
            </w:r>
          </w:p>
        </w:tc>
        <w:tc>
          <w:tcPr/>
          <w:p>
            <w:pPr>
              <w:pStyle w:val="Compact"/>
              <w:jc w:val="left"/>
            </w:pPr>
            <w:r>
              <w:t xml:space="preserve">Yes</w:t>
            </w:r>
          </w:p>
        </w:tc>
        <w:tc>
          <w:tcPr/>
          <w:p>
            <w:pPr>
              <w:pStyle w:val="Compact"/>
              <w:jc w:val="left"/>
            </w:pPr>
            <w:r>
              <w:t xml:space="preserve">[ ] Yes [ ] No</w:t>
            </w:r>
          </w:p>
        </w:tc>
        <w:tc>
          <w:tcPr/>
          <w:p>
            <w:pPr>
              <w:pStyle w:val="Compact"/>
              <w:jc w:val="left"/>
            </w:pPr>
            <w:r>
              <w:t xml:space="preserve">[Sign-off record]</w:t>
            </w:r>
          </w:p>
        </w:tc>
      </w:tr>
    </w:tbl>
    <w:p>
      <w:pPr>
        <w:pStyle w:val="BodyText"/>
      </w:pPr>
      <w:r>
        <w:t xml:space="preserve">Decision Record</w:t>
      </w:r>
    </w:p>
    <w:tbl>
      <w:tblPr>
        <w:tblStyle w:val="Table"/>
        <w:tblW w:type="pct" w:w="4938"/>
        <w:tblLayout w:type="fixed"/>
        <w:tblLook w:firstRow="1" w:lastRow="0" w:firstColumn="0" w:lastColumn="0" w:noHBand="0" w:noVBand="0" w:val="0020"/>
      </w:tblPr>
      <w:tblGrid>
        <w:gridCol w:w="1613"/>
        <w:gridCol w:w="6208"/>
      </w:tblGrid>
      <w:tr>
        <w:trPr>
          <w:tblHeader w:val="on"/>
        </w:trPr>
        <w:tc>
          <w:tcPr/>
          <w:p>
            <w:pPr>
              <w:pStyle w:val="Compact"/>
              <w:jc w:val="left"/>
            </w:pPr>
            <w:r>
              <w:rPr>
                <w:b/>
                <w:bCs/>
              </w:rPr>
              <w:t xml:space="preserve">Field</w:t>
            </w:r>
          </w:p>
        </w:tc>
        <w:tc>
          <w:tcPr/>
          <w:p>
            <w:pPr>
              <w:pStyle w:val="Compact"/>
              <w:jc w:val="left"/>
            </w:pPr>
            <w:r>
              <w:rPr>
                <w:b/>
                <w:bCs/>
              </w:rPr>
              <w:t xml:space="preserve">Value</w:t>
            </w:r>
          </w:p>
        </w:tc>
      </w:tr>
      <w:tr>
        <w:tc>
          <w:tcPr/>
          <w:p>
            <w:pPr>
              <w:pStyle w:val="Compact"/>
              <w:jc w:val="left"/>
            </w:pPr>
            <w:r>
              <w:rPr>
                <w:b/>
                <w:bCs/>
              </w:rPr>
              <w:t xml:space="preserve">Decision</w:t>
            </w:r>
          </w:p>
        </w:tc>
        <w:tc>
          <w:tcPr/>
          <w:p>
            <w:pPr>
              <w:pStyle w:val="Compact"/>
              <w:jc w:val="left"/>
            </w:pPr>
            <w:r>
              <w:t xml:space="preserve">[ ] GO — Proceed to Phase [N+1] [ ] NO-GO — Remain in Phase [N] [ ] CONDITIONAL GO — Proceed with conditions</w:t>
            </w:r>
          </w:p>
        </w:tc>
      </w:tr>
      <w:tr>
        <w:tc>
          <w:tcPr/>
          <w:p>
            <w:pPr>
              <w:pStyle w:val="Compact"/>
              <w:jc w:val="left"/>
            </w:pPr>
            <w:r>
              <w:rPr>
                <w:b/>
                <w:bCs/>
              </w:rPr>
              <w:t xml:space="preserve">Conditions (if applicable)</w:t>
            </w:r>
          </w:p>
        </w:tc>
        <w:tc>
          <w:tcPr/>
          <w:p>
            <w:pPr>
              <w:pStyle w:val="Compact"/>
              <w:jc w:val="left"/>
            </w:pPr>
            <w:r>
              <w:t xml:space="preserve">[List conditions that must be met within specified timeframe]</w:t>
            </w:r>
          </w:p>
        </w:tc>
      </w:tr>
      <w:tr>
        <w:tc>
          <w:tcPr/>
          <w:p>
            <w:pPr>
              <w:pStyle w:val="Compact"/>
              <w:jc w:val="left"/>
            </w:pPr>
            <w:r>
              <w:rPr>
                <w:b/>
                <w:bCs/>
              </w:rPr>
              <w:t xml:space="preserve">Decision Authority</w:t>
            </w:r>
          </w:p>
        </w:tc>
        <w:tc>
          <w:tcPr/>
          <w:p>
            <w:pPr>
              <w:pStyle w:val="Compact"/>
              <w:jc w:val="left"/>
            </w:pPr>
            <w:r>
              <w:t xml:space="preserve">Canon Steward: [Name] — [Signature/Date]</w:t>
            </w:r>
          </w:p>
        </w:tc>
      </w:tr>
    </w:tbl>
    <w:p>
      <w:pPr>
        <w:pStyle w:val="BodyText"/>
      </w:pPr>
      <w:r>
        <w:t xml:space="preserve">Action Items</w:t>
      </w:r>
    </w:p>
    <w:tbl>
      <w:tblPr>
        <w:tblStyle w:val="Table"/>
        <w:tblW w:type="pct" w:w="4872"/>
        <w:tblLayout w:type="fixed"/>
        <w:tblLook w:firstRow="1" w:lastRow="0" w:firstColumn="0" w:lastColumn="0" w:noHBand="0" w:noVBand="0" w:val="0020"/>
      </w:tblPr>
      <w:tblGrid>
        <w:gridCol w:w="913"/>
        <w:gridCol w:w="2538"/>
        <w:gridCol w:w="1218"/>
        <w:gridCol w:w="1523"/>
        <w:gridCol w:w="1523"/>
      </w:tblGrid>
      <w:tr>
        <w:trPr>
          <w:tblHeader w:val="on"/>
        </w:trPr>
        <w:tc>
          <w:tcPr/>
          <w:p>
            <w:pPr>
              <w:pStyle w:val="Compact"/>
              <w:jc w:val="left"/>
            </w:pPr>
            <w:r>
              <w:rPr>
                <w:b/>
                <w:bCs/>
              </w:rPr>
              <w:t xml:space="preserve">#</w:t>
            </w:r>
          </w:p>
        </w:tc>
        <w:tc>
          <w:tcPr/>
          <w:p>
            <w:pPr>
              <w:pStyle w:val="Compact"/>
              <w:jc w:val="left"/>
            </w:pPr>
            <w:r>
              <w:rPr>
                <w:b/>
                <w:bCs/>
              </w:rPr>
              <w:t xml:space="preserve">Action</w:t>
            </w:r>
          </w:p>
        </w:tc>
        <w:tc>
          <w:tcPr/>
          <w:p>
            <w:pPr>
              <w:pStyle w:val="Compact"/>
              <w:jc w:val="left"/>
            </w:pPr>
            <w:r>
              <w:rPr>
                <w:b/>
                <w:bCs/>
              </w:rPr>
              <w:t xml:space="preserve">Owner</w:t>
            </w:r>
          </w:p>
        </w:tc>
        <w:tc>
          <w:tcPr/>
          <w:p>
            <w:pPr>
              <w:pStyle w:val="Compact"/>
              <w:jc w:val="left"/>
            </w:pPr>
            <w:r>
              <w:rPr>
                <w:b/>
                <w:bCs/>
              </w:rPr>
              <w:t xml:space="preserve">Due Date</w:t>
            </w:r>
          </w:p>
        </w:tc>
        <w:tc>
          <w:tcPr/>
          <w:p>
            <w:pPr>
              <w:pStyle w:val="Compact"/>
              <w:jc w:val="left"/>
            </w:pPr>
            <w:r>
              <w:rPr>
                <w:b/>
                <w:bCs/>
              </w:rPr>
              <w:t xml:space="preserve">Status</w:t>
            </w:r>
          </w:p>
        </w:tc>
      </w:tr>
      <w:tr>
        <w:tc>
          <w:tcPr/>
          <w:p>
            <w:pPr>
              <w:pStyle w:val="Compact"/>
              <w:jc w:val="left"/>
            </w:pPr>
            <w:r>
              <w:t xml:space="preserve">1</w:t>
            </w:r>
          </w:p>
        </w:tc>
        <w:tc>
          <w:tcPr/>
          <w:p>
            <w:pPr>
              <w:pStyle w:val="Compact"/>
              <w:jc w:val="left"/>
            </w:pPr>
            <w:r>
              <w:t xml:space="preserve">[Action description]</w:t>
            </w:r>
          </w:p>
        </w:tc>
        <w:tc>
          <w:tcPr/>
          <w:p>
            <w:pPr>
              <w:pStyle w:val="Compact"/>
              <w:jc w:val="left"/>
            </w:pPr>
            <w:r>
              <w:t xml:space="preserve">[Name]</w:t>
            </w:r>
          </w:p>
        </w:tc>
        <w:tc>
          <w:tcPr/>
          <w:p>
            <w:pPr>
              <w:pStyle w:val="Compact"/>
              <w:jc w:val="left"/>
            </w:pPr>
            <w:r>
              <w:t xml:space="preserve">[Date]</w:t>
            </w:r>
          </w:p>
        </w:tc>
        <w:tc>
          <w:tcPr/>
          <w:p>
            <w:pPr>
              <w:pStyle w:val="Compact"/>
              <w:jc w:val="left"/>
            </w:pPr>
            <w:r>
              <w:t xml:space="preserve">OPEN</w:t>
            </w:r>
          </w:p>
        </w:tc>
      </w:tr>
      <w:tr>
        <w:tc>
          <w:tcPr/>
          <w:p>
            <w:pPr>
              <w:pStyle w:val="Compact"/>
              <w:jc w:val="left"/>
            </w:pPr>
            <w:r>
              <w:t xml:space="preserve">2</w:t>
            </w:r>
          </w:p>
        </w:tc>
        <w:tc>
          <w:tcPr/>
          <w:p>
            <w:pPr>
              <w:pStyle w:val="Compact"/>
              <w:jc w:val="left"/>
            </w:pPr>
            <w:r>
              <w:t xml:space="preserve">[Action description]</w:t>
            </w:r>
          </w:p>
        </w:tc>
        <w:tc>
          <w:tcPr/>
          <w:p>
            <w:pPr>
              <w:pStyle w:val="Compact"/>
              <w:jc w:val="left"/>
            </w:pPr>
            <w:r>
              <w:t xml:space="preserve">[Name]</w:t>
            </w:r>
          </w:p>
        </w:tc>
        <w:tc>
          <w:tcPr/>
          <w:p>
            <w:pPr>
              <w:pStyle w:val="Compact"/>
              <w:jc w:val="left"/>
            </w:pPr>
            <w:r>
              <w:t xml:space="preserve">[Date]</w:t>
            </w:r>
          </w:p>
        </w:tc>
        <w:tc>
          <w:tcPr/>
          <w:p>
            <w:pPr>
              <w:pStyle w:val="Compact"/>
              <w:jc w:val="left"/>
            </w:pPr>
            <w:r>
              <w:t xml:space="preserve">OPEN</w:t>
            </w:r>
          </w:p>
        </w:tc>
      </w:tr>
    </w:tbl>
    <w:p>
      <w:pPr>
        <w:pStyle w:val="BodyText"/>
      </w:pPr>
      <w:r>
        <w:t xml:space="preserve">Appendix E — Glossary</w:t>
      </w:r>
    </w:p>
    <w:tbl>
      <w:tblPr>
        <w:tblStyle w:val="Table"/>
        <w:tblW w:type="pct" w:w="4961"/>
        <w:tblLayout w:type="fixed"/>
        <w:tblLook w:firstRow="1" w:lastRow="0" w:firstColumn="0" w:lastColumn="0" w:noHBand="0" w:noVBand="0" w:val="0020"/>
      </w:tblPr>
      <w:tblGrid>
        <w:gridCol w:w="804"/>
        <w:gridCol w:w="7053"/>
      </w:tblGrid>
      <w:tr>
        <w:trPr>
          <w:tblHeader w:val="on"/>
        </w:trPr>
        <w:tc>
          <w:tcPr/>
          <w:p>
            <w:pPr>
              <w:pStyle w:val="Compact"/>
              <w:jc w:val="left"/>
            </w:pPr>
            <w:r>
              <w:rPr>
                <w:b/>
                <w:bCs/>
              </w:rPr>
              <w:t xml:space="preserve">Term</w:t>
            </w:r>
          </w:p>
        </w:tc>
        <w:tc>
          <w:tcPr/>
          <w:p>
            <w:pPr>
              <w:pStyle w:val="Compact"/>
              <w:jc w:val="left"/>
            </w:pPr>
            <w:r>
              <w:rPr>
                <w:b/>
                <w:bCs/>
              </w:rPr>
              <w:t xml:space="preserve">Definition</w:t>
            </w:r>
          </w:p>
        </w:tc>
      </w:tr>
      <w:tr>
        <w:tc>
          <w:tcPr/>
          <w:p>
            <w:pPr>
              <w:pStyle w:val="Compact"/>
              <w:jc w:val="left"/>
            </w:pPr>
            <w:r>
              <w:rPr>
                <w:b/>
                <w:bCs/>
              </w:rPr>
              <w:t xml:space="preserve">ADCS</w:t>
            </w:r>
          </w:p>
        </w:tc>
        <w:tc>
          <w:tcPr/>
          <w:p>
            <w:pPr>
              <w:pStyle w:val="Compact"/>
              <w:jc w:val="left"/>
            </w:pPr>
            <w:r>
              <w:t xml:space="preserve">Active Directory Certificate Services — Microsoft's on-premises PKI platform for issuing and managing digital certificates.</w:t>
            </w:r>
          </w:p>
        </w:tc>
      </w:tr>
      <w:tr>
        <w:tc>
          <w:tcPr/>
          <w:p>
            <w:pPr>
              <w:pStyle w:val="Compact"/>
              <w:jc w:val="left"/>
            </w:pPr>
            <w:r>
              <w:rPr>
                <w:b/>
                <w:bCs/>
              </w:rPr>
              <w:t xml:space="preserve">ADFS</w:t>
            </w:r>
          </w:p>
        </w:tc>
        <w:tc>
          <w:tcPr/>
          <w:p>
            <w:pPr>
              <w:pStyle w:val="Compact"/>
              <w:jc w:val="left"/>
            </w:pPr>
            <w:r>
              <w:t xml:space="preserve">Active Directory Federation Services — on-premises federation service for SSO; being replaced by Entra ID in cloud-modern architectures.</w:t>
            </w:r>
          </w:p>
        </w:tc>
      </w:tr>
      <w:tr>
        <w:tc>
          <w:tcPr/>
          <w:p>
            <w:pPr>
              <w:pStyle w:val="Compact"/>
              <w:jc w:val="left"/>
            </w:pPr>
            <w:r>
              <w:rPr>
                <w:b/>
                <w:bCs/>
              </w:rPr>
              <w:t xml:space="preserve">ADR</w:t>
            </w:r>
          </w:p>
        </w:tc>
        <w:tc>
          <w:tcPr/>
          <w:p>
            <w:pPr>
              <w:pStyle w:val="Compact"/>
              <w:jc w:val="left"/>
            </w:pPr>
            <w:r>
              <w:t xml:space="preserve">Architecture Decision Record — a document capturing a significant architectural decision, its context, and consequences.</w:t>
            </w:r>
          </w:p>
        </w:tc>
      </w:tr>
      <w:tr>
        <w:tc>
          <w:tcPr/>
          <w:p>
            <w:pPr>
              <w:pStyle w:val="Compact"/>
              <w:jc w:val="left"/>
            </w:pPr>
            <w:r>
              <w:rPr>
                <w:b/>
                <w:bCs/>
              </w:rPr>
              <w:t xml:space="preserve">ADMX Ingestion</w:t>
            </w:r>
          </w:p>
        </w:tc>
        <w:tc>
          <w:tcPr/>
          <w:p>
            <w:pPr>
              <w:pStyle w:val="Compact"/>
              <w:jc w:val="left"/>
            </w:pPr>
            <w:r>
              <w:t xml:space="preserve">The process of importing Group Policy ADMX templates into Intune for policy configuration on cloud-managed devices.</w:t>
            </w:r>
          </w:p>
        </w:tc>
      </w:tr>
      <w:tr>
        <w:tc>
          <w:tcPr/>
          <w:p>
            <w:pPr>
              <w:pStyle w:val="Compact"/>
              <w:jc w:val="left"/>
            </w:pPr>
            <w:r>
              <w:rPr>
                <w:b/>
                <w:bCs/>
              </w:rPr>
              <w:t xml:space="preserve">ARR</w:t>
            </w:r>
          </w:p>
        </w:tc>
        <w:tc>
          <w:tcPr/>
          <w:p>
            <w:pPr>
              <w:pStyle w:val="Compact"/>
              <w:jc w:val="left"/>
            </w:pPr>
            <w:r>
              <w:t xml:space="preserve">Application Request Routing — an IIS module enabling reverse proxy and load balancing functionality.</w:t>
            </w:r>
          </w:p>
        </w:tc>
      </w:tr>
      <w:tr>
        <w:tc>
          <w:tcPr/>
          <w:p>
            <w:pPr>
              <w:pStyle w:val="Compact"/>
              <w:jc w:val="left"/>
            </w:pPr>
            <w:r>
              <w:rPr>
                <w:b/>
                <w:bCs/>
              </w:rPr>
              <w:t xml:space="preserve">AS-REP Roasting</w:t>
            </w:r>
          </w:p>
        </w:tc>
        <w:tc>
          <w:tcPr/>
          <w:p>
            <w:pPr>
              <w:pStyle w:val="Compact"/>
              <w:jc w:val="left"/>
            </w:pPr>
            <w:r>
              <w:t xml:space="preserve">An attack technique exploiting accounts that do not require Kerberos pre-authentication to extract password hashes.</w:t>
            </w:r>
          </w:p>
        </w:tc>
      </w:tr>
      <w:tr>
        <w:tc>
          <w:tcPr/>
          <w:p>
            <w:pPr>
              <w:pStyle w:val="Compact"/>
              <w:jc w:val="left"/>
            </w:pPr>
            <w:r>
              <w:rPr>
                <w:b/>
                <w:bCs/>
              </w:rPr>
              <w:t xml:space="preserve">Azure Arc</w:t>
            </w:r>
          </w:p>
        </w:tc>
        <w:tc>
          <w:tcPr/>
          <w:p>
            <w:pPr>
              <w:pStyle w:val="Compact"/>
              <w:jc w:val="left"/>
            </w:pPr>
            <w:r>
              <w:t xml:space="preserve">Microsoft service that extends Azure management and governance to on-premises and multi-cloud servers.</w:t>
            </w:r>
          </w:p>
        </w:tc>
      </w:tr>
      <w:tr>
        <w:tc>
          <w:tcPr/>
          <w:p>
            <w:pPr>
              <w:pStyle w:val="Compact"/>
              <w:jc w:val="left"/>
            </w:pPr>
            <w:r>
              <w:rPr>
                <w:b/>
                <w:bCs/>
              </w:rPr>
              <w:t xml:space="preserve">BYOCA</w:t>
            </w:r>
          </w:p>
        </w:tc>
        <w:tc>
          <w:tcPr/>
          <w:p>
            <w:pPr>
              <w:pStyle w:val="Compact"/>
              <w:jc w:val="left"/>
            </w:pPr>
            <w:r>
              <w:t xml:space="preserve">Bring Your Own Certificate Authority — a Cloud PKI deployment model where an existing on-premises root CA signs the cloud issuing CA certificate.</w:t>
            </w:r>
          </w:p>
        </w:tc>
      </w:tr>
      <w:tr>
        <w:tc>
          <w:tcPr/>
          <w:p>
            <w:pPr>
              <w:pStyle w:val="Compact"/>
              <w:jc w:val="left"/>
            </w:pPr>
            <w:r>
              <w:rPr>
                <w:b/>
                <w:bCs/>
              </w:rPr>
              <w:t xml:space="preserve">Canon / Canonical</w:t>
            </w:r>
          </w:p>
        </w:tc>
        <w:tc>
          <w:tcPr/>
          <w:p>
            <w:pPr>
              <w:pStyle w:val="Compact"/>
              <w:jc w:val="left"/>
            </w:pPr>
            <w:r>
              <w:t xml:space="preserve">In the UIAO context, the authoritative, approved version of a governance artifact committed to the main branch of Gitea.</w:t>
            </w:r>
          </w:p>
        </w:tc>
      </w:tr>
      <w:tr>
        <w:tc>
          <w:tcPr/>
          <w:p>
            <w:pPr>
              <w:pStyle w:val="Compact"/>
              <w:jc w:val="left"/>
            </w:pPr>
            <w:r>
              <w:rPr>
                <w:b/>
                <w:bCs/>
              </w:rPr>
              <w:t xml:space="preserve">Canon Steward</w:t>
            </w:r>
          </w:p>
        </w:tc>
        <w:tc>
          <w:tcPr/>
          <w:p>
            <w:pPr>
              <w:pStyle w:val="Compact"/>
              <w:jc w:val="left"/>
            </w:pPr>
            <w:r>
              <w:t xml:space="preserve">The individual with final authority over UIAO governance artifacts, repository integrity, and phase gate approvals.</w:t>
            </w:r>
          </w:p>
        </w:tc>
      </w:tr>
      <w:tr>
        <w:tc>
          <w:tcPr/>
          <w:p>
            <w:pPr>
              <w:pStyle w:val="Compact"/>
              <w:jc w:val="left"/>
            </w:pPr>
            <w:r>
              <w:rPr>
                <w:b/>
                <w:bCs/>
              </w:rPr>
              <w:t xml:space="preserve">CBA</w:t>
            </w:r>
          </w:p>
        </w:tc>
        <w:tc>
          <w:tcPr/>
          <w:p>
            <w:pPr>
              <w:pStyle w:val="Compact"/>
              <w:jc w:val="left"/>
            </w:pPr>
            <w:r>
              <w:t xml:space="preserve">Certificate-Based Authentication — Entra ID feature enabling passwordless authentication using X.509 certificates.</w:t>
            </w:r>
          </w:p>
        </w:tc>
      </w:tr>
      <w:tr>
        <w:tc>
          <w:tcPr/>
          <w:p>
            <w:pPr>
              <w:pStyle w:val="Compact"/>
              <w:jc w:val="left"/>
            </w:pPr>
            <w:r>
              <w:rPr>
                <w:b/>
                <w:bCs/>
              </w:rPr>
              <w:t xml:space="preserve">CIS L1</w:t>
            </w:r>
          </w:p>
        </w:tc>
        <w:tc>
          <w:tcPr/>
          <w:p>
            <w:pPr>
              <w:pStyle w:val="Compact"/>
              <w:jc w:val="left"/>
            </w:pPr>
            <w:r>
              <w:t xml:space="preserve">Center for Internet Security Level 1 benchmark — a security hardening baseline for Windows Server.</w:t>
            </w:r>
          </w:p>
        </w:tc>
      </w:tr>
      <w:tr>
        <w:tc>
          <w:tcPr/>
          <w:p>
            <w:pPr>
              <w:pStyle w:val="Compact"/>
              <w:jc w:val="left"/>
            </w:pPr>
            <w:r>
              <w:rPr>
                <w:b/>
                <w:bCs/>
              </w:rPr>
              <w:t xml:space="preserve">Cloud PKI</w:t>
            </w:r>
          </w:p>
        </w:tc>
        <w:tc>
          <w:tcPr/>
          <w:p>
            <w:pPr>
              <w:pStyle w:val="Compact"/>
              <w:jc w:val="left"/>
            </w:pPr>
            <w:r>
              <w:t xml:space="preserve">Microsoft Intune Cloud PKI — a cloud-native certificate authority included in the Intune Suite for issuing SCEP/PKCS certificates.</w:t>
            </w:r>
          </w:p>
        </w:tc>
      </w:tr>
      <w:tr>
        <w:tc>
          <w:tcPr/>
          <w:p>
            <w:pPr>
              <w:pStyle w:val="Compact"/>
              <w:jc w:val="left"/>
            </w:pPr>
            <w:r>
              <w:rPr>
                <w:b/>
                <w:bCs/>
              </w:rPr>
              <w:t xml:space="preserve">Conditional Access</w:t>
            </w:r>
          </w:p>
        </w:tc>
        <w:tc>
          <w:tcPr/>
          <w:p>
            <w:pPr>
              <w:pStyle w:val="Compact"/>
              <w:jc w:val="left"/>
            </w:pPr>
            <w:r>
              <w:t xml:space="preserve">Entra ID policy engine that enforces access controls based on user, device, location, risk, and application context.</w:t>
            </w:r>
          </w:p>
        </w:tc>
      </w:tr>
      <w:tr>
        <w:tc>
          <w:tcPr/>
          <w:p>
            <w:pPr>
              <w:pStyle w:val="Compact"/>
              <w:jc w:val="left"/>
            </w:pPr>
            <w:r>
              <w:rPr>
                <w:b/>
                <w:bCs/>
              </w:rPr>
              <w:t xml:space="preserve">CRL</w:t>
            </w:r>
          </w:p>
        </w:tc>
        <w:tc>
          <w:tcPr/>
          <w:p>
            <w:pPr>
              <w:pStyle w:val="Compact"/>
              <w:jc w:val="left"/>
            </w:pPr>
            <w:r>
              <w:t xml:space="preserve">Certificate Revocation List — a list of certificates that have been revoked before their expiration date.</w:t>
            </w:r>
          </w:p>
        </w:tc>
      </w:tr>
      <w:tr>
        <w:tc>
          <w:tcPr/>
          <w:p>
            <w:pPr>
              <w:pStyle w:val="Compact"/>
              <w:jc w:val="left"/>
            </w:pPr>
            <w:r>
              <w:rPr>
                <w:b/>
                <w:bCs/>
              </w:rPr>
              <w:t xml:space="preserve">Drift Detection</w:t>
            </w:r>
          </w:p>
        </w:tc>
        <w:tc>
          <w:tcPr/>
          <w:p>
            <w:pPr>
              <w:pStyle w:val="Compact"/>
              <w:jc w:val="left"/>
            </w:pPr>
            <w:r>
              <w:t xml:space="preserve">The automated process of comparing current infrastructure state against canonical governance artifacts to identify unauthorized or unplanned changes.</w:t>
            </w:r>
          </w:p>
        </w:tc>
      </w:tr>
      <w:tr>
        <w:tc>
          <w:tcPr/>
          <w:p>
            <w:pPr>
              <w:pStyle w:val="Compact"/>
              <w:jc w:val="left"/>
            </w:pPr>
            <w:r>
              <w:rPr>
                <w:b/>
                <w:bCs/>
              </w:rPr>
              <w:t xml:space="preserve">Entra Connect</w:t>
            </w:r>
          </w:p>
        </w:tc>
        <w:tc>
          <w:tcPr/>
          <w:p>
            <w:pPr>
              <w:pStyle w:val="Compact"/>
              <w:jc w:val="left"/>
            </w:pPr>
            <w:r>
              <w:t xml:space="preserve">Microsoft identity synchronization service (formerly Azure AD Connect) that syncs on-premises AD identities to Entra ID.</w:t>
            </w:r>
          </w:p>
        </w:tc>
      </w:tr>
      <w:tr>
        <w:tc>
          <w:tcPr/>
          <w:p>
            <w:pPr>
              <w:pStyle w:val="Compact"/>
              <w:jc w:val="left"/>
            </w:pPr>
            <w:r>
              <w:rPr>
                <w:b/>
                <w:bCs/>
              </w:rPr>
              <w:t xml:space="preserve">Entra ID</w:t>
            </w:r>
          </w:p>
        </w:tc>
        <w:tc>
          <w:tcPr/>
          <w:p>
            <w:pPr>
              <w:pStyle w:val="Compact"/>
              <w:jc w:val="left"/>
            </w:pPr>
            <w:r>
              <w:t xml:space="preserve">Microsoft Entra ID (formerly Azure Active Directory) — Microsoft's cloud identity and access management service.</w:t>
            </w:r>
          </w:p>
        </w:tc>
      </w:tr>
      <w:tr>
        <w:tc>
          <w:tcPr/>
          <w:p>
            <w:pPr>
              <w:pStyle w:val="Compact"/>
              <w:jc w:val="left"/>
            </w:pPr>
            <w:r>
              <w:rPr>
                <w:b/>
                <w:bCs/>
              </w:rPr>
              <w:t xml:space="preserve">ESC1–ESC8</w:t>
            </w:r>
          </w:p>
        </w:tc>
        <w:tc>
          <w:tcPr/>
          <w:p>
            <w:pPr>
              <w:pStyle w:val="Compact"/>
              <w:jc w:val="left"/>
            </w:pPr>
            <w:r>
              <w:t xml:space="preserve">Escalation vulnerability classes (ESC1 through ESC8) in Active Directory Certificate Services, as documented by SpecterOps. Each class represents a distinct misconfiguration pattern that could allow privilege escalation.</w:t>
            </w:r>
          </w:p>
        </w:tc>
      </w:tr>
      <w:tr>
        <w:tc>
          <w:tcPr/>
          <w:p>
            <w:pPr>
              <w:pStyle w:val="Compact"/>
              <w:jc w:val="left"/>
            </w:pPr>
            <w:r>
              <w:rPr>
                <w:b/>
                <w:bCs/>
              </w:rPr>
              <w:t xml:space="preserve">Gitea</w:t>
            </w:r>
          </w:p>
        </w:tc>
        <w:tc>
          <w:tcPr/>
          <w:p>
            <w:pPr>
              <w:pStyle w:val="Compact"/>
              <w:jc w:val="left"/>
            </w:pPr>
            <w:r>
              <w:t xml:space="preserve">A lightweight, self-hosted Git service used as the UIAO governance repository platform.</w:t>
            </w:r>
          </w:p>
        </w:tc>
      </w:tr>
      <w:tr>
        <w:tc>
          <w:tcPr/>
          <w:p>
            <w:pPr>
              <w:pStyle w:val="Compact"/>
              <w:jc w:val="left"/>
            </w:pPr>
            <w:r>
              <w:rPr>
                <w:b/>
                <w:bCs/>
              </w:rPr>
              <w:t xml:space="preserve">gMSA</w:t>
            </w:r>
          </w:p>
        </w:tc>
        <w:tc>
          <w:tcPr/>
          <w:p>
            <w:pPr>
              <w:pStyle w:val="Compact"/>
              <w:jc w:val="left"/>
            </w:pPr>
            <w:r>
              <w:t xml:space="preserve">Group Managed Service Account — an AD account type that provides automatic password management for service accounts.</w:t>
            </w:r>
          </w:p>
        </w:tc>
      </w:tr>
      <w:tr>
        <w:tc>
          <w:tcPr/>
          <w:p>
            <w:pPr>
              <w:pStyle w:val="Compact"/>
              <w:jc w:val="left"/>
            </w:pPr>
            <w:r>
              <w:rPr>
                <w:b/>
                <w:bCs/>
              </w:rPr>
              <w:t xml:space="preserve">GPO</w:t>
            </w:r>
          </w:p>
        </w:tc>
        <w:tc>
          <w:tcPr/>
          <w:p>
            <w:pPr>
              <w:pStyle w:val="Compact"/>
              <w:jc w:val="left"/>
            </w:pPr>
            <w:r>
              <w:t xml:space="preserve">Group Policy Object — an AD mechanism for applying configuration settings to computers and users within an OU scope.</w:t>
            </w:r>
          </w:p>
        </w:tc>
      </w:tr>
      <w:tr>
        <w:tc>
          <w:tcPr/>
          <w:p>
            <w:pPr>
              <w:pStyle w:val="Compact"/>
              <w:jc w:val="left"/>
            </w:pPr>
            <w:r>
              <w:rPr>
                <w:b/>
                <w:bCs/>
              </w:rPr>
              <w:t xml:space="preserve">Guest Configuration</w:t>
            </w:r>
          </w:p>
        </w:tc>
        <w:tc>
          <w:tcPr/>
          <w:p>
            <w:pPr>
              <w:pStyle w:val="Compact"/>
              <w:jc w:val="left"/>
            </w:pPr>
            <w:r>
              <w:t xml:space="preserve">An Azure Policy feature (via Azure Arc) that audits and enforces OS-level settings on servers.</w:t>
            </w:r>
          </w:p>
        </w:tc>
      </w:tr>
      <w:tr>
        <w:tc>
          <w:tcPr/>
          <w:p>
            <w:pPr>
              <w:pStyle w:val="Compact"/>
              <w:jc w:val="left"/>
            </w:pPr>
            <w:r>
              <w:rPr>
                <w:b/>
                <w:bCs/>
              </w:rPr>
              <w:t xml:space="preserve">Hybrid Join</w:t>
            </w:r>
          </w:p>
        </w:tc>
        <w:tc>
          <w:tcPr/>
          <w:p>
            <w:pPr>
              <w:pStyle w:val="Compact"/>
              <w:jc w:val="left"/>
            </w:pPr>
            <w:r>
              <w:t xml:space="preserve">A device registration state where a device is joined to both on-premises AD and Entra ID simultaneously.</w:t>
            </w:r>
          </w:p>
        </w:tc>
      </w:tr>
      <w:tr>
        <w:tc>
          <w:tcPr/>
          <w:p>
            <w:pPr>
              <w:pStyle w:val="Compact"/>
              <w:jc w:val="left"/>
            </w:pPr>
            <w:r>
              <w:rPr>
                <w:b/>
                <w:bCs/>
              </w:rPr>
              <w:t xml:space="preserve">IIS</w:t>
            </w:r>
          </w:p>
        </w:tc>
        <w:tc>
          <w:tcPr/>
          <w:p>
            <w:pPr>
              <w:pStyle w:val="Compact"/>
              <w:jc w:val="left"/>
            </w:pPr>
            <w:r>
              <w:t xml:space="preserve">Internet Information Services — Microsoft's web server platform used as the reverse proxy for Gitea in the UIAO architecture.</w:t>
            </w:r>
          </w:p>
        </w:tc>
      </w:tr>
      <w:tr>
        <w:tc>
          <w:tcPr/>
          <w:p>
            <w:pPr>
              <w:pStyle w:val="Compact"/>
              <w:jc w:val="left"/>
            </w:pPr>
            <w:r>
              <w:rPr>
                <w:b/>
                <w:bCs/>
              </w:rPr>
              <w:t xml:space="preserve">Intune</w:t>
            </w:r>
          </w:p>
        </w:tc>
        <w:tc>
          <w:tcPr/>
          <w:p>
            <w:pPr>
              <w:pStyle w:val="Compact"/>
              <w:jc w:val="left"/>
            </w:pPr>
            <w:r>
              <w:t xml:space="preserve">Microsoft Intune — a cloud-based endpoint management service for device configuration, compliance, and application management.</w:t>
            </w:r>
          </w:p>
        </w:tc>
      </w:tr>
      <w:tr>
        <w:tc>
          <w:tcPr/>
          <w:p>
            <w:pPr>
              <w:pStyle w:val="Compact"/>
              <w:jc w:val="left"/>
            </w:pPr>
            <w:r>
              <w:rPr>
                <w:b/>
                <w:bCs/>
              </w:rPr>
              <w:t xml:space="preserve">Kerberoasting</w:t>
            </w:r>
          </w:p>
        </w:tc>
        <w:tc>
          <w:tcPr/>
          <w:p>
            <w:pPr>
              <w:pStyle w:val="Compact"/>
              <w:jc w:val="left"/>
            </w:pPr>
            <w:r>
              <w:t xml:space="preserve">An attack technique that exploits Kerberos service tickets to extract service account password hashes.</w:t>
            </w:r>
          </w:p>
        </w:tc>
      </w:tr>
      <w:tr>
        <w:tc>
          <w:tcPr/>
          <w:p>
            <w:pPr>
              <w:pStyle w:val="Compact"/>
              <w:jc w:val="left"/>
            </w:pPr>
            <w:r>
              <w:rPr>
                <w:b/>
                <w:bCs/>
              </w:rPr>
              <w:t xml:space="preserve">LDAPS</w:t>
            </w:r>
          </w:p>
        </w:tc>
        <w:tc>
          <w:tcPr/>
          <w:p>
            <w:pPr>
              <w:pStyle w:val="Compact"/>
              <w:jc w:val="left"/>
            </w:pPr>
            <w:r>
              <w:t xml:space="preserve">LDAP over SSL/TLS — the encrypted version of the Lightweight Directory Access Protocol used for AD authentication.</w:t>
            </w:r>
          </w:p>
        </w:tc>
      </w:tr>
      <w:tr>
        <w:tc>
          <w:tcPr/>
          <w:p>
            <w:pPr>
              <w:pStyle w:val="Compact"/>
              <w:jc w:val="left"/>
            </w:pPr>
            <w:r>
              <w:rPr>
                <w:b/>
                <w:bCs/>
              </w:rPr>
              <w:t xml:space="preserve">NDES</w:t>
            </w:r>
          </w:p>
        </w:tc>
        <w:tc>
          <w:tcPr/>
          <w:p>
            <w:pPr>
              <w:pStyle w:val="Compact"/>
              <w:jc w:val="left"/>
            </w:pPr>
            <w:r>
              <w:t xml:space="preserve">Network Device Enrollment Service — an ADCS role service enabling SCEP certificate enrollment for network devices.</w:t>
            </w:r>
          </w:p>
        </w:tc>
      </w:tr>
      <w:tr>
        <w:tc>
          <w:tcPr/>
          <w:p>
            <w:pPr>
              <w:pStyle w:val="Compact"/>
              <w:jc w:val="left"/>
            </w:pPr>
            <w:r>
              <w:rPr>
                <w:b/>
                <w:bCs/>
              </w:rPr>
              <w:t xml:space="preserve">OIDC</w:t>
            </w:r>
          </w:p>
        </w:tc>
        <w:tc>
          <w:tcPr/>
          <w:p>
            <w:pPr>
              <w:pStyle w:val="Compact"/>
              <w:jc w:val="left"/>
            </w:pPr>
            <w:r>
              <w:t xml:space="preserve">OpenID Connect — an authentication protocol built on OAuth 2.0, used for Entra ID SSO integration with Gitea.</w:t>
            </w:r>
          </w:p>
        </w:tc>
      </w:tr>
      <w:tr>
        <w:tc>
          <w:tcPr/>
          <w:p>
            <w:pPr>
              <w:pStyle w:val="Compact"/>
              <w:jc w:val="left"/>
            </w:pPr>
            <w:r>
              <w:rPr>
                <w:b/>
                <w:bCs/>
              </w:rPr>
              <w:t xml:space="preserve">OMA-URI</w:t>
            </w:r>
          </w:p>
        </w:tc>
        <w:tc>
          <w:tcPr/>
          <w:p>
            <w:pPr>
              <w:pStyle w:val="Compact"/>
              <w:jc w:val="left"/>
            </w:pPr>
            <w:r>
              <w:t xml:space="preserve">Open Mobile Alliance Uniform Resource Identifier — a custom Intune policy format for settings not available in the Settings Catalog.</w:t>
            </w:r>
          </w:p>
        </w:tc>
      </w:tr>
      <w:tr>
        <w:tc>
          <w:tcPr/>
          <w:p>
            <w:pPr>
              <w:pStyle w:val="Compact"/>
              <w:jc w:val="left"/>
            </w:pPr>
            <w:r>
              <w:rPr>
                <w:b/>
                <w:bCs/>
              </w:rPr>
              <w:t xml:space="preserve">OrgPath</w:t>
            </w:r>
          </w:p>
        </w:tc>
        <w:tc>
          <w:tcPr/>
          <w:p>
            <w:pPr>
              <w:pStyle w:val="Compact"/>
              <w:jc w:val="left"/>
            </w:pPr>
            <w:r>
              <w:t xml:space="preserve">The UIAO organizational taxonomy system that assigns canonical dimensions (Region, Site, Department, Role, Environment) to every managed object via extension attributes, enabling dynamic group membership and policy targeting.</w:t>
            </w:r>
          </w:p>
        </w:tc>
      </w:tr>
      <w:tr>
        <w:tc>
          <w:tcPr/>
          <w:p>
            <w:pPr>
              <w:pStyle w:val="Compact"/>
              <w:jc w:val="left"/>
            </w:pPr>
            <w:r>
              <w:rPr>
                <w:b/>
                <w:bCs/>
              </w:rPr>
              <w:t xml:space="preserve">PAW</w:t>
            </w:r>
          </w:p>
        </w:tc>
        <w:tc>
          <w:tcPr/>
          <w:p>
            <w:pPr>
              <w:pStyle w:val="Compact"/>
              <w:jc w:val="left"/>
            </w:pPr>
            <w:r>
              <w:t xml:space="preserve">Privileged Access Workstation — a hardened workstation used for security-sensitive administrative tasks.</w:t>
            </w:r>
          </w:p>
        </w:tc>
      </w:tr>
      <w:tr>
        <w:tc>
          <w:tcPr/>
          <w:p>
            <w:pPr>
              <w:pStyle w:val="Compact"/>
              <w:jc w:val="left"/>
            </w:pPr>
            <w:r>
              <w:rPr>
                <w:b/>
                <w:bCs/>
              </w:rPr>
              <w:t xml:space="preserve">PHS</w:t>
            </w:r>
          </w:p>
        </w:tc>
        <w:tc>
          <w:tcPr/>
          <w:p>
            <w:pPr>
              <w:pStyle w:val="Compact"/>
              <w:jc w:val="left"/>
            </w:pPr>
            <w:r>
              <w:t xml:space="preserve">Password Hash Synchronization — an Entra Connect feature that syncs a hash of the on-premises AD password hash to Entra ID.</w:t>
            </w:r>
          </w:p>
        </w:tc>
      </w:tr>
      <w:tr>
        <w:tc>
          <w:tcPr/>
          <w:p>
            <w:pPr>
              <w:pStyle w:val="Compact"/>
              <w:jc w:val="left"/>
            </w:pPr>
            <w:r>
              <w:rPr>
                <w:b/>
                <w:bCs/>
              </w:rPr>
              <w:t xml:space="preserve">PIM</w:t>
            </w:r>
          </w:p>
        </w:tc>
        <w:tc>
          <w:tcPr/>
          <w:p>
            <w:pPr>
              <w:pStyle w:val="Compact"/>
              <w:jc w:val="left"/>
            </w:pPr>
            <w:r>
              <w:t xml:space="preserve">Privileged Identity Management — an Entra ID feature providing just-in-time, time-bound, and approval-based activation of privileged roles.</w:t>
            </w:r>
          </w:p>
        </w:tc>
      </w:tr>
      <w:tr>
        <w:tc>
          <w:tcPr/>
          <w:p>
            <w:pPr>
              <w:pStyle w:val="Compact"/>
              <w:jc w:val="left"/>
            </w:pPr>
            <w:r>
              <w:rPr>
                <w:b/>
                <w:bCs/>
              </w:rPr>
              <w:t xml:space="preserve">PKCS</w:t>
            </w:r>
          </w:p>
        </w:tc>
        <w:tc>
          <w:tcPr/>
          <w:p>
            <w:pPr>
              <w:pStyle w:val="Compact"/>
              <w:jc w:val="left"/>
            </w:pPr>
            <w:r>
              <w:t xml:space="preserve">Public Key Cryptography Standards — a certificate enrollment protocol used by Intune for certificate deployment.</w:t>
            </w:r>
          </w:p>
        </w:tc>
      </w:tr>
      <w:tr>
        <w:tc>
          <w:tcPr/>
          <w:p>
            <w:pPr>
              <w:pStyle w:val="Compact"/>
              <w:jc w:val="left"/>
            </w:pPr>
            <w:r>
              <w:rPr>
                <w:b/>
                <w:bCs/>
              </w:rPr>
              <w:t xml:space="preserve">Private Resolver</w:t>
            </w:r>
          </w:p>
        </w:tc>
        <w:tc>
          <w:tcPr/>
          <w:p>
            <w:pPr>
              <w:pStyle w:val="Compact"/>
              <w:jc w:val="left"/>
            </w:pPr>
            <w:r>
              <w:t xml:space="preserve">Azure DNS Private Resolver — a cloud-native DNS forwarding service enabling hybrid DNS resolution between on-premises and Azure networks.</w:t>
            </w:r>
          </w:p>
        </w:tc>
      </w:tr>
      <w:tr>
        <w:tc>
          <w:tcPr/>
          <w:p>
            <w:pPr>
              <w:pStyle w:val="Compact"/>
              <w:jc w:val="left"/>
            </w:pPr>
            <w:r>
              <w:rPr>
                <w:b/>
                <w:bCs/>
              </w:rPr>
              <w:t xml:space="preserve">PTA</w:t>
            </w:r>
          </w:p>
        </w:tc>
        <w:tc>
          <w:tcPr/>
          <w:p>
            <w:pPr>
              <w:pStyle w:val="Compact"/>
              <w:jc w:val="left"/>
            </w:pPr>
            <w:r>
              <w:t xml:space="preserve">Pass-Through Authentication — an Entra Connect feature that validates passwords directly against on-premises AD without syncing hashes.</w:t>
            </w:r>
          </w:p>
        </w:tc>
      </w:tr>
      <w:tr>
        <w:tc>
          <w:tcPr/>
          <w:p>
            <w:pPr>
              <w:pStyle w:val="Compact"/>
              <w:jc w:val="left"/>
            </w:pPr>
            <w:r>
              <w:rPr>
                <w:b/>
                <w:bCs/>
              </w:rPr>
              <w:t xml:space="preserve">RSAT</w:t>
            </w:r>
          </w:p>
        </w:tc>
        <w:tc>
          <w:tcPr/>
          <w:p>
            <w:pPr>
              <w:pStyle w:val="Compact"/>
              <w:jc w:val="left"/>
            </w:pPr>
            <w:r>
              <w:t xml:space="preserve">Remote Server Administration Tools — Windows management tools for administering AD, DNS, ADCS, and other server roles remotely.</w:t>
            </w:r>
          </w:p>
        </w:tc>
      </w:tr>
      <w:tr>
        <w:tc>
          <w:tcPr/>
          <w:p>
            <w:pPr>
              <w:pStyle w:val="Compact"/>
              <w:jc w:val="left"/>
            </w:pPr>
            <w:r>
              <w:rPr>
                <w:b/>
                <w:bCs/>
              </w:rPr>
              <w:t xml:space="preserve">SCEP</w:t>
            </w:r>
          </w:p>
        </w:tc>
        <w:tc>
          <w:tcPr/>
          <w:p>
            <w:pPr>
              <w:pStyle w:val="Compact"/>
              <w:jc w:val="left"/>
            </w:pPr>
            <w:r>
              <w:t xml:space="preserve">Simple Certificate Enrollment Protocol — a protocol for automated certificate enrollment, used by Intune for device certificate deployment.</w:t>
            </w:r>
          </w:p>
        </w:tc>
      </w:tr>
      <w:tr>
        <w:tc>
          <w:tcPr/>
          <w:p>
            <w:pPr>
              <w:pStyle w:val="Compact"/>
              <w:jc w:val="left"/>
            </w:pPr>
            <w:r>
              <w:rPr>
                <w:b/>
                <w:bCs/>
              </w:rPr>
              <w:t xml:space="preserve">Settings Catalog</w:t>
            </w:r>
          </w:p>
        </w:tc>
        <w:tc>
          <w:tcPr/>
          <w:p>
            <w:pPr>
              <w:pStyle w:val="Compact"/>
              <w:jc w:val="left"/>
            </w:pPr>
            <w:r>
              <w:t xml:space="preserve">The modern Intune policy configuration surface that provides granular, per-setting control equivalent to Group Policy.</w:t>
            </w:r>
          </w:p>
        </w:tc>
      </w:tr>
      <w:tr>
        <w:tc>
          <w:tcPr/>
          <w:p>
            <w:pPr>
              <w:pStyle w:val="Compact"/>
              <w:jc w:val="left"/>
            </w:pPr>
            <w:r>
              <w:rPr>
                <w:b/>
                <w:bCs/>
              </w:rPr>
              <w:t xml:space="preserve">SLA</w:t>
            </w:r>
          </w:p>
        </w:tc>
        <w:tc>
          <w:tcPr/>
          <w:p>
            <w:pPr>
              <w:pStyle w:val="Compact"/>
              <w:jc w:val="left"/>
            </w:pPr>
            <w:r>
              <w:t xml:space="preserve">Service Level Agreement — a defined target for detection and remediation timeframes, used in the UIAO drift remediation framework.</w:t>
            </w:r>
          </w:p>
        </w:tc>
      </w:tr>
      <w:tr>
        <w:tc>
          <w:tcPr/>
          <w:p>
            <w:pPr>
              <w:pStyle w:val="Compact"/>
              <w:jc w:val="left"/>
            </w:pPr>
            <w:r>
              <w:rPr>
                <w:b/>
                <w:bCs/>
              </w:rPr>
              <w:t xml:space="preserve">SPN</w:t>
            </w:r>
          </w:p>
        </w:tc>
        <w:tc>
          <w:tcPr/>
          <w:p>
            <w:pPr>
              <w:pStyle w:val="Compact"/>
              <w:jc w:val="left"/>
            </w:pPr>
            <w:r>
              <w:t xml:space="preserve">Service Principal Name — a Kerberos identifier for a service instance, relevant for Kerberoasting risk assessment.</w:t>
            </w:r>
          </w:p>
        </w:tc>
      </w:tr>
      <w:tr>
        <w:tc>
          <w:tcPr/>
          <w:p>
            <w:pPr>
              <w:pStyle w:val="Compact"/>
              <w:jc w:val="left"/>
            </w:pPr>
            <w:r>
              <w:rPr>
                <w:b/>
                <w:bCs/>
              </w:rPr>
              <w:t xml:space="preserve">SRV Record</w:t>
            </w:r>
          </w:p>
        </w:tc>
        <w:tc>
          <w:tcPr/>
          <w:p>
            <w:pPr>
              <w:pStyle w:val="Compact"/>
              <w:jc w:val="left"/>
            </w:pPr>
            <w:r>
              <w:t xml:space="preserve">A DNS record type used by AD for service location (e.g., domain controller discovery via _ldap._tcp).</w:t>
            </w:r>
          </w:p>
        </w:tc>
      </w:tr>
      <w:tr>
        <w:tc>
          <w:tcPr/>
          <w:p>
            <w:pPr>
              <w:pStyle w:val="Compact"/>
              <w:jc w:val="left"/>
            </w:pPr>
            <w:r>
              <w:rPr>
                <w:b/>
                <w:bCs/>
              </w:rPr>
              <w:t xml:space="preserve">Strong Mapping</w:t>
            </w:r>
          </w:p>
        </w:tc>
        <w:tc>
          <w:tcPr/>
          <w:p>
            <w:pPr>
              <w:pStyle w:val="Compact"/>
              <w:jc w:val="left"/>
            </w:pPr>
            <w:r>
              <w:t xml:space="preserve">A certificate-to-identity binding method required by Microsoft's KB5014754 enforcement for certificate-based authentication against AD.</w:t>
            </w:r>
          </w:p>
        </w:tc>
      </w:tr>
      <w:tr>
        <w:tc>
          <w:tcPr/>
          <w:p>
            <w:pPr>
              <w:pStyle w:val="Compact"/>
              <w:jc w:val="left"/>
            </w:pPr>
            <w:r>
              <w:rPr>
                <w:b/>
                <w:bCs/>
              </w:rPr>
              <w:t xml:space="preserve">UIAO</w:t>
            </w:r>
          </w:p>
        </w:tc>
        <w:tc>
          <w:tcPr/>
          <w:p>
            <w:pPr>
              <w:pStyle w:val="Compact"/>
              <w:jc w:val="left"/>
            </w:pPr>
            <w:r>
              <w:t xml:space="preserve">Unified Infrastructure Administration and Operations — the governance framework and toolset for managing AD modernization as code.</w:t>
            </w:r>
          </w:p>
        </w:tc>
      </w:tr>
      <w:tr>
        <w:tc>
          <w:tcPr/>
          <w:p>
            <w:pPr>
              <w:pStyle w:val="Compact"/>
              <w:jc w:val="left"/>
            </w:pPr>
            <w:r>
              <w:rPr>
                <w:b/>
                <w:bCs/>
              </w:rPr>
              <w:t xml:space="preserve">Workload Identity</w:t>
            </w:r>
          </w:p>
        </w:tc>
        <w:tc>
          <w:tcPr/>
          <w:p>
            <w:pPr>
              <w:pStyle w:val="Compact"/>
              <w:jc w:val="left"/>
            </w:pPr>
            <w:r>
              <w:t xml:space="preserve">Microsoft Entra Workload Identity — cloud-native identity for applications and services, replacing traditional service accounts.</w:t>
            </w:r>
          </w:p>
        </w:tc>
      </w:tr>
    </w:tbl>
    <w:p>
      <w:pPr>
        <w:pStyle w:val="BodyText"/>
      </w:pPr>
      <w:r>
        <w:t xml:space="preserve">UIAO_013_Master_Project_Plan_v1.0 | Classification: Controlled | Boundary: GCC-Moderate</w:t>
      </w:r>
      <w:r>
        <w:br/>
      </w:r>
      <w:r>
        <w:t xml:space="preserve">Generated 21 April 2026 | Canon Steward: Michael | Repository: https://github.com/WhalerMike/uiao</w:t>
      </w:r>
      <w:r>
        <w:br/>
      </w:r>
      <w:r>
        <w:t xml:space="preserve">Status: DRAFT — Pending Canon Steward review and steering committee approval</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UIAO Master Project Plan</dc:title>
  <dc:creator>Michael Stratton</dc:creator>
  <cp:keywords/>
  <dcterms:created xsi:type="dcterms:W3CDTF">2026-05-06T19:45:13Z</dcterms:created>
  <dcterms:modified xsi:type="dcterms:W3CDTF">2026-05-06T19:45:13Z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
  </property>
  <property fmtid="{D5CDD505-2E9C-101B-9397-08002B2CF9AE}" pid="3" name="authors">
    <vt:lpwstr/>
  </property>
  <property fmtid="{D5CDD505-2E9C-101B-9397-08002B2CF9AE}" pid="4" name="biblio-config">
    <vt:lpwstr>True</vt:lpwstr>
  </property>
  <property fmtid="{D5CDD505-2E9C-101B-9397-08002B2CF9AE}" pid="5" name="boundary">
    <vt:lpwstr>GCC-Moderate</vt:lpwstr>
  </property>
  <property fmtid="{D5CDD505-2E9C-101B-9397-08002B2CF9AE}" pid="6" name="by-author">
    <vt:lpwstr/>
  </property>
  <property fmtid="{D5CDD505-2E9C-101B-9397-08002B2CF9AE}" pid="7" name="canon-source">
    <vt:lpwstr>inbox/Posted/UIAO Master Project Plan — Assessment Phase Through Full Modernization.docx</vt:lpwstr>
  </property>
  <property fmtid="{D5CDD505-2E9C-101B-9397-08002B2CF9AE}" pid="8" name="classification">
    <vt:lpwstr>Controlled</vt:lpwstr>
  </property>
  <property fmtid="{D5CDD505-2E9C-101B-9397-08002B2CF9AE}" pid="9" name="created-at">
    <vt:lpwstr>2026-04-26</vt:lpwstr>
  </property>
  <property fmtid="{D5CDD505-2E9C-101B-9397-08002B2CF9AE}" pid="10" name="date">
    <vt:lpwstr>2026-04-01</vt:lpwstr>
  </property>
  <property fmtid="{D5CDD505-2E9C-101B-9397-08002B2CF9AE}" pid="11" name="doc-type">
    <vt:lpwstr>project-plan</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repo-path">
    <vt:lpwstr>docs/customer-documents/modernization/program-management/master-project-plan.qmd</vt:lpwstr>
  </property>
  <property fmtid="{D5CDD505-2E9C-101B-9397-08002B2CF9AE}" pid="18" name="status">
    <vt:lpwstr>Active</vt:lpwstr>
  </property>
  <property fmtid="{D5CDD505-2E9C-101B-9397-08002B2CF9AE}" pid="19" name="subtitle">
    <vt:lpwstr>Assessment phase through full modernization</vt:lpwstr>
  </property>
  <property fmtid="{D5CDD505-2E9C-101B-9397-08002B2CF9AE}" pid="20" name="toc-title">
    <vt:lpwstr>Table of contents</vt:lpwstr>
  </property>
  <property fmtid="{D5CDD505-2E9C-101B-9397-08002B2CF9AE}" pid="21" name="updated-at">
    <vt:lpwstr>2026-04-26</vt:lpwstr>
  </property>
</Properties>
</file>